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07" w:rsidRPr="007B5981" w:rsidRDefault="00590D1C" w:rsidP="00EB0207">
      <w:pPr>
        <w:ind w:firstLine="567"/>
        <w:jc w:val="center"/>
        <w:rPr>
          <w:b/>
          <w:lang w:val="en-GB"/>
        </w:rPr>
      </w:pPr>
      <w:bookmarkStart w:id="0" w:name="_GoBack"/>
      <w:bookmarkEnd w:id="0"/>
      <w:r w:rsidRPr="007B5981">
        <w:rPr>
          <w:b/>
          <w:lang w:val="en-GB"/>
        </w:rPr>
        <w:t>Decision</w:t>
      </w:r>
      <w:r w:rsidR="00EB0207" w:rsidRPr="007B5981">
        <w:rPr>
          <w:b/>
          <w:lang w:val="en-GB"/>
        </w:rPr>
        <w:t xml:space="preserve"> n</w:t>
      </w:r>
      <w:r w:rsidRPr="007B5981">
        <w:rPr>
          <w:b/>
          <w:lang w:val="en-GB"/>
        </w:rPr>
        <w:t>o</w:t>
      </w:r>
      <w:r w:rsidR="00EB0207" w:rsidRPr="007B5981">
        <w:rPr>
          <w:b/>
          <w:lang w:val="en-GB"/>
        </w:rPr>
        <w:t>. 1 dat</w:t>
      </w:r>
      <w:r w:rsidRPr="007B5981">
        <w:rPr>
          <w:b/>
          <w:lang w:val="en-GB"/>
        </w:rPr>
        <w:t>ed</w:t>
      </w:r>
      <w:r w:rsidR="00EB0207" w:rsidRPr="007B5981">
        <w:rPr>
          <w:b/>
          <w:lang w:val="en-GB"/>
        </w:rPr>
        <w:t xml:space="preserve"> </w:t>
      </w:r>
      <w:r w:rsidR="002616F9" w:rsidRPr="007B5981">
        <w:rPr>
          <w:b/>
          <w:lang w:val="en-GB"/>
        </w:rPr>
        <w:t>16</w:t>
      </w:r>
      <w:r w:rsidRPr="007B5981">
        <w:rPr>
          <w:b/>
          <w:lang w:val="en-GB"/>
        </w:rPr>
        <w:t xml:space="preserve"> January </w:t>
      </w:r>
      <w:r w:rsidR="002616F9" w:rsidRPr="007B5981">
        <w:rPr>
          <w:b/>
          <w:lang w:val="en-GB"/>
        </w:rPr>
        <w:t>2017</w:t>
      </w:r>
    </w:p>
    <w:p w:rsidR="00EB0207" w:rsidRPr="007B5981" w:rsidRDefault="00EB0207" w:rsidP="00EB0207">
      <w:pPr>
        <w:ind w:firstLine="567"/>
        <w:jc w:val="center"/>
        <w:rPr>
          <w:b/>
          <w:lang w:val="en-GB"/>
        </w:rPr>
      </w:pPr>
      <w:r w:rsidRPr="007B5981">
        <w:rPr>
          <w:b/>
          <w:lang w:val="en-GB"/>
        </w:rPr>
        <w:t>(V-1/1</w:t>
      </w:r>
      <w:r w:rsidR="002616F9" w:rsidRPr="007B5981">
        <w:rPr>
          <w:b/>
          <w:lang w:val="en-GB"/>
        </w:rPr>
        <w:t>7</w:t>
      </w:r>
      <w:r w:rsidRPr="007B5981">
        <w:rPr>
          <w:b/>
          <w:lang w:val="en-GB"/>
        </w:rPr>
        <w:t>)</w:t>
      </w:r>
    </w:p>
    <w:p w:rsidR="002616F9" w:rsidRPr="007B5981" w:rsidRDefault="002616F9" w:rsidP="00EB0207">
      <w:pPr>
        <w:ind w:firstLine="567"/>
        <w:jc w:val="center"/>
        <w:rPr>
          <w:b/>
          <w:lang w:val="en-GB"/>
        </w:rPr>
      </w:pPr>
    </w:p>
    <w:p w:rsidR="00733CED" w:rsidRPr="007B5981" w:rsidRDefault="00F7537C" w:rsidP="002616F9">
      <w:pPr>
        <w:ind w:firstLine="720"/>
        <w:jc w:val="both"/>
        <w:rPr>
          <w:lang w:val="en-GB"/>
        </w:rPr>
      </w:pPr>
      <w:r w:rsidRPr="007B5981">
        <w:rPr>
          <w:lang w:val="en-GB"/>
        </w:rPr>
        <w:t>The Constitutional Court of the Republic of Albania consisting of:</w:t>
      </w:r>
      <w:r w:rsidR="002616F9" w:rsidRPr="007B5981">
        <w:rPr>
          <w:lang w:val="en-GB"/>
        </w:rPr>
        <w:t xml:space="preserve"> Bashkim Dedja, </w:t>
      </w:r>
      <w:r w:rsidR="00590D1C" w:rsidRPr="007B5981">
        <w:rPr>
          <w:lang w:val="en-GB"/>
        </w:rPr>
        <w:t>President</w:t>
      </w:r>
      <w:r w:rsidR="002616F9" w:rsidRPr="007B5981">
        <w:rPr>
          <w:lang w:val="en-GB"/>
        </w:rPr>
        <w:t xml:space="preserve">, </w:t>
      </w:r>
      <w:r w:rsidR="00733CED" w:rsidRPr="007B5981">
        <w:rPr>
          <w:lang w:val="en-GB"/>
        </w:rPr>
        <w:t>Vladimir Kristo,</w:t>
      </w:r>
      <w:r w:rsidR="002616F9" w:rsidRPr="007B5981">
        <w:rPr>
          <w:lang w:val="en-GB"/>
        </w:rPr>
        <w:t xml:space="preserve"> Vitore Tusha, Altina Xhoxhaj, </w:t>
      </w:r>
      <w:r w:rsidR="00733CED" w:rsidRPr="007B5981">
        <w:rPr>
          <w:lang w:val="en-GB"/>
        </w:rPr>
        <w:t>Fatmir Hoxha,</w:t>
      </w:r>
      <w:r w:rsidR="002616F9" w:rsidRPr="007B5981">
        <w:rPr>
          <w:lang w:val="en-GB"/>
        </w:rPr>
        <w:t xml:space="preserve"> </w:t>
      </w:r>
      <w:r w:rsidR="00733CED" w:rsidRPr="007B5981">
        <w:rPr>
          <w:lang w:val="en-GB"/>
        </w:rPr>
        <w:t>Besnik Imeraj,</w:t>
      </w:r>
      <w:r w:rsidR="002616F9" w:rsidRPr="007B5981">
        <w:rPr>
          <w:lang w:val="en-GB"/>
        </w:rPr>
        <w:t xml:space="preserve"> </w:t>
      </w:r>
      <w:r w:rsidR="00733CED" w:rsidRPr="007B5981">
        <w:rPr>
          <w:lang w:val="en-GB"/>
        </w:rPr>
        <w:t>Fatos Lulo,</w:t>
      </w:r>
      <w:r w:rsidR="002616F9" w:rsidRPr="007B5981">
        <w:rPr>
          <w:lang w:val="en-GB"/>
        </w:rPr>
        <w:t xml:space="preserve"> </w:t>
      </w:r>
      <w:r w:rsidR="00733CED" w:rsidRPr="007B5981">
        <w:rPr>
          <w:lang w:val="en-GB"/>
        </w:rPr>
        <w:t>Gani Dizdari,</w:t>
      </w:r>
      <w:r w:rsidR="002616F9" w:rsidRPr="007B5981">
        <w:rPr>
          <w:lang w:val="en-GB"/>
        </w:rPr>
        <w:t xml:space="preserve"> </w:t>
      </w:r>
      <w:r w:rsidR="00590D1C" w:rsidRPr="007B5981">
        <w:rPr>
          <w:lang w:val="en-GB"/>
        </w:rPr>
        <w:t>members</w:t>
      </w:r>
      <w:r w:rsidR="002616F9" w:rsidRPr="007B5981">
        <w:rPr>
          <w:lang w:val="en-GB"/>
        </w:rPr>
        <w:t xml:space="preserve">, </w:t>
      </w:r>
      <w:r w:rsidR="00590D1C" w:rsidRPr="007B5981">
        <w:rPr>
          <w:lang w:val="en-GB"/>
        </w:rPr>
        <w:t>and</w:t>
      </w:r>
      <w:r w:rsidR="00733CED" w:rsidRPr="007B5981">
        <w:rPr>
          <w:lang w:val="en-GB"/>
        </w:rPr>
        <w:t xml:space="preserve"> Edmira Babaj</w:t>
      </w:r>
      <w:r w:rsidR="00590D1C" w:rsidRPr="007B5981">
        <w:rPr>
          <w:lang w:val="en-GB"/>
        </w:rPr>
        <w:t xml:space="preserve"> - secretary</w:t>
      </w:r>
      <w:r w:rsidR="00D735FB" w:rsidRPr="007B5981">
        <w:rPr>
          <w:lang w:val="en-GB"/>
        </w:rPr>
        <w:t>,</w:t>
      </w:r>
      <w:r w:rsidR="00733CED" w:rsidRPr="007B5981">
        <w:rPr>
          <w:lang w:val="en-GB"/>
        </w:rPr>
        <w:t xml:space="preserve"> </w:t>
      </w:r>
      <w:r w:rsidR="00590D1C" w:rsidRPr="007B5981">
        <w:rPr>
          <w:lang w:val="en-GB"/>
        </w:rPr>
        <w:t>on</w:t>
      </w:r>
      <w:r w:rsidR="00733CED" w:rsidRPr="007B5981">
        <w:rPr>
          <w:lang w:val="en-GB"/>
        </w:rPr>
        <w:t xml:space="preserve"> 21</w:t>
      </w:r>
      <w:r w:rsidR="00590D1C" w:rsidRPr="007B5981">
        <w:rPr>
          <w:lang w:val="en-GB"/>
        </w:rPr>
        <w:t xml:space="preserve"> April </w:t>
      </w:r>
      <w:r w:rsidR="00733CED" w:rsidRPr="007B5981">
        <w:rPr>
          <w:lang w:val="en-GB"/>
        </w:rPr>
        <w:t xml:space="preserve">2016, </w:t>
      </w:r>
      <w:r w:rsidR="00590D1C" w:rsidRPr="007B5981">
        <w:rPr>
          <w:lang w:val="en-GB"/>
        </w:rPr>
        <w:t>examined in open door judicial session the case</w:t>
      </w:r>
      <w:r w:rsidR="00733CED" w:rsidRPr="007B5981">
        <w:rPr>
          <w:rFonts w:eastAsia="Times New Roman"/>
          <w:lang w:val="en-GB"/>
        </w:rPr>
        <w:t xml:space="preserve"> n</w:t>
      </w:r>
      <w:r w:rsidR="00590D1C" w:rsidRPr="007B5981">
        <w:rPr>
          <w:rFonts w:eastAsia="Times New Roman"/>
          <w:lang w:val="en-GB"/>
        </w:rPr>
        <w:t>o</w:t>
      </w:r>
      <w:r w:rsidR="00733CED" w:rsidRPr="007B5981">
        <w:rPr>
          <w:rFonts w:eastAsia="Times New Roman"/>
          <w:lang w:val="en-GB"/>
        </w:rPr>
        <w:t>. 28</w:t>
      </w:r>
      <w:r w:rsidR="00676DFA" w:rsidRPr="007B5981">
        <w:rPr>
          <w:rFonts w:eastAsia="Times New Roman"/>
          <w:lang w:val="en-GB"/>
        </w:rPr>
        <w:t>/1</w:t>
      </w:r>
      <w:r w:rsidR="00590D1C" w:rsidRPr="007B5981">
        <w:rPr>
          <w:rFonts w:eastAsia="Times New Roman"/>
          <w:lang w:val="en-GB"/>
        </w:rPr>
        <w:t xml:space="preserve"> Act</w:t>
      </w:r>
      <w:r w:rsidR="00733CED" w:rsidRPr="007B5981">
        <w:rPr>
          <w:rFonts w:eastAsia="Times New Roman"/>
          <w:lang w:val="en-GB"/>
        </w:rPr>
        <w:t xml:space="preserve">, </w:t>
      </w:r>
      <w:r w:rsidR="00590D1C" w:rsidRPr="007B5981">
        <w:rPr>
          <w:rFonts w:eastAsia="Times New Roman"/>
          <w:lang w:val="en-GB"/>
        </w:rPr>
        <w:t>pertaining to</w:t>
      </w:r>
      <w:r w:rsidR="00733CED" w:rsidRPr="007B5981">
        <w:rPr>
          <w:lang w:val="en-GB"/>
        </w:rPr>
        <w:t>:</w:t>
      </w:r>
    </w:p>
    <w:p w:rsidR="00733CED" w:rsidRPr="007B5981" w:rsidRDefault="00733CED" w:rsidP="004605E0">
      <w:pPr>
        <w:jc w:val="both"/>
        <w:rPr>
          <w:lang w:val="en-GB"/>
        </w:rPr>
      </w:pPr>
    </w:p>
    <w:p w:rsidR="00241CF6" w:rsidRPr="007B5981" w:rsidRDefault="00241CF6" w:rsidP="00580DF3">
      <w:pPr>
        <w:ind w:left="2880" w:hanging="2880"/>
        <w:jc w:val="both"/>
        <w:rPr>
          <w:rFonts w:eastAsia="Arial Unicode MS"/>
          <w:lang w:val="en-GB"/>
        </w:rPr>
      </w:pPr>
      <w:r w:rsidRPr="007B5981">
        <w:rPr>
          <w:rFonts w:eastAsia="Arial Unicode MS"/>
          <w:b/>
          <w:lang w:val="en-GB"/>
        </w:rPr>
        <w:t>APP</w:t>
      </w:r>
      <w:r w:rsidR="00FB6280" w:rsidRPr="007B5981">
        <w:rPr>
          <w:rFonts w:eastAsia="Arial Unicode MS"/>
          <w:b/>
          <w:lang w:val="en-GB"/>
        </w:rPr>
        <w:t>LIC</w:t>
      </w:r>
      <w:r w:rsidRPr="007B5981">
        <w:rPr>
          <w:rFonts w:eastAsia="Arial Unicode MS"/>
          <w:b/>
          <w:lang w:val="en-GB"/>
        </w:rPr>
        <w:t>ANT:</w:t>
      </w:r>
      <w:r w:rsidRPr="007B5981">
        <w:rPr>
          <w:rFonts w:eastAsia="Arial Unicode MS"/>
          <w:b/>
          <w:lang w:val="en-GB"/>
        </w:rPr>
        <w:tab/>
        <w:t>THE PRE</w:t>
      </w:r>
      <w:r w:rsidR="00B43736" w:rsidRPr="007B5981">
        <w:rPr>
          <w:rFonts w:eastAsia="Arial Unicode MS"/>
          <w:b/>
          <w:lang w:val="en-GB"/>
        </w:rPr>
        <w:t>SIDENT OF THE REPUBLIC OF ALBANIA</w:t>
      </w:r>
      <w:r w:rsidR="00580DF3" w:rsidRPr="007B5981">
        <w:rPr>
          <w:rFonts w:eastAsia="Arial Unicode MS"/>
          <w:b/>
          <w:lang w:val="en-GB"/>
        </w:rPr>
        <w:t>,</w:t>
      </w:r>
      <w:r w:rsidR="00B43736" w:rsidRPr="007B5981">
        <w:rPr>
          <w:rFonts w:eastAsia="Arial Unicode MS"/>
          <w:b/>
          <w:lang w:val="en-GB"/>
        </w:rPr>
        <w:t xml:space="preserve"> </w:t>
      </w:r>
      <w:r w:rsidRPr="007B5981">
        <w:rPr>
          <w:rFonts w:eastAsia="Arial Unicode MS"/>
          <w:lang w:val="en-GB"/>
        </w:rPr>
        <w:t xml:space="preserve">represented at </w:t>
      </w:r>
      <w:r w:rsidR="00B43736" w:rsidRPr="007B5981">
        <w:rPr>
          <w:rFonts w:eastAsia="Arial Unicode MS"/>
          <w:lang w:val="en-GB"/>
        </w:rPr>
        <w:t xml:space="preserve">trial by Ms. Ledina </w:t>
      </w:r>
      <w:r w:rsidRPr="007B5981">
        <w:rPr>
          <w:rFonts w:eastAsia="Arial Unicode MS"/>
          <w:lang w:val="en-GB"/>
        </w:rPr>
        <w:t>Mandia.</w:t>
      </w:r>
    </w:p>
    <w:p w:rsidR="00241CF6" w:rsidRPr="007B5981" w:rsidRDefault="00241CF6" w:rsidP="00580DF3">
      <w:pPr>
        <w:ind w:left="2880"/>
        <w:jc w:val="both"/>
        <w:rPr>
          <w:lang w:val="en-GB"/>
        </w:rPr>
      </w:pPr>
      <w:r w:rsidRPr="007B5981">
        <w:rPr>
          <w:rFonts w:eastAsia="Arial Unicode MS"/>
          <w:b/>
          <w:lang w:val="en-GB"/>
        </w:rPr>
        <w:t>ONE FIF</w:t>
      </w:r>
      <w:r w:rsidR="00B43736" w:rsidRPr="007B5981">
        <w:rPr>
          <w:rFonts w:eastAsia="Arial Unicode MS"/>
          <w:b/>
          <w:lang w:val="en-GB"/>
        </w:rPr>
        <w:t xml:space="preserve">TH OF THE DEPUTIES OF THE </w:t>
      </w:r>
      <w:r w:rsidR="00580DF3" w:rsidRPr="007B5981">
        <w:rPr>
          <w:rFonts w:eastAsia="Arial Unicode MS"/>
          <w:b/>
          <w:lang w:val="en-GB"/>
        </w:rPr>
        <w:t xml:space="preserve">ASSEMBLY OF </w:t>
      </w:r>
      <w:r w:rsidRPr="007B5981">
        <w:rPr>
          <w:rFonts w:eastAsia="Arial Unicode MS"/>
          <w:b/>
          <w:lang w:val="en-GB"/>
        </w:rPr>
        <w:t xml:space="preserve">ALBANIA, </w:t>
      </w:r>
      <w:r w:rsidRPr="007B5981">
        <w:rPr>
          <w:rFonts w:eastAsia="Arial Unicode MS"/>
          <w:lang w:val="en-GB"/>
        </w:rPr>
        <w:t>represent</w:t>
      </w:r>
      <w:r w:rsidR="00580DF3" w:rsidRPr="007B5981">
        <w:rPr>
          <w:rFonts w:eastAsia="Arial Unicode MS"/>
          <w:lang w:val="en-GB"/>
        </w:rPr>
        <w:t xml:space="preserve">ed at trial by </w:t>
      </w:r>
      <w:r w:rsidRPr="007B5981">
        <w:rPr>
          <w:rFonts w:eastAsia="Arial Unicode MS"/>
          <w:lang w:val="en-GB"/>
        </w:rPr>
        <w:t xml:space="preserve">Mr. Oerd </w:t>
      </w:r>
      <w:r w:rsidRPr="007B5981">
        <w:rPr>
          <w:lang w:val="en-GB"/>
        </w:rPr>
        <w:t>Bylykbashi and Mr. Gazmend Bardhi</w:t>
      </w:r>
    </w:p>
    <w:p w:rsidR="00241CF6" w:rsidRPr="007B5981" w:rsidRDefault="00241CF6" w:rsidP="00580DF3">
      <w:pPr>
        <w:ind w:left="2880"/>
        <w:jc w:val="both"/>
        <w:rPr>
          <w:lang w:val="en-GB"/>
        </w:rPr>
      </w:pPr>
      <w:r w:rsidRPr="007B5981">
        <w:rPr>
          <w:b/>
          <w:lang w:val="en-GB"/>
        </w:rPr>
        <w:t xml:space="preserve">THE PEOPLE’S ADVOCATE, </w:t>
      </w:r>
      <w:r w:rsidR="00580DF3" w:rsidRPr="007B5981">
        <w:rPr>
          <w:lang w:val="en-GB"/>
        </w:rPr>
        <w:t xml:space="preserve">represented at trial by Mr. Arben </w:t>
      </w:r>
      <w:r w:rsidRPr="007B5981">
        <w:rPr>
          <w:lang w:val="en-GB"/>
        </w:rPr>
        <w:t>Gjoleka.</w:t>
      </w:r>
    </w:p>
    <w:p w:rsidR="00580DF3" w:rsidRPr="007B5981" w:rsidRDefault="00241CF6" w:rsidP="00580DF3">
      <w:pPr>
        <w:ind w:left="2880"/>
        <w:jc w:val="both"/>
        <w:rPr>
          <w:lang w:val="en-GB"/>
        </w:rPr>
      </w:pPr>
      <w:r w:rsidRPr="007B5981">
        <w:rPr>
          <w:b/>
          <w:color w:val="000000"/>
          <w:lang w:val="en-GB"/>
        </w:rPr>
        <w:t xml:space="preserve">THE ALBANIAN REPUBLICAN PARTY, </w:t>
      </w:r>
      <w:r w:rsidRPr="007B5981">
        <w:rPr>
          <w:lang w:val="en-GB"/>
        </w:rPr>
        <w:t>represented at trial by Lawyer Agim Bega.</w:t>
      </w:r>
    </w:p>
    <w:p w:rsidR="00580DF3" w:rsidRPr="007B5981" w:rsidRDefault="00241CF6" w:rsidP="00580DF3">
      <w:pPr>
        <w:ind w:left="2880"/>
        <w:jc w:val="both"/>
        <w:rPr>
          <w:lang w:val="en-GB"/>
        </w:rPr>
      </w:pPr>
      <w:r w:rsidRPr="007B5981">
        <w:rPr>
          <w:b/>
          <w:color w:val="000000"/>
          <w:lang w:val="en-GB"/>
        </w:rPr>
        <w:t xml:space="preserve">THE ASSOCIATION OF LEGITIMATE OWNERS “THE ALBANIANS”, </w:t>
      </w:r>
      <w:r w:rsidRPr="007B5981">
        <w:rPr>
          <w:lang w:val="en-GB"/>
        </w:rPr>
        <w:t>represented at trial by Mr. Ferdinat Sulaj.</w:t>
      </w:r>
    </w:p>
    <w:p w:rsidR="00580DF3" w:rsidRPr="007B5981" w:rsidRDefault="00241CF6" w:rsidP="00580DF3">
      <w:pPr>
        <w:ind w:left="2880"/>
        <w:jc w:val="both"/>
        <w:rPr>
          <w:lang w:val="en-GB"/>
        </w:rPr>
      </w:pPr>
      <w:r w:rsidRPr="007B5981">
        <w:rPr>
          <w:b/>
          <w:color w:val="000000"/>
          <w:lang w:val="en-GB"/>
        </w:rPr>
        <w:t xml:space="preserve">THE ASSOCIATION “OUR REGION”, </w:t>
      </w:r>
      <w:r w:rsidRPr="007B5981">
        <w:rPr>
          <w:lang w:val="en-GB"/>
        </w:rPr>
        <w:t>represented at trial by Mr. Axhem Imeraj.</w:t>
      </w:r>
    </w:p>
    <w:p w:rsidR="00580DF3" w:rsidRPr="007B5981" w:rsidRDefault="00241CF6" w:rsidP="00580DF3">
      <w:pPr>
        <w:ind w:left="2880"/>
        <w:jc w:val="both"/>
        <w:rPr>
          <w:lang w:val="en-GB"/>
        </w:rPr>
      </w:pPr>
      <w:r w:rsidRPr="007B5981">
        <w:rPr>
          <w:b/>
          <w:color w:val="000000"/>
          <w:lang w:val="en-GB"/>
        </w:rPr>
        <w:t xml:space="preserve">THE ASSOCIATION “SEASHORE” </w:t>
      </w:r>
      <w:r w:rsidRPr="007B5981">
        <w:rPr>
          <w:lang w:val="en-GB"/>
        </w:rPr>
        <w:t>represented at trial by Mr. Jorgo Dhrami.</w:t>
      </w:r>
    </w:p>
    <w:p w:rsidR="00241CF6" w:rsidRPr="007B5981" w:rsidRDefault="00241CF6" w:rsidP="00580DF3">
      <w:pPr>
        <w:ind w:left="2880"/>
        <w:jc w:val="both"/>
        <w:rPr>
          <w:lang w:val="en-GB"/>
        </w:rPr>
      </w:pPr>
      <w:r w:rsidRPr="007B5981">
        <w:rPr>
          <w:b/>
          <w:lang w:val="en-GB"/>
        </w:rPr>
        <w:t xml:space="preserve">THE NATIONAL ASSOCIATION “OWNERSHIP WITH JUSTICE” </w:t>
      </w:r>
      <w:r w:rsidRPr="007B5981">
        <w:rPr>
          <w:lang w:val="en-GB"/>
        </w:rPr>
        <w:t>represented at trial by Lawyer Suela Mëneri.</w:t>
      </w:r>
    </w:p>
    <w:p w:rsidR="00580DF3" w:rsidRPr="007B5981" w:rsidRDefault="00580DF3" w:rsidP="00241CF6">
      <w:pPr>
        <w:jc w:val="both"/>
        <w:rPr>
          <w:lang w:val="en-GB"/>
        </w:rPr>
      </w:pPr>
    </w:p>
    <w:p w:rsidR="00241CF6" w:rsidRPr="007B5981" w:rsidRDefault="00241CF6" w:rsidP="00241CF6">
      <w:pPr>
        <w:jc w:val="both"/>
        <w:rPr>
          <w:b/>
          <w:lang w:val="en-GB"/>
        </w:rPr>
      </w:pPr>
      <w:r w:rsidRPr="007B5981">
        <w:rPr>
          <w:b/>
          <w:lang w:val="en-GB"/>
        </w:rPr>
        <w:t>INTERESTED SUBJECTS:</w:t>
      </w:r>
    </w:p>
    <w:p w:rsidR="00241CF6" w:rsidRPr="007B5981" w:rsidRDefault="00241CF6" w:rsidP="00241CF6">
      <w:pPr>
        <w:ind w:left="2880"/>
        <w:jc w:val="both"/>
        <w:rPr>
          <w:b/>
          <w:iCs/>
          <w:color w:val="000000"/>
          <w:lang w:val="en-GB"/>
        </w:rPr>
      </w:pPr>
      <w:r w:rsidRPr="007B5981">
        <w:rPr>
          <w:b/>
          <w:iCs/>
          <w:color w:val="000000"/>
          <w:lang w:val="en-GB"/>
        </w:rPr>
        <w:t>THE ASSEMBLY OF THE REPUBLIC OF ALBANIA</w:t>
      </w:r>
    </w:p>
    <w:p w:rsidR="00241CF6" w:rsidRPr="007B5981" w:rsidRDefault="00241CF6" w:rsidP="00241CF6">
      <w:pPr>
        <w:ind w:left="2880"/>
        <w:jc w:val="both"/>
        <w:rPr>
          <w:iCs/>
          <w:color w:val="000000"/>
          <w:lang w:val="en-GB"/>
        </w:rPr>
      </w:pPr>
      <w:r w:rsidRPr="007B5981">
        <w:rPr>
          <w:b/>
          <w:iCs/>
          <w:color w:val="000000"/>
          <w:lang w:val="en-GB"/>
        </w:rPr>
        <w:t xml:space="preserve">THE COUNCIL OF MINISTERS, </w:t>
      </w:r>
      <w:r w:rsidRPr="007B5981">
        <w:rPr>
          <w:iCs/>
          <w:color w:val="000000"/>
          <w:lang w:val="en-GB"/>
        </w:rPr>
        <w:t>represented at trial by Mr. Artur Metani and Ms. Alma Hicka</w:t>
      </w:r>
      <w:r w:rsidR="00ED1104" w:rsidRPr="007B5981">
        <w:rPr>
          <w:iCs/>
          <w:color w:val="000000"/>
          <w:lang w:val="en-GB"/>
        </w:rPr>
        <w:t>.</w:t>
      </w:r>
    </w:p>
    <w:p w:rsidR="00241CF6" w:rsidRPr="007B5981" w:rsidRDefault="00241CF6" w:rsidP="00241CF6">
      <w:pPr>
        <w:ind w:left="2880"/>
        <w:jc w:val="both"/>
        <w:rPr>
          <w:iCs/>
          <w:color w:val="000000"/>
          <w:lang w:val="en-GB"/>
        </w:rPr>
      </w:pPr>
      <w:r w:rsidRPr="007B5981">
        <w:rPr>
          <w:b/>
          <w:color w:val="000000"/>
          <w:lang w:val="en-GB"/>
        </w:rPr>
        <w:t>THE AGENCY OF HANDLING PROPERTY</w:t>
      </w:r>
      <w:r w:rsidRPr="007B5981">
        <w:rPr>
          <w:b/>
          <w:lang w:val="en-GB"/>
        </w:rPr>
        <w:t xml:space="preserve"> </w:t>
      </w:r>
      <w:r w:rsidRPr="007B5981">
        <w:rPr>
          <w:lang w:val="en-GB"/>
        </w:rPr>
        <w:t>represented at trial by Ms. Sonila Qato and Mr. Olsi Rraklli.</w:t>
      </w:r>
    </w:p>
    <w:p w:rsidR="00241CF6" w:rsidRPr="007B5981" w:rsidRDefault="00241CF6" w:rsidP="00241CF6">
      <w:pPr>
        <w:shd w:val="clear" w:color="auto" w:fill="FFFFFF"/>
        <w:ind w:left="2880" w:hanging="2160"/>
        <w:jc w:val="both"/>
        <w:rPr>
          <w:b/>
          <w:lang w:val="en-GB"/>
        </w:rPr>
      </w:pPr>
    </w:p>
    <w:p w:rsidR="00241CF6" w:rsidRPr="007B5981" w:rsidRDefault="00ED1104" w:rsidP="00241CF6">
      <w:pPr>
        <w:shd w:val="clear" w:color="auto" w:fill="FFFFFF"/>
        <w:ind w:left="2880" w:hanging="2160"/>
        <w:jc w:val="both"/>
        <w:rPr>
          <w:b/>
          <w:lang w:val="en-GB"/>
        </w:rPr>
      </w:pPr>
      <w:r w:rsidRPr="007B5981">
        <w:rPr>
          <w:rFonts w:eastAsia="Times New Roman"/>
          <w:b/>
          <w:bCs/>
          <w:color w:val="000000"/>
          <w:lang w:val="en-GB"/>
        </w:rPr>
        <w:lastRenderedPageBreak/>
        <w:t>THE OBJECT:</w:t>
      </w:r>
      <w:r w:rsidRPr="007B5981">
        <w:rPr>
          <w:rFonts w:eastAsia="Times New Roman"/>
          <w:b/>
          <w:bCs/>
          <w:color w:val="000000"/>
          <w:lang w:val="en-GB"/>
        </w:rPr>
        <w:tab/>
        <w:t xml:space="preserve">1. </w:t>
      </w:r>
      <w:r w:rsidR="00241CF6" w:rsidRPr="007B5981">
        <w:rPr>
          <w:rFonts w:eastAsia="Times New Roman"/>
          <w:b/>
          <w:bCs/>
          <w:color w:val="000000"/>
          <w:lang w:val="en-GB"/>
        </w:rPr>
        <w:t>The repeal as incompatible with the Constitution of the Republic of Albania and the European Convention on Human Rights of law no. 133</w:t>
      </w:r>
      <w:r w:rsidR="00241CF6" w:rsidRPr="007B5981">
        <w:rPr>
          <w:b/>
          <w:lang w:val="en-GB"/>
        </w:rPr>
        <w:t xml:space="preserve">/2015 dated 05.12.2015 </w:t>
      </w:r>
      <w:r w:rsidR="00580DF3" w:rsidRPr="007B5981">
        <w:rPr>
          <w:b/>
          <w:lang w:val="en-GB"/>
        </w:rPr>
        <w:t>“On the treatment of property and finalisation of the process of compensation of property”</w:t>
      </w:r>
      <w:r w:rsidR="00241CF6" w:rsidRPr="007B5981">
        <w:rPr>
          <w:b/>
          <w:lang w:val="en-GB"/>
        </w:rPr>
        <w:t>.</w:t>
      </w:r>
    </w:p>
    <w:p w:rsidR="00241CF6" w:rsidRPr="007B5981" w:rsidRDefault="00241CF6" w:rsidP="00241CF6">
      <w:pPr>
        <w:shd w:val="clear" w:color="auto" w:fill="FFFFFF"/>
        <w:ind w:left="2880" w:hanging="2160"/>
        <w:jc w:val="both"/>
        <w:rPr>
          <w:b/>
          <w:lang w:val="en-GB"/>
        </w:rPr>
      </w:pPr>
      <w:r w:rsidRPr="007B5981">
        <w:rPr>
          <w:b/>
          <w:lang w:val="en-GB"/>
        </w:rPr>
        <w:tab/>
        <w:t xml:space="preserve">2. The suspension of implementation of law no. </w:t>
      </w:r>
      <w:r w:rsidRPr="007B5981">
        <w:rPr>
          <w:rFonts w:eastAsia="Times New Roman"/>
          <w:b/>
          <w:bCs/>
          <w:color w:val="000000"/>
          <w:lang w:val="en-GB"/>
        </w:rPr>
        <w:t>133</w:t>
      </w:r>
      <w:r w:rsidRPr="007B5981">
        <w:rPr>
          <w:b/>
          <w:lang w:val="en-GB"/>
        </w:rPr>
        <w:t>/2015 dated 05.12.2015 “On the treatment of property and finalisation of the proce</w:t>
      </w:r>
      <w:r w:rsidR="00580DF3" w:rsidRPr="007B5981">
        <w:rPr>
          <w:b/>
          <w:lang w:val="en-GB"/>
        </w:rPr>
        <w:t>ss of compensation of property”</w:t>
      </w:r>
      <w:r w:rsidRPr="007B5981">
        <w:rPr>
          <w:b/>
          <w:lang w:val="en-GB"/>
        </w:rPr>
        <w:t>.</w:t>
      </w:r>
    </w:p>
    <w:p w:rsidR="00241CF6" w:rsidRPr="007B5981" w:rsidRDefault="00241CF6" w:rsidP="00241CF6">
      <w:pPr>
        <w:shd w:val="clear" w:color="auto" w:fill="FFFFFF"/>
        <w:ind w:left="2880" w:hanging="2160"/>
        <w:jc w:val="both"/>
        <w:rPr>
          <w:rFonts w:eastAsia="Times New Roman"/>
          <w:color w:val="000000"/>
          <w:lang w:val="en-GB"/>
        </w:rPr>
      </w:pPr>
    </w:p>
    <w:p w:rsidR="00733CED" w:rsidRPr="007B5981" w:rsidRDefault="00241CF6" w:rsidP="00241CF6">
      <w:pPr>
        <w:ind w:left="2880" w:hanging="2880"/>
        <w:jc w:val="both"/>
        <w:rPr>
          <w:rFonts w:eastAsia="MS Mincho"/>
          <w:lang w:val="en-GB"/>
        </w:rPr>
      </w:pPr>
      <w:r w:rsidRPr="007B5981">
        <w:rPr>
          <w:rFonts w:eastAsia="Times New Roman"/>
          <w:b/>
          <w:bCs/>
          <w:color w:val="000000"/>
          <w:lang w:val="en-GB"/>
        </w:rPr>
        <w:t>LEGAL BASIS:</w:t>
      </w:r>
      <w:r w:rsidRPr="007B5981">
        <w:rPr>
          <w:rFonts w:eastAsia="Times New Roman"/>
          <w:color w:val="000000"/>
          <w:lang w:val="en-GB"/>
        </w:rPr>
        <w:t xml:space="preserve"> </w:t>
      </w:r>
      <w:r w:rsidRPr="007B5981">
        <w:rPr>
          <w:rFonts w:eastAsia="Times New Roman"/>
          <w:color w:val="000000"/>
          <w:lang w:val="en-GB"/>
        </w:rPr>
        <w:tab/>
      </w:r>
      <w:r w:rsidRPr="007B5981">
        <w:rPr>
          <w:lang w:val="en-GB"/>
        </w:rPr>
        <w:t>Articles 4/1, 17, 18, 41, 42/1, 131/a, 134/d of the Constitution of the Republic of Albania; Articles 6/1, 14 of the ECHR, Article 1, Protocol 1 of the ECHR, as well as Articles 45 and 49/1 of law no. 8577 dated 10.02.2000 “On the organisation and functioning of the Constitutional Court of the Republic of Albania”.</w:t>
      </w:r>
    </w:p>
    <w:p w:rsidR="00C04780" w:rsidRPr="007B5981" w:rsidRDefault="00C04780" w:rsidP="004605E0">
      <w:pPr>
        <w:ind w:left="2835" w:right="-90" w:hanging="2835"/>
        <w:jc w:val="center"/>
        <w:rPr>
          <w:b/>
          <w:bCs/>
          <w:lang w:val="en-GB"/>
        </w:rPr>
      </w:pPr>
    </w:p>
    <w:p w:rsidR="007E4DF4" w:rsidRPr="007B5981" w:rsidRDefault="007E4DF4" w:rsidP="004605E0">
      <w:pPr>
        <w:tabs>
          <w:tab w:val="left" w:pos="720"/>
        </w:tabs>
        <w:jc w:val="center"/>
        <w:rPr>
          <w:b/>
          <w:bCs/>
          <w:lang w:val="en-GB"/>
        </w:rPr>
      </w:pPr>
    </w:p>
    <w:p w:rsidR="007E4DF4" w:rsidRPr="007B5981" w:rsidRDefault="009901EA" w:rsidP="004605E0">
      <w:pPr>
        <w:suppressAutoHyphens/>
        <w:ind w:firstLine="720"/>
        <w:jc w:val="both"/>
        <w:rPr>
          <w:lang w:val="en-GB" w:eastAsia="fr-FR"/>
        </w:rPr>
      </w:pPr>
      <w:r w:rsidRPr="007B5981">
        <w:rPr>
          <w:lang w:val="en-GB" w:eastAsia="fr-FR"/>
        </w:rPr>
        <w:t>The Constitutional Court of the Republic of Albania, in reliance on articles 131 and 134 of the Constitution,</w:t>
      </w:r>
      <w:r w:rsidRPr="007B5981">
        <w:rPr>
          <w:bCs/>
          <w:lang w:val="en-GB" w:eastAsia="fr-FR"/>
        </w:rPr>
        <w:t xml:space="preserve"> as well as articles 72 et seq. of law no. </w:t>
      </w:r>
      <w:r w:rsidRPr="007B5981">
        <w:rPr>
          <w:lang w:val="en-GB" w:eastAsia="fr-FR"/>
        </w:rPr>
        <w:t>8577 dated 10.02.2000 “On the organisation and functioning of the Constitutional Court of the Republic of Albania”, by a majority of votes</w:t>
      </w:r>
      <w:r w:rsidRPr="007B5981">
        <w:rPr>
          <w:rFonts w:ascii="Arial" w:hAnsi="Arial" w:cs="Arial"/>
          <w:sz w:val="28"/>
          <w:szCs w:val="28"/>
          <w:lang w:val="en-GB" w:eastAsia="fr-FR"/>
        </w:rPr>
        <w:t>,</w:t>
      </w:r>
    </w:p>
    <w:p w:rsidR="00656186" w:rsidRPr="007B5981" w:rsidRDefault="00656186" w:rsidP="004605E0">
      <w:pPr>
        <w:tabs>
          <w:tab w:val="left" w:pos="720"/>
        </w:tabs>
        <w:jc w:val="center"/>
        <w:rPr>
          <w:b/>
          <w:bCs/>
          <w:lang w:val="en-GB"/>
        </w:rPr>
      </w:pPr>
    </w:p>
    <w:p w:rsidR="00AF427D" w:rsidRPr="007B5981" w:rsidRDefault="00AF427D" w:rsidP="00AF427D">
      <w:pPr>
        <w:tabs>
          <w:tab w:val="left" w:pos="720"/>
        </w:tabs>
        <w:jc w:val="center"/>
        <w:rPr>
          <w:b/>
          <w:bCs/>
          <w:lang w:val="en-GB"/>
        </w:rPr>
      </w:pPr>
      <w:r w:rsidRPr="007B5981">
        <w:rPr>
          <w:b/>
          <w:bCs/>
          <w:lang w:val="en-GB"/>
        </w:rPr>
        <w:t>D E C I D E D:</w:t>
      </w:r>
    </w:p>
    <w:p w:rsidR="00AF427D" w:rsidRPr="007B5981" w:rsidRDefault="00AF427D" w:rsidP="00AF427D">
      <w:pPr>
        <w:tabs>
          <w:tab w:val="left" w:pos="720"/>
        </w:tabs>
        <w:jc w:val="both"/>
        <w:rPr>
          <w:b/>
          <w:bCs/>
          <w:lang w:val="en-GB"/>
        </w:rPr>
      </w:pPr>
    </w:p>
    <w:p w:rsidR="00AF427D" w:rsidRPr="007B5981" w:rsidRDefault="00AF427D" w:rsidP="00AF427D">
      <w:pPr>
        <w:pStyle w:val="BodyText2"/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lang w:val="en-GB"/>
        </w:rPr>
      </w:pPr>
      <w:r w:rsidRPr="007B5981">
        <w:rPr>
          <w:lang w:val="en-GB"/>
        </w:rPr>
        <w:t>The partial acceptance of the application.</w:t>
      </w:r>
    </w:p>
    <w:p w:rsidR="00AF427D" w:rsidRPr="007B5981" w:rsidRDefault="00AF427D" w:rsidP="00AF427D">
      <w:pPr>
        <w:pStyle w:val="JuPara"/>
        <w:numPr>
          <w:ilvl w:val="0"/>
          <w:numId w:val="1"/>
        </w:numPr>
        <w:spacing w:line="360" w:lineRule="auto"/>
        <w:rPr>
          <w:szCs w:val="24"/>
        </w:rPr>
      </w:pPr>
      <w:r w:rsidRPr="007B5981">
        <w:rPr>
          <w:szCs w:val="24"/>
        </w:rPr>
        <w:t>The repeal as unconstitutional of article 6, points 3 and 5 of law no. 133/2015 “On the treatment of the property and finalization of the process of compensation of property”.</w:t>
      </w:r>
    </w:p>
    <w:p w:rsidR="005B2A12" w:rsidRPr="007B5981" w:rsidRDefault="00AF427D" w:rsidP="00AF427D">
      <w:pPr>
        <w:pStyle w:val="JuPara"/>
        <w:numPr>
          <w:ilvl w:val="0"/>
          <w:numId w:val="1"/>
        </w:numPr>
        <w:spacing w:line="360" w:lineRule="auto"/>
        <w:rPr>
          <w:szCs w:val="24"/>
        </w:rPr>
      </w:pPr>
      <w:r w:rsidRPr="007B5981">
        <w:rPr>
          <w:szCs w:val="24"/>
        </w:rPr>
        <w:t>The refusal of the application for the repeal of article 6, point 1, letter “b”, as well as article 7, point 2, letter “a” and “b” of the above law.</w:t>
      </w:r>
    </w:p>
    <w:p w:rsidR="00AF427D" w:rsidRPr="007B5981" w:rsidRDefault="00AF427D" w:rsidP="00AF427D">
      <w:pPr>
        <w:pStyle w:val="JuPara"/>
        <w:numPr>
          <w:ilvl w:val="0"/>
          <w:numId w:val="1"/>
        </w:numPr>
        <w:spacing w:line="360" w:lineRule="auto"/>
        <w:rPr>
          <w:szCs w:val="24"/>
        </w:rPr>
      </w:pPr>
      <w:r w:rsidRPr="007B5981">
        <w:rPr>
          <w:szCs w:val="24"/>
        </w:rPr>
        <w:t>The rejection of the application for the other part.</w:t>
      </w:r>
    </w:p>
    <w:p w:rsidR="00AF427D" w:rsidRPr="007B5981" w:rsidRDefault="00AF427D" w:rsidP="00AF427D">
      <w:pPr>
        <w:tabs>
          <w:tab w:val="left" w:pos="720"/>
        </w:tabs>
        <w:ind w:firstLine="720"/>
        <w:jc w:val="both"/>
        <w:rPr>
          <w:lang w:val="en-GB"/>
        </w:rPr>
      </w:pPr>
    </w:p>
    <w:p w:rsidR="00AF427D" w:rsidRPr="007B5981" w:rsidRDefault="00AF427D" w:rsidP="00AF427D">
      <w:pPr>
        <w:pStyle w:val="JuPara"/>
        <w:spacing w:line="360" w:lineRule="auto"/>
        <w:rPr>
          <w:rFonts w:ascii="Arial" w:hAnsi="Arial" w:cs="Arial"/>
          <w:sz w:val="28"/>
          <w:szCs w:val="28"/>
        </w:rPr>
      </w:pPr>
      <w:r w:rsidRPr="007B5981">
        <w:rPr>
          <w:szCs w:val="24"/>
        </w:rPr>
        <w:t>This decision is conclusive, final and enters into force on the day of publication in the Official Journal.</w:t>
      </w:r>
    </w:p>
    <w:p w:rsidR="002A0220" w:rsidRPr="007B5981" w:rsidRDefault="002A0220" w:rsidP="00860C36">
      <w:pPr>
        <w:tabs>
          <w:tab w:val="left" w:pos="0"/>
          <w:tab w:val="left" w:pos="1134"/>
        </w:tabs>
        <w:jc w:val="both"/>
        <w:rPr>
          <w:lang w:val="en-GB"/>
        </w:rPr>
      </w:pPr>
    </w:p>
    <w:sectPr w:rsidR="002A0220" w:rsidRPr="007B5981" w:rsidSect="00C04780">
      <w:footerReference w:type="default" r:id="rId8"/>
      <w:footnotePr>
        <w:numRestart w:val="eachSect"/>
      </w:footnotePr>
      <w:pgSz w:w="12240" w:h="15840"/>
      <w:pgMar w:top="1170" w:right="1440" w:bottom="900" w:left="1440" w:header="720" w:footer="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85" w:rsidRDefault="00015C85" w:rsidP="007E4DF4">
      <w:pPr>
        <w:spacing w:line="240" w:lineRule="auto"/>
      </w:pPr>
      <w:r>
        <w:separator/>
      </w:r>
    </w:p>
  </w:endnote>
  <w:endnote w:type="continuationSeparator" w:id="0">
    <w:p w:rsidR="00015C85" w:rsidRDefault="00015C85" w:rsidP="007E4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5E0" w:rsidRDefault="00015C85" w:rsidP="004605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E46">
      <w:rPr>
        <w:noProof/>
      </w:rPr>
      <w:t>2</w:t>
    </w:r>
    <w:r>
      <w:rPr>
        <w:noProof/>
      </w:rPr>
      <w:fldChar w:fldCharType="end"/>
    </w:r>
  </w:p>
  <w:p w:rsidR="002E7B72" w:rsidRDefault="002E7B72" w:rsidP="0085528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85" w:rsidRDefault="00015C85" w:rsidP="007E4DF4">
      <w:pPr>
        <w:spacing w:line="240" w:lineRule="auto"/>
      </w:pPr>
      <w:r>
        <w:separator/>
      </w:r>
    </w:p>
  </w:footnote>
  <w:footnote w:type="continuationSeparator" w:id="0">
    <w:p w:rsidR="00015C85" w:rsidRDefault="00015C85" w:rsidP="007E4D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3B4"/>
    <w:multiLevelType w:val="hybridMultilevel"/>
    <w:tmpl w:val="BC1C12E4"/>
    <w:lvl w:ilvl="0" w:tplc="CC8813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697"/>
    <w:multiLevelType w:val="hybridMultilevel"/>
    <w:tmpl w:val="9AD8E842"/>
    <w:lvl w:ilvl="0" w:tplc="A85672CE">
      <w:start w:val="27"/>
      <w:numFmt w:val="decimal"/>
      <w:lvlText w:val="%1"/>
      <w:lvlJc w:val="left"/>
      <w:pPr>
        <w:ind w:hanging="185"/>
      </w:pPr>
      <w:rPr>
        <w:rFonts w:ascii="Arial" w:eastAsia="Arial" w:hAnsi="Arial" w:hint="default"/>
        <w:position w:val="9"/>
        <w:sz w:val="12"/>
        <w:szCs w:val="12"/>
      </w:rPr>
    </w:lvl>
    <w:lvl w:ilvl="1" w:tplc="C456C7F8">
      <w:start w:val="1"/>
      <w:numFmt w:val="bullet"/>
      <w:lvlText w:val="•"/>
      <w:lvlJc w:val="left"/>
      <w:rPr>
        <w:rFonts w:hint="default"/>
      </w:rPr>
    </w:lvl>
    <w:lvl w:ilvl="2" w:tplc="F510E7FC">
      <w:start w:val="1"/>
      <w:numFmt w:val="bullet"/>
      <w:lvlText w:val="•"/>
      <w:lvlJc w:val="left"/>
      <w:rPr>
        <w:rFonts w:hint="default"/>
      </w:rPr>
    </w:lvl>
    <w:lvl w:ilvl="3" w:tplc="58BEED20">
      <w:start w:val="1"/>
      <w:numFmt w:val="bullet"/>
      <w:lvlText w:val="•"/>
      <w:lvlJc w:val="left"/>
      <w:rPr>
        <w:rFonts w:hint="default"/>
      </w:rPr>
    </w:lvl>
    <w:lvl w:ilvl="4" w:tplc="7A78AD32">
      <w:start w:val="1"/>
      <w:numFmt w:val="bullet"/>
      <w:lvlText w:val="•"/>
      <w:lvlJc w:val="left"/>
      <w:rPr>
        <w:rFonts w:hint="default"/>
      </w:rPr>
    </w:lvl>
    <w:lvl w:ilvl="5" w:tplc="EBCA4D82">
      <w:start w:val="1"/>
      <w:numFmt w:val="bullet"/>
      <w:lvlText w:val="•"/>
      <w:lvlJc w:val="left"/>
      <w:rPr>
        <w:rFonts w:hint="default"/>
      </w:rPr>
    </w:lvl>
    <w:lvl w:ilvl="6" w:tplc="C3DEC1B6">
      <w:start w:val="1"/>
      <w:numFmt w:val="bullet"/>
      <w:lvlText w:val="•"/>
      <w:lvlJc w:val="left"/>
      <w:rPr>
        <w:rFonts w:hint="default"/>
      </w:rPr>
    </w:lvl>
    <w:lvl w:ilvl="7" w:tplc="1150B082">
      <w:start w:val="1"/>
      <w:numFmt w:val="bullet"/>
      <w:lvlText w:val="•"/>
      <w:lvlJc w:val="left"/>
      <w:rPr>
        <w:rFonts w:hint="default"/>
      </w:rPr>
    </w:lvl>
    <w:lvl w:ilvl="8" w:tplc="057A6A3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C23F18"/>
    <w:multiLevelType w:val="hybridMultilevel"/>
    <w:tmpl w:val="86748A82"/>
    <w:lvl w:ilvl="0" w:tplc="1ABAD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734AD"/>
    <w:multiLevelType w:val="multilevel"/>
    <w:tmpl w:val="1A72DF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8C456D5"/>
    <w:multiLevelType w:val="hybridMultilevel"/>
    <w:tmpl w:val="55D2D552"/>
    <w:lvl w:ilvl="0" w:tplc="0832E4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4A445D"/>
    <w:multiLevelType w:val="multilevel"/>
    <w:tmpl w:val="D81062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6" w15:restartNumberingAfterBreak="0">
    <w:nsid w:val="29892B28"/>
    <w:multiLevelType w:val="hybridMultilevel"/>
    <w:tmpl w:val="F5D6AC78"/>
    <w:lvl w:ilvl="0" w:tplc="0832E478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35176"/>
    <w:multiLevelType w:val="hybridMultilevel"/>
    <w:tmpl w:val="55D2D552"/>
    <w:lvl w:ilvl="0" w:tplc="0832E4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B0920"/>
    <w:multiLevelType w:val="hybridMultilevel"/>
    <w:tmpl w:val="85BAAA88"/>
    <w:lvl w:ilvl="0" w:tplc="8F7270B2">
      <w:start w:val="32"/>
      <w:numFmt w:val="decimal"/>
      <w:lvlText w:val="%1"/>
      <w:lvlJc w:val="left"/>
      <w:pPr>
        <w:ind w:hanging="190"/>
      </w:pPr>
      <w:rPr>
        <w:rFonts w:ascii="Arial" w:eastAsia="Arial" w:hAnsi="Arial" w:hint="default"/>
        <w:position w:val="9"/>
        <w:sz w:val="12"/>
        <w:szCs w:val="12"/>
      </w:rPr>
    </w:lvl>
    <w:lvl w:ilvl="1" w:tplc="E62CDC16">
      <w:start w:val="1"/>
      <w:numFmt w:val="bullet"/>
      <w:lvlText w:val="•"/>
      <w:lvlJc w:val="left"/>
      <w:rPr>
        <w:rFonts w:hint="default"/>
      </w:rPr>
    </w:lvl>
    <w:lvl w:ilvl="2" w:tplc="EB501F3E">
      <w:start w:val="1"/>
      <w:numFmt w:val="bullet"/>
      <w:lvlText w:val="•"/>
      <w:lvlJc w:val="left"/>
      <w:rPr>
        <w:rFonts w:hint="default"/>
      </w:rPr>
    </w:lvl>
    <w:lvl w:ilvl="3" w:tplc="E51C12FA">
      <w:start w:val="1"/>
      <w:numFmt w:val="bullet"/>
      <w:lvlText w:val="•"/>
      <w:lvlJc w:val="left"/>
      <w:rPr>
        <w:rFonts w:hint="default"/>
      </w:rPr>
    </w:lvl>
    <w:lvl w:ilvl="4" w:tplc="5DFAC6CA">
      <w:start w:val="1"/>
      <w:numFmt w:val="bullet"/>
      <w:lvlText w:val="•"/>
      <w:lvlJc w:val="left"/>
      <w:rPr>
        <w:rFonts w:hint="default"/>
      </w:rPr>
    </w:lvl>
    <w:lvl w:ilvl="5" w:tplc="DFDA6E32">
      <w:start w:val="1"/>
      <w:numFmt w:val="bullet"/>
      <w:lvlText w:val="•"/>
      <w:lvlJc w:val="left"/>
      <w:rPr>
        <w:rFonts w:hint="default"/>
      </w:rPr>
    </w:lvl>
    <w:lvl w:ilvl="6" w:tplc="E0663D44">
      <w:start w:val="1"/>
      <w:numFmt w:val="bullet"/>
      <w:lvlText w:val="•"/>
      <w:lvlJc w:val="left"/>
      <w:rPr>
        <w:rFonts w:hint="default"/>
      </w:rPr>
    </w:lvl>
    <w:lvl w:ilvl="7" w:tplc="BBDA3C4E">
      <w:start w:val="1"/>
      <w:numFmt w:val="bullet"/>
      <w:lvlText w:val="•"/>
      <w:lvlJc w:val="left"/>
      <w:rPr>
        <w:rFonts w:hint="default"/>
      </w:rPr>
    </w:lvl>
    <w:lvl w:ilvl="8" w:tplc="00CE422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2093240"/>
    <w:multiLevelType w:val="hybridMultilevel"/>
    <w:tmpl w:val="E480B444"/>
    <w:lvl w:ilvl="0" w:tplc="0A548404">
      <w:start w:val="1"/>
      <w:numFmt w:val="lowerRoman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263A7B"/>
    <w:multiLevelType w:val="hybridMultilevel"/>
    <w:tmpl w:val="18F4920C"/>
    <w:lvl w:ilvl="0" w:tplc="2166C076">
      <w:start w:val="1"/>
      <w:numFmt w:val="upperRoman"/>
      <w:lvlText w:val="%1."/>
      <w:lvlJc w:val="left"/>
      <w:pPr>
        <w:ind w:left="2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1" w15:restartNumberingAfterBreak="0">
    <w:nsid w:val="392626D1"/>
    <w:multiLevelType w:val="hybridMultilevel"/>
    <w:tmpl w:val="A78E5BCC"/>
    <w:lvl w:ilvl="0" w:tplc="61F8E9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A225C1"/>
    <w:multiLevelType w:val="hybridMultilevel"/>
    <w:tmpl w:val="4BD49528"/>
    <w:lvl w:ilvl="0" w:tplc="9FF4D9B6">
      <w:start w:val="1"/>
      <w:numFmt w:val="lowerRoman"/>
      <w:lvlText w:val="(%1)"/>
      <w:lvlJc w:val="left"/>
      <w:pPr>
        <w:ind w:left="1440" w:hanging="720"/>
      </w:pPr>
      <w:rPr>
        <w:rFonts w:hint="default"/>
        <w:i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80229C"/>
    <w:multiLevelType w:val="hybridMultilevel"/>
    <w:tmpl w:val="55D2D552"/>
    <w:lvl w:ilvl="0" w:tplc="0832E4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B3524F"/>
    <w:multiLevelType w:val="hybridMultilevel"/>
    <w:tmpl w:val="4DE6DEC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4238E"/>
    <w:multiLevelType w:val="hybridMultilevel"/>
    <w:tmpl w:val="2B98C66A"/>
    <w:lvl w:ilvl="0" w:tplc="57DABF3A">
      <w:start w:val="13"/>
      <w:numFmt w:val="decimal"/>
      <w:lvlText w:val="%1."/>
      <w:lvlJc w:val="left"/>
      <w:pPr>
        <w:ind w:hanging="464"/>
      </w:pPr>
      <w:rPr>
        <w:rFonts w:ascii="Arial" w:eastAsia="Arial" w:hAnsi="Arial" w:hint="default"/>
        <w:spacing w:val="-3"/>
        <w:sz w:val="22"/>
        <w:szCs w:val="22"/>
      </w:rPr>
    </w:lvl>
    <w:lvl w:ilvl="1" w:tplc="8BE8C890">
      <w:start w:val="1"/>
      <w:numFmt w:val="upperLetter"/>
      <w:lvlText w:val="%2."/>
      <w:lvlJc w:val="left"/>
      <w:pPr>
        <w:ind w:hanging="360"/>
      </w:pPr>
      <w:rPr>
        <w:rFonts w:ascii="Arial" w:eastAsia="Arial" w:hAnsi="Arial" w:hint="default"/>
        <w:b/>
        <w:bCs/>
        <w:spacing w:val="-9"/>
        <w:sz w:val="22"/>
        <w:szCs w:val="22"/>
      </w:rPr>
    </w:lvl>
    <w:lvl w:ilvl="2" w:tplc="E0443470">
      <w:start w:val="1"/>
      <w:numFmt w:val="bullet"/>
      <w:lvlText w:val="•"/>
      <w:lvlJc w:val="left"/>
      <w:rPr>
        <w:rFonts w:hint="default"/>
      </w:rPr>
    </w:lvl>
    <w:lvl w:ilvl="3" w:tplc="20466D70">
      <w:start w:val="1"/>
      <w:numFmt w:val="bullet"/>
      <w:lvlText w:val="•"/>
      <w:lvlJc w:val="left"/>
      <w:rPr>
        <w:rFonts w:hint="default"/>
      </w:rPr>
    </w:lvl>
    <w:lvl w:ilvl="4" w:tplc="E06C4804">
      <w:start w:val="1"/>
      <w:numFmt w:val="bullet"/>
      <w:lvlText w:val="•"/>
      <w:lvlJc w:val="left"/>
      <w:rPr>
        <w:rFonts w:hint="default"/>
      </w:rPr>
    </w:lvl>
    <w:lvl w:ilvl="5" w:tplc="1200CD16">
      <w:start w:val="1"/>
      <w:numFmt w:val="bullet"/>
      <w:lvlText w:val="•"/>
      <w:lvlJc w:val="left"/>
      <w:rPr>
        <w:rFonts w:hint="default"/>
      </w:rPr>
    </w:lvl>
    <w:lvl w:ilvl="6" w:tplc="3A80D336">
      <w:start w:val="1"/>
      <w:numFmt w:val="bullet"/>
      <w:lvlText w:val="•"/>
      <w:lvlJc w:val="left"/>
      <w:rPr>
        <w:rFonts w:hint="default"/>
      </w:rPr>
    </w:lvl>
    <w:lvl w:ilvl="7" w:tplc="493876C8">
      <w:start w:val="1"/>
      <w:numFmt w:val="bullet"/>
      <w:lvlText w:val="•"/>
      <w:lvlJc w:val="left"/>
      <w:rPr>
        <w:rFonts w:hint="default"/>
      </w:rPr>
    </w:lvl>
    <w:lvl w:ilvl="8" w:tplc="48D0AEE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DBF56D9"/>
    <w:multiLevelType w:val="hybridMultilevel"/>
    <w:tmpl w:val="41B8A24E"/>
    <w:lvl w:ilvl="0" w:tplc="EA485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D6F95"/>
    <w:multiLevelType w:val="hybridMultilevel"/>
    <w:tmpl w:val="55D2D552"/>
    <w:lvl w:ilvl="0" w:tplc="0832E4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54D1"/>
    <w:multiLevelType w:val="hybridMultilevel"/>
    <w:tmpl w:val="2B98C66A"/>
    <w:lvl w:ilvl="0" w:tplc="57DABF3A">
      <w:start w:val="13"/>
      <w:numFmt w:val="decimal"/>
      <w:lvlText w:val="%1."/>
      <w:lvlJc w:val="left"/>
      <w:pPr>
        <w:ind w:hanging="464"/>
      </w:pPr>
      <w:rPr>
        <w:rFonts w:ascii="Arial" w:eastAsia="Arial" w:hAnsi="Arial" w:hint="default"/>
        <w:spacing w:val="-3"/>
        <w:sz w:val="22"/>
        <w:szCs w:val="22"/>
      </w:rPr>
    </w:lvl>
    <w:lvl w:ilvl="1" w:tplc="8BE8C890">
      <w:start w:val="1"/>
      <w:numFmt w:val="upperLetter"/>
      <w:lvlText w:val="%2."/>
      <w:lvlJc w:val="left"/>
      <w:pPr>
        <w:ind w:hanging="360"/>
      </w:pPr>
      <w:rPr>
        <w:rFonts w:ascii="Arial" w:eastAsia="Arial" w:hAnsi="Arial" w:hint="default"/>
        <w:b/>
        <w:bCs/>
        <w:spacing w:val="-9"/>
        <w:sz w:val="22"/>
        <w:szCs w:val="22"/>
      </w:rPr>
    </w:lvl>
    <w:lvl w:ilvl="2" w:tplc="E0443470">
      <w:start w:val="1"/>
      <w:numFmt w:val="bullet"/>
      <w:lvlText w:val="•"/>
      <w:lvlJc w:val="left"/>
      <w:rPr>
        <w:rFonts w:hint="default"/>
      </w:rPr>
    </w:lvl>
    <w:lvl w:ilvl="3" w:tplc="20466D70">
      <w:start w:val="1"/>
      <w:numFmt w:val="bullet"/>
      <w:lvlText w:val="•"/>
      <w:lvlJc w:val="left"/>
      <w:rPr>
        <w:rFonts w:hint="default"/>
      </w:rPr>
    </w:lvl>
    <w:lvl w:ilvl="4" w:tplc="E06C4804">
      <w:start w:val="1"/>
      <w:numFmt w:val="bullet"/>
      <w:lvlText w:val="•"/>
      <w:lvlJc w:val="left"/>
      <w:rPr>
        <w:rFonts w:hint="default"/>
      </w:rPr>
    </w:lvl>
    <w:lvl w:ilvl="5" w:tplc="1200CD16">
      <w:start w:val="1"/>
      <w:numFmt w:val="bullet"/>
      <w:lvlText w:val="•"/>
      <w:lvlJc w:val="left"/>
      <w:rPr>
        <w:rFonts w:hint="default"/>
      </w:rPr>
    </w:lvl>
    <w:lvl w:ilvl="6" w:tplc="3A80D336">
      <w:start w:val="1"/>
      <w:numFmt w:val="bullet"/>
      <w:lvlText w:val="•"/>
      <w:lvlJc w:val="left"/>
      <w:rPr>
        <w:rFonts w:hint="default"/>
      </w:rPr>
    </w:lvl>
    <w:lvl w:ilvl="7" w:tplc="493876C8">
      <w:start w:val="1"/>
      <w:numFmt w:val="bullet"/>
      <w:lvlText w:val="•"/>
      <w:lvlJc w:val="left"/>
      <w:rPr>
        <w:rFonts w:hint="default"/>
      </w:rPr>
    </w:lvl>
    <w:lvl w:ilvl="8" w:tplc="48D0AEE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7692754"/>
    <w:multiLevelType w:val="multilevel"/>
    <w:tmpl w:val="D4D8F226"/>
    <w:lvl w:ilvl="0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5070" w:hanging="1800"/>
      </w:pPr>
      <w:rPr>
        <w:rFonts w:hint="default"/>
        <w:b/>
        <w:i/>
      </w:rPr>
    </w:lvl>
  </w:abstractNum>
  <w:abstractNum w:abstractNumId="20" w15:restartNumberingAfterBreak="0">
    <w:nsid w:val="5A757C48"/>
    <w:multiLevelType w:val="hybridMultilevel"/>
    <w:tmpl w:val="D15C5192"/>
    <w:lvl w:ilvl="0" w:tplc="AF781A36">
      <w:start w:val="1"/>
      <w:numFmt w:val="lowerRoman"/>
      <w:lvlText w:val="(%1)"/>
      <w:lvlJc w:val="left"/>
      <w:pPr>
        <w:ind w:left="1440" w:hanging="720"/>
      </w:pPr>
      <w:rPr>
        <w:rFonts w:hint="default"/>
        <w:i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85710E"/>
    <w:multiLevelType w:val="hybridMultilevel"/>
    <w:tmpl w:val="791240EA"/>
    <w:lvl w:ilvl="0" w:tplc="7D64F1D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6F1219"/>
    <w:multiLevelType w:val="hybridMultilevel"/>
    <w:tmpl w:val="63CC2664"/>
    <w:lvl w:ilvl="0" w:tplc="04090017">
      <w:start w:val="4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31165"/>
    <w:multiLevelType w:val="hybridMultilevel"/>
    <w:tmpl w:val="40649ABE"/>
    <w:lvl w:ilvl="0" w:tplc="D188D23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789" w:hanging="360"/>
      </w:pPr>
    </w:lvl>
    <w:lvl w:ilvl="2" w:tplc="041C001B" w:tentative="1">
      <w:start w:val="1"/>
      <w:numFmt w:val="lowerRoman"/>
      <w:lvlText w:val="%3."/>
      <w:lvlJc w:val="right"/>
      <w:pPr>
        <w:ind w:left="2509" w:hanging="180"/>
      </w:pPr>
    </w:lvl>
    <w:lvl w:ilvl="3" w:tplc="041C000F" w:tentative="1">
      <w:start w:val="1"/>
      <w:numFmt w:val="decimal"/>
      <w:lvlText w:val="%4."/>
      <w:lvlJc w:val="left"/>
      <w:pPr>
        <w:ind w:left="3229" w:hanging="360"/>
      </w:pPr>
    </w:lvl>
    <w:lvl w:ilvl="4" w:tplc="041C0019" w:tentative="1">
      <w:start w:val="1"/>
      <w:numFmt w:val="lowerLetter"/>
      <w:lvlText w:val="%5."/>
      <w:lvlJc w:val="left"/>
      <w:pPr>
        <w:ind w:left="3949" w:hanging="360"/>
      </w:pPr>
    </w:lvl>
    <w:lvl w:ilvl="5" w:tplc="041C001B" w:tentative="1">
      <w:start w:val="1"/>
      <w:numFmt w:val="lowerRoman"/>
      <w:lvlText w:val="%6."/>
      <w:lvlJc w:val="right"/>
      <w:pPr>
        <w:ind w:left="4669" w:hanging="180"/>
      </w:pPr>
    </w:lvl>
    <w:lvl w:ilvl="6" w:tplc="041C000F" w:tentative="1">
      <w:start w:val="1"/>
      <w:numFmt w:val="decimal"/>
      <w:lvlText w:val="%7."/>
      <w:lvlJc w:val="left"/>
      <w:pPr>
        <w:ind w:left="5389" w:hanging="360"/>
      </w:pPr>
    </w:lvl>
    <w:lvl w:ilvl="7" w:tplc="041C0019" w:tentative="1">
      <w:start w:val="1"/>
      <w:numFmt w:val="lowerLetter"/>
      <w:lvlText w:val="%8."/>
      <w:lvlJc w:val="left"/>
      <w:pPr>
        <w:ind w:left="6109" w:hanging="360"/>
      </w:pPr>
    </w:lvl>
    <w:lvl w:ilvl="8" w:tplc="041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FB7874"/>
    <w:multiLevelType w:val="hybridMultilevel"/>
    <w:tmpl w:val="F42A94DC"/>
    <w:lvl w:ilvl="0" w:tplc="041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E72AB"/>
    <w:multiLevelType w:val="hybridMultilevel"/>
    <w:tmpl w:val="750266E0"/>
    <w:lvl w:ilvl="0" w:tplc="366E776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-3600" w:hanging="360"/>
      </w:pPr>
    </w:lvl>
    <w:lvl w:ilvl="2" w:tplc="041C001B">
      <w:start w:val="1"/>
      <w:numFmt w:val="lowerRoman"/>
      <w:lvlText w:val="%3."/>
      <w:lvlJc w:val="right"/>
      <w:pPr>
        <w:ind w:left="-2880" w:hanging="180"/>
      </w:pPr>
    </w:lvl>
    <w:lvl w:ilvl="3" w:tplc="041C000F" w:tentative="1">
      <w:start w:val="1"/>
      <w:numFmt w:val="decimal"/>
      <w:lvlText w:val="%4."/>
      <w:lvlJc w:val="left"/>
      <w:pPr>
        <w:ind w:left="-2160" w:hanging="360"/>
      </w:pPr>
    </w:lvl>
    <w:lvl w:ilvl="4" w:tplc="041C0019" w:tentative="1">
      <w:start w:val="1"/>
      <w:numFmt w:val="lowerLetter"/>
      <w:lvlText w:val="%5."/>
      <w:lvlJc w:val="left"/>
      <w:pPr>
        <w:ind w:left="-1440" w:hanging="360"/>
      </w:pPr>
    </w:lvl>
    <w:lvl w:ilvl="5" w:tplc="041C001B" w:tentative="1">
      <w:start w:val="1"/>
      <w:numFmt w:val="lowerRoman"/>
      <w:lvlText w:val="%6."/>
      <w:lvlJc w:val="right"/>
      <w:pPr>
        <w:ind w:left="-720" w:hanging="180"/>
      </w:pPr>
    </w:lvl>
    <w:lvl w:ilvl="6" w:tplc="041C000F" w:tentative="1">
      <w:start w:val="1"/>
      <w:numFmt w:val="decimal"/>
      <w:lvlText w:val="%7."/>
      <w:lvlJc w:val="left"/>
      <w:pPr>
        <w:ind w:left="0" w:hanging="360"/>
      </w:pPr>
    </w:lvl>
    <w:lvl w:ilvl="7" w:tplc="041C0019" w:tentative="1">
      <w:start w:val="1"/>
      <w:numFmt w:val="lowerLetter"/>
      <w:lvlText w:val="%8."/>
      <w:lvlJc w:val="left"/>
      <w:pPr>
        <w:ind w:left="720" w:hanging="360"/>
      </w:pPr>
    </w:lvl>
    <w:lvl w:ilvl="8" w:tplc="041C001B" w:tentative="1">
      <w:start w:val="1"/>
      <w:numFmt w:val="lowerRoman"/>
      <w:lvlText w:val="%9."/>
      <w:lvlJc w:val="right"/>
      <w:pPr>
        <w:ind w:left="1440" w:hanging="180"/>
      </w:pPr>
    </w:lvl>
  </w:abstractNum>
  <w:num w:numId="1">
    <w:abstractNumId w:val="22"/>
  </w:num>
  <w:num w:numId="2">
    <w:abstractNumId w:val="19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16"/>
  </w:num>
  <w:num w:numId="9">
    <w:abstractNumId w:val="14"/>
  </w:num>
  <w:num w:numId="10">
    <w:abstractNumId w:val="7"/>
  </w:num>
  <w:num w:numId="11">
    <w:abstractNumId w:val="24"/>
  </w:num>
  <w:num w:numId="12">
    <w:abstractNumId w:val="13"/>
  </w:num>
  <w:num w:numId="13">
    <w:abstractNumId w:val="4"/>
  </w:num>
  <w:num w:numId="14">
    <w:abstractNumId w:val="6"/>
  </w:num>
  <w:num w:numId="15">
    <w:abstractNumId w:val="17"/>
  </w:num>
  <w:num w:numId="16">
    <w:abstractNumId w:val="21"/>
  </w:num>
  <w:num w:numId="17">
    <w:abstractNumId w:val="18"/>
  </w:num>
  <w:num w:numId="18">
    <w:abstractNumId w:val="15"/>
  </w:num>
  <w:num w:numId="19">
    <w:abstractNumId w:val="1"/>
  </w:num>
  <w:num w:numId="20">
    <w:abstractNumId w:val="25"/>
  </w:num>
  <w:num w:numId="21">
    <w:abstractNumId w:val="8"/>
  </w:num>
  <w:num w:numId="22">
    <w:abstractNumId w:val="23"/>
  </w:num>
  <w:num w:numId="23">
    <w:abstractNumId w:val="9"/>
  </w:num>
  <w:num w:numId="24">
    <w:abstractNumId w:val="20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F4"/>
    <w:rsid w:val="00015C85"/>
    <w:rsid w:val="0002467B"/>
    <w:rsid w:val="00052671"/>
    <w:rsid w:val="0006009C"/>
    <w:rsid w:val="00063ED7"/>
    <w:rsid w:val="00073281"/>
    <w:rsid w:val="00074BDB"/>
    <w:rsid w:val="00092341"/>
    <w:rsid w:val="000B54F2"/>
    <w:rsid w:val="000B6372"/>
    <w:rsid w:val="000F1147"/>
    <w:rsid w:val="000F1177"/>
    <w:rsid w:val="00102EF8"/>
    <w:rsid w:val="00102FC1"/>
    <w:rsid w:val="0010387E"/>
    <w:rsid w:val="00110F3F"/>
    <w:rsid w:val="001336D0"/>
    <w:rsid w:val="0013746E"/>
    <w:rsid w:val="001457F2"/>
    <w:rsid w:val="00161CFD"/>
    <w:rsid w:val="00163AF1"/>
    <w:rsid w:val="00167A6F"/>
    <w:rsid w:val="001728F4"/>
    <w:rsid w:val="001752BA"/>
    <w:rsid w:val="00175697"/>
    <w:rsid w:val="00193D61"/>
    <w:rsid w:val="00195918"/>
    <w:rsid w:val="00197074"/>
    <w:rsid w:val="001C14F2"/>
    <w:rsid w:val="001C2981"/>
    <w:rsid w:val="001C2B66"/>
    <w:rsid w:val="001D639D"/>
    <w:rsid w:val="001F5130"/>
    <w:rsid w:val="00201CBF"/>
    <w:rsid w:val="00203DB1"/>
    <w:rsid w:val="002235A9"/>
    <w:rsid w:val="002414BE"/>
    <w:rsid w:val="00241CF6"/>
    <w:rsid w:val="00246F17"/>
    <w:rsid w:val="00247384"/>
    <w:rsid w:val="002616F9"/>
    <w:rsid w:val="00263193"/>
    <w:rsid w:val="00272EEA"/>
    <w:rsid w:val="00273642"/>
    <w:rsid w:val="00274CCD"/>
    <w:rsid w:val="00277667"/>
    <w:rsid w:val="002A0220"/>
    <w:rsid w:val="002B5C50"/>
    <w:rsid w:val="002E7B72"/>
    <w:rsid w:val="002F4810"/>
    <w:rsid w:val="00302904"/>
    <w:rsid w:val="003535FB"/>
    <w:rsid w:val="00381D2C"/>
    <w:rsid w:val="00384A64"/>
    <w:rsid w:val="00395039"/>
    <w:rsid w:val="003A5001"/>
    <w:rsid w:val="003B2DD6"/>
    <w:rsid w:val="003B4E88"/>
    <w:rsid w:val="003D2D36"/>
    <w:rsid w:val="003D6AFE"/>
    <w:rsid w:val="003F790E"/>
    <w:rsid w:val="00400568"/>
    <w:rsid w:val="00401766"/>
    <w:rsid w:val="00402A58"/>
    <w:rsid w:val="0040454D"/>
    <w:rsid w:val="00410EED"/>
    <w:rsid w:val="004469BC"/>
    <w:rsid w:val="00460341"/>
    <w:rsid w:val="004605E0"/>
    <w:rsid w:val="00474CAF"/>
    <w:rsid w:val="004847C1"/>
    <w:rsid w:val="004876D6"/>
    <w:rsid w:val="00491B92"/>
    <w:rsid w:val="004A55FF"/>
    <w:rsid w:val="004B38BA"/>
    <w:rsid w:val="004B7B40"/>
    <w:rsid w:val="004D010C"/>
    <w:rsid w:val="004D186E"/>
    <w:rsid w:val="004D420B"/>
    <w:rsid w:val="004E1C4C"/>
    <w:rsid w:val="004F30C3"/>
    <w:rsid w:val="005043CE"/>
    <w:rsid w:val="00516009"/>
    <w:rsid w:val="0053016D"/>
    <w:rsid w:val="0056672C"/>
    <w:rsid w:val="005767A2"/>
    <w:rsid w:val="00580DF3"/>
    <w:rsid w:val="00590D1C"/>
    <w:rsid w:val="00590E28"/>
    <w:rsid w:val="00591C89"/>
    <w:rsid w:val="00593E2B"/>
    <w:rsid w:val="00595D38"/>
    <w:rsid w:val="00596397"/>
    <w:rsid w:val="005975C8"/>
    <w:rsid w:val="005A783E"/>
    <w:rsid w:val="005B2A12"/>
    <w:rsid w:val="005D2452"/>
    <w:rsid w:val="005D7588"/>
    <w:rsid w:val="00607F40"/>
    <w:rsid w:val="006353EB"/>
    <w:rsid w:val="006361F1"/>
    <w:rsid w:val="00654E5E"/>
    <w:rsid w:val="00656186"/>
    <w:rsid w:val="00671CAE"/>
    <w:rsid w:val="00676DFA"/>
    <w:rsid w:val="00687DF8"/>
    <w:rsid w:val="00690D31"/>
    <w:rsid w:val="00691E4B"/>
    <w:rsid w:val="006A51D1"/>
    <w:rsid w:val="006A70FB"/>
    <w:rsid w:val="006B66FB"/>
    <w:rsid w:val="006C119A"/>
    <w:rsid w:val="006C184C"/>
    <w:rsid w:val="006C6D2E"/>
    <w:rsid w:val="0070740F"/>
    <w:rsid w:val="0071555B"/>
    <w:rsid w:val="00733CED"/>
    <w:rsid w:val="00735A89"/>
    <w:rsid w:val="00770244"/>
    <w:rsid w:val="0078422C"/>
    <w:rsid w:val="007B3FEA"/>
    <w:rsid w:val="007B5981"/>
    <w:rsid w:val="007C3A35"/>
    <w:rsid w:val="007E4DF4"/>
    <w:rsid w:val="00800A3B"/>
    <w:rsid w:val="00844B74"/>
    <w:rsid w:val="00853B89"/>
    <w:rsid w:val="008541B3"/>
    <w:rsid w:val="00855283"/>
    <w:rsid w:val="0085704A"/>
    <w:rsid w:val="00860C36"/>
    <w:rsid w:val="00891424"/>
    <w:rsid w:val="0089197B"/>
    <w:rsid w:val="00893E64"/>
    <w:rsid w:val="00895D1D"/>
    <w:rsid w:val="008C3861"/>
    <w:rsid w:val="008D1C14"/>
    <w:rsid w:val="008D5D2F"/>
    <w:rsid w:val="008E6031"/>
    <w:rsid w:val="009034B1"/>
    <w:rsid w:val="00913F8F"/>
    <w:rsid w:val="00935C18"/>
    <w:rsid w:val="00942240"/>
    <w:rsid w:val="0094592D"/>
    <w:rsid w:val="00960AF8"/>
    <w:rsid w:val="00970173"/>
    <w:rsid w:val="00975977"/>
    <w:rsid w:val="009901EA"/>
    <w:rsid w:val="009A40DD"/>
    <w:rsid w:val="009B0A26"/>
    <w:rsid w:val="009B1272"/>
    <w:rsid w:val="009B158F"/>
    <w:rsid w:val="009B69E6"/>
    <w:rsid w:val="009B7F8E"/>
    <w:rsid w:val="009C04BD"/>
    <w:rsid w:val="009C7C0F"/>
    <w:rsid w:val="009D491F"/>
    <w:rsid w:val="009F4074"/>
    <w:rsid w:val="009F60EE"/>
    <w:rsid w:val="00A03B72"/>
    <w:rsid w:val="00A25F25"/>
    <w:rsid w:val="00A26981"/>
    <w:rsid w:val="00A276F2"/>
    <w:rsid w:val="00A32AB5"/>
    <w:rsid w:val="00A34D04"/>
    <w:rsid w:val="00A441B7"/>
    <w:rsid w:val="00A56AD6"/>
    <w:rsid w:val="00A84913"/>
    <w:rsid w:val="00A97B54"/>
    <w:rsid w:val="00AA3412"/>
    <w:rsid w:val="00AB0936"/>
    <w:rsid w:val="00AC4571"/>
    <w:rsid w:val="00AD5F39"/>
    <w:rsid w:val="00AE78D7"/>
    <w:rsid w:val="00AF427D"/>
    <w:rsid w:val="00B007BD"/>
    <w:rsid w:val="00B237AA"/>
    <w:rsid w:val="00B43736"/>
    <w:rsid w:val="00B47B41"/>
    <w:rsid w:val="00B52843"/>
    <w:rsid w:val="00B64FE8"/>
    <w:rsid w:val="00B722DD"/>
    <w:rsid w:val="00B86C44"/>
    <w:rsid w:val="00B87E9F"/>
    <w:rsid w:val="00BA4A4F"/>
    <w:rsid w:val="00BD3CAC"/>
    <w:rsid w:val="00BD5BAB"/>
    <w:rsid w:val="00C00D08"/>
    <w:rsid w:val="00C00EF9"/>
    <w:rsid w:val="00C022C5"/>
    <w:rsid w:val="00C04780"/>
    <w:rsid w:val="00C1434E"/>
    <w:rsid w:val="00C16117"/>
    <w:rsid w:val="00C25330"/>
    <w:rsid w:val="00C366DB"/>
    <w:rsid w:val="00C72BFC"/>
    <w:rsid w:val="00C943FC"/>
    <w:rsid w:val="00CB1CD8"/>
    <w:rsid w:val="00CE447A"/>
    <w:rsid w:val="00CF0779"/>
    <w:rsid w:val="00CF1148"/>
    <w:rsid w:val="00CF3E3B"/>
    <w:rsid w:val="00D0673D"/>
    <w:rsid w:val="00D231B9"/>
    <w:rsid w:val="00D47B9C"/>
    <w:rsid w:val="00D538F2"/>
    <w:rsid w:val="00D57CA5"/>
    <w:rsid w:val="00D735FB"/>
    <w:rsid w:val="00DB7D01"/>
    <w:rsid w:val="00DC1C6D"/>
    <w:rsid w:val="00DC323D"/>
    <w:rsid w:val="00DC7DEA"/>
    <w:rsid w:val="00DE0AE8"/>
    <w:rsid w:val="00DE7502"/>
    <w:rsid w:val="00E04AED"/>
    <w:rsid w:val="00E05A1F"/>
    <w:rsid w:val="00E3384B"/>
    <w:rsid w:val="00E37DF6"/>
    <w:rsid w:val="00E4327A"/>
    <w:rsid w:val="00E44ACC"/>
    <w:rsid w:val="00E81A12"/>
    <w:rsid w:val="00E86C45"/>
    <w:rsid w:val="00EB0207"/>
    <w:rsid w:val="00EB6330"/>
    <w:rsid w:val="00ED1104"/>
    <w:rsid w:val="00ED51B6"/>
    <w:rsid w:val="00EE101C"/>
    <w:rsid w:val="00EE43A7"/>
    <w:rsid w:val="00EF4AA0"/>
    <w:rsid w:val="00F05642"/>
    <w:rsid w:val="00F113D6"/>
    <w:rsid w:val="00F11D94"/>
    <w:rsid w:val="00F12219"/>
    <w:rsid w:val="00F21756"/>
    <w:rsid w:val="00F26297"/>
    <w:rsid w:val="00F265F7"/>
    <w:rsid w:val="00F51E46"/>
    <w:rsid w:val="00F640ED"/>
    <w:rsid w:val="00F7537C"/>
    <w:rsid w:val="00F85D57"/>
    <w:rsid w:val="00F878FC"/>
    <w:rsid w:val="00FA261A"/>
    <w:rsid w:val="00FB52C4"/>
    <w:rsid w:val="00FB6280"/>
    <w:rsid w:val="00FC6AF4"/>
    <w:rsid w:val="00FE07C9"/>
    <w:rsid w:val="00F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1A4A0-6532-4649-B393-348132B6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DF4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E4DF4"/>
    <w:pPr>
      <w:keepNext/>
      <w:spacing w:before="100" w:beforeAutospacing="1" w:after="100" w:afterAutospacing="1"/>
      <w:jc w:val="both"/>
      <w:outlineLvl w:val="0"/>
    </w:pPr>
    <w:rPr>
      <w:rFonts w:eastAsia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DF4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DF4"/>
    <w:rPr>
      <w:rFonts w:ascii="Times New Roman" w:eastAsia="Times New Roman" w:hAnsi="Times New Roman" w:cs="Times New Roman"/>
      <w:b/>
      <w:bCs/>
      <w:i/>
      <w:iCs/>
      <w:sz w:val="24"/>
      <w:szCs w:val="24"/>
      <w:lang w:val="sq-AL"/>
    </w:rPr>
  </w:style>
  <w:style w:type="character" w:customStyle="1" w:styleId="Heading3Char">
    <w:name w:val="Heading 3 Char"/>
    <w:basedOn w:val="DefaultParagraphFont"/>
    <w:link w:val="Heading3"/>
    <w:semiHidden/>
    <w:rsid w:val="007E4DF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JuPara">
    <w:name w:val="Ju_Para"/>
    <w:basedOn w:val="Normal"/>
    <w:link w:val="JuParaChar"/>
    <w:rsid w:val="007E4DF4"/>
    <w:pPr>
      <w:suppressAutoHyphens/>
      <w:spacing w:line="240" w:lineRule="auto"/>
      <w:ind w:firstLine="284"/>
      <w:jc w:val="both"/>
    </w:pPr>
    <w:rPr>
      <w:rFonts w:eastAsia="Times New Roman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rsid w:val="007E4DF4"/>
    <w:pPr>
      <w:tabs>
        <w:tab w:val="center" w:pos="4320"/>
        <w:tab w:val="right" w:pos="8640"/>
      </w:tabs>
      <w:spacing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E4DF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Char,Footnote Text Char1 Char Char Char,Footnote Text Char Char Char Char Char, Char Char,Car"/>
    <w:basedOn w:val="Normal"/>
    <w:link w:val="FootnoteTextChar"/>
    <w:uiPriority w:val="99"/>
    <w:rsid w:val="007E4DF4"/>
    <w:pPr>
      <w:spacing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aliases w:val="Char Char,Footnote Text Char1 Char Char Char Char,Footnote Text Char Char Char Char Char Char, Char Char Char,Car Char"/>
    <w:basedOn w:val="DefaultParagraphFont"/>
    <w:link w:val="FootnoteText"/>
    <w:uiPriority w:val="99"/>
    <w:rsid w:val="007E4DF4"/>
    <w:rPr>
      <w:rFonts w:ascii="Times New Roman" w:eastAsia="MS Mincho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E4DF4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7E4DF4"/>
    <w:pPr>
      <w:spacing w:after="120" w:line="240" w:lineRule="auto"/>
    </w:pPr>
    <w:rPr>
      <w:rFonts w:eastAsia="Times New Roman"/>
      <w:noProof/>
    </w:rPr>
  </w:style>
  <w:style w:type="character" w:customStyle="1" w:styleId="BodyTextChar">
    <w:name w:val="Body Text Char"/>
    <w:basedOn w:val="DefaultParagraphFont"/>
    <w:link w:val="BodyText"/>
    <w:uiPriority w:val="1"/>
    <w:rsid w:val="007E4DF4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2">
    <w:name w:val="Body Text 2"/>
    <w:basedOn w:val="Normal"/>
    <w:link w:val="BodyText2Char"/>
    <w:rsid w:val="007E4DF4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rsid w:val="007E4DF4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E4DF4"/>
    <w:pPr>
      <w:spacing w:line="240" w:lineRule="auto"/>
      <w:ind w:left="720"/>
      <w:contextualSpacing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E4DF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DF4"/>
    <w:rPr>
      <w:color w:val="0000FF"/>
      <w:u w:val="single"/>
    </w:rPr>
  </w:style>
  <w:style w:type="paragraph" w:customStyle="1" w:styleId="BodyText212pt">
    <w:name w:val="Body Text 2 + 12 pt"/>
    <w:aliases w:val="Justified,Line spacing:  1.5 lines"/>
    <w:basedOn w:val="BodyTextIndent3"/>
    <w:next w:val="BodyTextIndent2"/>
    <w:uiPriority w:val="99"/>
    <w:rsid w:val="007E4DF4"/>
    <w:pPr>
      <w:ind w:left="0"/>
      <w:jc w:val="both"/>
    </w:pPr>
    <w:rPr>
      <w:rFonts w:eastAsia="MS Mincho"/>
      <w:sz w:val="24"/>
      <w:szCs w:val="24"/>
    </w:rPr>
  </w:style>
  <w:style w:type="character" w:customStyle="1" w:styleId="s7d2086b4">
    <w:name w:val="s7d2086b4"/>
    <w:basedOn w:val="DefaultParagraphFont"/>
    <w:rsid w:val="007E4DF4"/>
  </w:style>
  <w:style w:type="character" w:customStyle="1" w:styleId="normal--char">
    <w:name w:val="normal--char"/>
    <w:basedOn w:val="DefaultParagraphFont"/>
    <w:rsid w:val="007E4DF4"/>
  </w:style>
  <w:style w:type="paragraph" w:customStyle="1" w:styleId="Level1">
    <w:name w:val="_Level 1"/>
    <w:basedOn w:val="Normal"/>
    <w:qFormat/>
    <w:rsid w:val="007E4DF4"/>
    <w:pPr>
      <w:keepNext/>
      <w:keepLines/>
      <w:tabs>
        <w:tab w:val="num" w:pos="720"/>
      </w:tabs>
      <w:suppressAutoHyphens/>
      <w:spacing w:before="100" w:beforeAutospacing="1" w:after="100" w:afterAutospacing="1"/>
      <w:ind w:left="720" w:hanging="720"/>
      <w:jc w:val="both"/>
      <w:outlineLvl w:val="0"/>
    </w:pPr>
    <w:rPr>
      <w:rFonts w:ascii="Book Antiqua" w:eastAsia="Times New Roman" w:hAnsi="Book Antiqua" w:cs="Tahoma"/>
      <w:b/>
      <w:lang w:val="en-GB" w:eastAsia="fr-FR"/>
    </w:rPr>
  </w:style>
  <w:style w:type="character" w:styleId="Emphasis">
    <w:name w:val="Emphasis"/>
    <w:basedOn w:val="DefaultParagraphFont"/>
    <w:uiPriority w:val="20"/>
    <w:qFormat/>
    <w:rsid w:val="007E4DF4"/>
    <w:rPr>
      <w:i/>
      <w:iCs/>
    </w:rPr>
  </w:style>
  <w:style w:type="character" w:customStyle="1" w:styleId="JuParaChar">
    <w:name w:val="Ju_Para Char"/>
    <w:basedOn w:val="DefaultParagraphFont"/>
    <w:link w:val="JuPara"/>
    <w:rsid w:val="007E4DF4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customStyle="1" w:styleId="Paragrafi">
    <w:name w:val="Paragrafi"/>
    <w:rsid w:val="007E4DF4"/>
    <w:pPr>
      <w:widowControl w:val="0"/>
      <w:ind w:firstLine="720"/>
      <w:jc w:val="both"/>
    </w:pPr>
    <w:rPr>
      <w:rFonts w:ascii="CG Times" w:eastAsia="MS Mincho" w:hAnsi="CG Times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4DF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4DF4"/>
    <w:rPr>
      <w:rFonts w:ascii="Times New Roman" w:eastAsia="Calibri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4DF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E4DF4"/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0B63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776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667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6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667"/>
    <w:rPr>
      <w:rFonts w:ascii="Segoe UI" w:eastAsia="Calibri" w:hAnsi="Segoe UI" w:cs="Segoe UI"/>
      <w:sz w:val="18"/>
      <w:szCs w:val="18"/>
    </w:rPr>
  </w:style>
  <w:style w:type="character" w:customStyle="1" w:styleId="sb8d990e2">
    <w:name w:val="sb8d990e2"/>
    <w:rsid w:val="002B5C50"/>
  </w:style>
  <w:style w:type="character" w:customStyle="1" w:styleId="apple-converted-space">
    <w:name w:val="apple-converted-space"/>
    <w:rsid w:val="002B5C50"/>
  </w:style>
  <w:style w:type="character" w:customStyle="1" w:styleId="s6b621b36">
    <w:name w:val="s6b621b36"/>
    <w:rsid w:val="002B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61D1-D5FC-4695-A524-A189B58E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PRONAT</vt:lpstr>
    </vt:vector>
  </TitlesOfParts>
  <Company>Microsoft</Company>
  <LinksUpToDate>false</LinksUpToDate>
  <CharactersWithSpaces>2910</CharactersWithSpaces>
  <SharedDoc>false</SharedDoc>
  <HLinks>
    <vt:vector size="12" baseType="variant">
      <vt:variant>
        <vt:i4>1179660</vt:i4>
      </vt:variant>
      <vt:variant>
        <vt:i4>3</vt:i4>
      </vt:variant>
      <vt:variant>
        <vt:i4>0</vt:i4>
      </vt:variant>
      <vt:variant>
        <vt:i4>5</vt:i4>
      </vt:variant>
      <vt:variant>
        <vt:lpwstr>http://hudoc.echr.coe.int/eng</vt:lpwstr>
      </vt:variant>
      <vt:variant>
        <vt:lpwstr>{"appno":["27238/95"]}</vt:lpwstr>
      </vt:variant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http://hudoc.echr.coe.int/eng</vt:lpwstr>
      </vt:variant>
      <vt:variant>
        <vt:lpwstr>{"appno":["28945/95"]}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PRONAT</dc:title>
  <dc:subject>Dt. 16.01.2017</dc:subject>
  <dc:creator>Gani DIZDARI</dc:creator>
  <cp:keywords>PRONAT</cp:keywords>
  <cp:lastModifiedBy>dritantelhaj@gmail.com</cp:lastModifiedBy>
  <cp:revision>2</cp:revision>
  <cp:lastPrinted>2017-01-13T07:57:00Z</cp:lastPrinted>
  <dcterms:created xsi:type="dcterms:W3CDTF">2020-07-08T10:44:00Z</dcterms:created>
  <dcterms:modified xsi:type="dcterms:W3CDTF">2020-07-08T10:44:00Z</dcterms:modified>
</cp:coreProperties>
</file>