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2E6" w:rsidRDefault="00A812E6" w:rsidP="00A25B42">
      <w:pPr>
        <w:spacing w:line="360" w:lineRule="auto"/>
        <w:jc w:val="center"/>
        <w:rPr>
          <w:b/>
          <w:bCs/>
          <w:color w:val="000000"/>
        </w:rPr>
      </w:pPr>
      <w:r w:rsidRPr="00705B87">
        <w:rPr>
          <w:b/>
          <w:bCs/>
        </w:rPr>
        <w:t>V</w:t>
      </w:r>
      <w:r w:rsidR="00B73F84">
        <w:rPr>
          <w:b/>
          <w:bCs/>
        </w:rPr>
        <w:t xml:space="preserve">endim nr. </w:t>
      </w:r>
      <w:r w:rsidR="00A25B42">
        <w:rPr>
          <w:b/>
          <w:bCs/>
        </w:rPr>
        <w:t xml:space="preserve">5 datë </w:t>
      </w:r>
      <w:r w:rsidR="00A25B42">
        <w:rPr>
          <w:b/>
          <w:bCs/>
          <w:color w:val="000000"/>
        </w:rPr>
        <w:t>01</w:t>
      </w:r>
      <w:r w:rsidR="00A25B42" w:rsidRPr="00705B87">
        <w:rPr>
          <w:b/>
          <w:bCs/>
          <w:color w:val="000000"/>
        </w:rPr>
        <w:t>.</w:t>
      </w:r>
      <w:r w:rsidR="00A25B42">
        <w:rPr>
          <w:b/>
          <w:bCs/>
          <w:color w:val="000000"/>
        </w:rPr>
        <w:t>03</w:t>
      </w:r>
      <w:r w:rsidR="00A25B42" w:rsidRPr="00705B87">
        <w:rPr>
          <w:b/>
          <w:bCs/>
          <w:color w:val="000000"/>
        </w:rPr>
        <w:t>.2018</w:t>
      </w:r>
    </w:p>
    <w:p w:rsidR="00A25B42" w:rsidRDefault="00A25B42" w:rsidP="00A25B42">
      <w:pPr>
        <w:spacing w:line="360" w:lineRule="auto"/>
        <w:jc w:val="center"/>
        <w:rPr>
          <w:b/>
          <w:bCs/>
        </w:rPr>
      </w:pPr>
      <w:r>
        <w:rPr>
          <w:b/>
          <w:bCs/>
          <w:color w:val="000000"/>
        </w:rPr>
        <w:t>(V-5/18)</w:t>
      </w:r>
    </w:p>
    <w:p w:rsidR="00A25B42" w:rsidRDefault="00A25B42" w:rsidP="00A25B42">
      <w:pPr>
        <w:spacing w:line="360" w:lineRule="auto"/>
        <w:rPr>
          <w:b/>
          <w:bCs/>
        </w:rPr>
      </w:pPr>
    </w:p>
    <w:p w:rsidR="003E6FED" w:rsidRDefault="00A812E6" w:rsidP="003E6FED">
      <w:pPr>
        <w:spacing w:line="360" w:lineRule="auto"/>
        <w:ind w:firstLine="720"/>
        <w:jc w:val="both"/>
      </w:pPr>
      <w:r w:rsidRPr="00705B87">
        <w:t xml:space="preserve">Gjykata Kushtetuese e Republikës së Shqipërisë, </w:t>
      </w:r>
      <w:r w:rsidR="00C61281" w:rsidRPr="00705B87">
        <w:t xml:space="preserve">(Gjykata) </w:t>
      </w:r>
      <w:r w:rsidRPr="00705B87">
        <w:t>e përbërë nga:</w:t>
      </w:r>
      <w:r w:rsidR="00A25B42">
        <w:t xml:space="preserve"> Bashkim Dedja, </w:t>
      </w:r>
      <w:r w:rsidRPr="00705B87">
        <w:t>Kryetar</w:t>
      </w:r>
      <w:r w:rsidR="00A25B42">
        <w:t>, V</w:t>
      </w:r>
      <w:r w:rsidR="00883B82" w:rsidRPr="00705B87">
        <w:t>itore Tusha,</w:t>
      </w:r>
      <w:r w:rsidR="00883B82" w:rsidRPr="00705B87">
        <w:tab/>
      </w:r>
      <w:r w:rsidR="00275B53" w:rsidRPr="00705B87">
        <w:t>Altina Xhoxhaj</w:t>
      </w:r>
      <w:r w:rsidR="002334C5" w:rsidRPr="00705B87">
        <w:t>,</w:t>
      </w:r>
      <w:r w:rsidR="00A25B42">
        <w:t xml:space="preserve"> </w:t>
      </w:r>
      <w:r w:rsidRPr="00705B87">
        <w:t>Fatmir Hoxha,</w:t>
      </w:r>
      <w:r w:rsidR="00A25B42">
        <w:t xml:space="preserve"> </w:t>
      </w:r>
      <w:r w:rsidR="00AA641F" w:rsidRPr="00705B87">
        <w:t>Gani Dizdari</w:t>
      </w:r>
      <w:r w:rsidR="006162D0" w:rsidRPr="00705B87">
        <w:t>,</w:t>
      </w:r>
      <w:r w:rsidR="003E6FED">
        <w:t xml:space="preserve"> </w:t>
      </w:r>
      <w:r w:rsidR="00EC60A6" w:rsidRPr="00705B87">
        <w:t>Fatos Lulo</w:t>
      </w:r>
      <w:r w:rsidR="00146FD1" w:rsidRPr="00705B87">
        <w:t>,</w:t>
      </w:r>
      <w:r w:rsidR="003E6FED">
        <w:t xml:space="preserve"> a</w:t>
      </w:r>
      <w:r w:rsidR="00EC60A6" w:rsidRPr="00705B87">
        <w:t>nëtar</w:t>
      </w:r>
      <w:r w:rsidR="003E6FED">
        <w:t xml:space="preserve">ë, </w:t>
      </w:r>
      <w:r w:rsidRPr="00705B87">
        <w:t xml:space="preserve">me sekretare </w:t>
      </w:r>
      <w:r w:rsidR="00217FC1" w:rsidRPr="00705B87">
        <w:t>Belma Lleshi</w:t>
      </w:r>
      <w:r w:rsidR="006F49AB" w:rsidRPr="00705B87">
        <w:t xml:space="preserve">, në datën </w:t>
      </w:r>
      <w:r w:rsidR="004133D3" w:rsidRPr="00705B87">
        <w:t>30.01</w:t>
      </w:r>
      <w:r w:rsidR="00D572A8" w:rsidRPr="00705B87">
        <w:t>.</w:t>
      </w:r>
      <w:r w:rsidR="006F49AB" w:rsidRPr="00705B87">
        <w:t>201</w:t>
      </w:r>
      <w:r w:rsidR="004133D3" w:rsidRPr="00705B87">
        <w:t>8</w:t>
      </w:r>
      <w:r w:rsidRPr="00705B87">
        <w:t xml:space="preserve"> mori</w:t>
      </w:r>
      <w:r w:rsidR="006F49AB" w:rsidRPr="00705B87">
        <w:t xml:space="preserve"> në shqyrtim</w:t>
      </w:r>
      <w:r w:rsidR="00500387" w:rsidRPr="00705B87">
        <w:t xml:space="preserve"> në seancë plenare</w:t>
      </w:r>
      <w:r w:rsidR="006F49AB" w:rsidRPr="00705B87">
        <w:t>, mbi bazë dokumente</w:t>
      </w:r>
      <w:r w:rsidRPr="00705B87">
        <w:t xml:space="preserve">sh, çështjen </w:t>
      </w:r>
      <w:r w:rsidR="00D320C2" w:rsidRPr="00705B87">
        <w:t>me</w:t>
      </w:r>
      <w:r w:rsidR="0073051F" w:rsidRPr="00705B87">
        <w:t xml:space="preserve"> nr.</w:t>
      </w:r>
      <w:r w:rsidR="001144BB">
        <w:t>69/11</w:t>
      </w:r>
      <w:r w:rsidR="0073051F" w:rsidRPr="00705B87">
        <w:t xml:space="preserve"> </w:t>
      </w:r>
      <w:r w:rsidRPr="00705B87">
        <w:t>Akti që i përket:</w:t>
      </w:r>
    </w:p>
    <w:p w:rsidR="003E6FED" w:rsidRDefault="003E6FED" w:rsidP="003E6FED">
      <w:pPr>
        <w:spacing w:line="360" w:lineRule="auto"/>
        <w:ind w:firstLine="720"/>
        <w:jc w:val="both"/>
      </w:pPr>
    </w:p>
    <w:p w:rsidR="003E6FED" w:rsidRDefault="00C064C6" w:rsidP="003E6FED">
      <w:pPr>
        <w:spacing w:line="360" w:lineRule="auto"/>
        <w:ind w:firstLine="720"/>
        <w:jc w:val="both"/>
      </w:pPr>
      <w:r w:rsidRPr="00705B87">
        <w:rPr>
          <w:b/>
        </w:rPr>
        <w:t>KËRKUES</w:t>
      </w:r>
      <w:r w:rsidR="004133D3" w:rsidRPr="00705B87">
        <w:rPr>
          <w:b/>
        </w:rPr>
        <w:t>E</w:t>
      </w:r>
      <w:r w:rsidR="00CC5CBF" w:rsidRPr="00705B87">
        <w:rPr>
          <w:b/>
        </w:rPr>
        <w:t>:</w:t>
      </w:r>
      <w:r w:rsidR="003E6FED">
        <w:rPr>
          <w:b/>
        </w:rPr>
        <w:tab/>
      </w:r>
      <w:r w:rsidR="00CC5CBF" w:rsidRPr="00705B87">
        <w:rPr>
          <w:b/>
        </w:rPr>
        <w:tab/>
      </w:r>
      <w:r w:rsidR="004133D3" w:rsidRPr="00705B87">
        <w:rPr>
          <w:b/>
        </w:rPr>
        <w:t>LULJETA HYSOLLI</w:t>
      </w:r>
    </w:p>
    <w:p w:rsidR="003E6FED" w:rsidRDefault="003E6FED" w:rsidP="003E6FED">
      <w:pPr>
        <w:spacing w:line="360" w:lineRule="auto"/>
        <w:ind w:firstLine="720"/>
        <w:jc w:val="both"/>
      </w:pPr>
    </w:p>
    <w:p w:rsidR="003E6FED" w:rsidRDefault="00C064C6" w:rsidP="003E6FED">
      <w:pPr>
        <w:spacing w:line="360" w:lineRule="auto"/>
        <w:ind w:firstLine="720"/>
        <w:jc w:val="both"/>
        <w:rPr>
          <w:b/>
        </w:rPr>
      </w:pPr>
      <w:r w:rsidRPr="00705B87">
        <w:rPr>
          <w:b/>
        </w:rPr>
        <w:t>SUBJEKT</w:t>
      </w:r>
      <w:r w:rsidR="002A561D">
        <w:rPr>
          <w:b/>
        </w:rPr>
        <w:t>E</w:t>
      </w:r>
      <w:r w:rsidRPr="00705B87">
        <w:rPr>
          <w:b/>
        </w:rPr>
        <w:t xml:space="preserve"> </w:t>
      </w:r>
      <w:r w:rsidR="002A561D">
        <w:rPr>
          <w:b/>
        </w:rPr>
        <w:t>TË</w:t>
      </w:r>
      <w:r w:rsidRPr="00705B87">
        <w:rPr>
          <w:b/>
        </w:rPr>
        <w:t xml:space="preserve"> INTERESUAR</w:t>
      </w:r>
      <w:r w:rsidR="002A561D">
        <w:rPr>
          <w:b/>
        </w:rPr>
        <w:t>A</w:t>
      </w:r>
      <w:r w:rsidR="00385C0C" w:rsidRPr="00705B87">
        <w:rPr>
          <w:b/>
        </w:rPr>
        <w:t>:</w:t>
      </w:r>
    </w:p>
    <w:p w:rsidR="003E6FED" w:rsidRDefault="004133D3" w:rsidP="003E6FED">
      <w:pPr>
        <w:spacing w:line="360" w:lineRule="auto"/>
        <w:ind w:left="2160" w:firstLine="720"/>
        <w:jc w:val="both"/>
      </w:pPr>
      <w:r w:rsidRPr="00705B87">
        <w:rPr>
          <w:b/>
        </w:rPr>
        <w:t>AGIM ELEZI</w:t>
      </w:r>
    </w:p>
    <w:p w:rsidR="003E6FED" w:rsidRDefault="00490188" w:rsidP="003E6FED">
      <w:pPr>
        <w:spacing w:line="360" w:lineRule="auto"/>
        <w:ind w:left="2160" w:firstLine="720"/>
        <w:jc w:val="both"/>
      </w:pPr>
      <w:r w:rsidRPr="00705B87">
        <w:rPr>
          <w:b/>
        </w:rPr>
        <w:t>ENTI RREGULLATOR I ENERGJISË (ERE)</w:t>
      </w:r>
    </w:p>
    <w:p w:rsidR="003E6FED" w:rsidRDefault="00C758C1" w:rsidP="003E6FED">
      <w:pPr>
        <w:spacing w:line="360" w:lineRule="auto"/>
        <w:ind w:left="2160" w:firstLine="720"/>
        <w:jc w:val="both"/>
      </w:pPr>
      <w:r>
        <w:rPr>
          <w:b/>
        </w:rPr>
        <w:t>MINISTRIA E INFRASTRUKTURËS DHE ENERGJISË</w:t>
      </w:r>
    </w:p>
    <w:p w:rsidR="00D91CBD" w:rsidRDefault="00D91CBD" w:rsidP="003E6FED">
      <w:pPr>
        <w:spacing w:line="360" w:lineRule="auto"/>
        <w:jc w:val="both"/>
      </w:pPr>
    </w:p>
    <w:p w:rsidR="00D91CBD" w:rsidRDefault="00D91CBD" w:rsidP="00D91CBD">
      <w:pPr>
        <w:spacing w:line="360" w:lineRule="auto"/>
        <w:ind w:left="2880" w:hanging="2160"/>
        <w:jc w:val="both"/>
        <w:rPr>
          <w:b/>
        </w:rPr>
      </w:pPr>
      <w:r>
        <w:rPr>
          <w:b/>
        </w:rPr>
        <w:t>OBJEKTI:</w:t>
      </w:r>
      <w:r>
        <w:rPr>
          <w:b/>
        </w:rPr>
        <w:tab/>
      </w:r>
      <w:r w:rsidR="004133D3" w:rsidRPr="00705B87">
        <w:rPr>
          <w:b/>
        </w:rPr>
        <w:t>Shfuqizimi si i papajtueshëm me Kushtetutën e Republikës së Shqipërisë i vendimit nr.00-2017-1162 (88), datë 06.07.2017 të Kole</w:t>
      </w:r>
      <w:r w:rsidR="002A561D">
        <w:rPr>
          <w:b/>
        </w:rPr>
        <w:t>gjit Civil të Gjykatës së Lartë.</w:t>
      </w:r>
    </w:p>
    <w:p w:rsidR="00D91CBD" w:rsidRDefault="00D91CBD" w:rsidP="00D91CBD">
      <w:pPr>
        <w:spacing w:line="360" w:lineRule="auto"/>
        <w:ind w:left="2880" w:hanging="2160"/>
        <w:jc w:val="both"/>
        <w:rPr>
          <w:b/>
        </w:rPr>
      </w:pPr>
    </w:p>
    <w:p w:rsidR="00D91CBD" w:rsidRDefault="00CC5CBF" w:rsidP="00D91CBD">
      <w:pPr>
        <w:spacing w:line="360" w:lineRule="auto"/>
        <w:ind w:left="2880" w:hanging="2160"/>
        <w:jc w:val="both"/>
        <w:rPr>
          <w:rFonts w:eastAsia="MS Mincho"/>
        </w:rPr>
      </w:pPr>
      <w:r w:rsidRPr="00705B87">
        <w:rPr>
          <w:b/>
        </w:rPr>
        <w:t>BAZA LIGJORE:</w:t>
      </w:r>
      <w:r w:rsidR="00D91CBD">
        <w:rPr>
          <w:b/>
        </w:rPr>
        <w:tab/>
      </w:r>
      <w:r w:rsidR="004133D3" w:rsidRPr="00705B87">
        <w:t xml:space="preserve">Nenet 42, 131/1/f  dhe 134/1/i të Kushtetutës së Republikës të Shqipërisë; nenet 27, 31, 71, 71/a, 72 e vijues të ligjit </w:t>
      </w:r>
      <w:r w:rsidR="004133D3" w:rsidRPr="00705B87">
        <w:rPr>
          <w:rFonts w:eastAsia="MS Mincho"/>
        </w:rPr>
        <w:t>nr.8577, datë 10.02.2000 “Për organizimin dhe funksionimin e Gjykatës Kushtetues</w:t>
      </w:r>
      <w:r w:rsidR="00D91CBD">
        <w:rPr>
          <w:rFonts w:eastAsia="MS Mincho"/>
        </w:rPr>
        <w:t>e të Republikës së Shqipërisë”.</w:t>
      </w:r>
    </w:p>
    <w:p w:rsidR="00D91CBD" w:rsidRDefault="00D91CBD" w:rsidP="00D91CBD">
      <w:pPr>
        <w:spacing w:line="360" w:lineRule="auto"/>
        <w:jc w:val="both"/>
        <w:rPr>
          <w:b/>
        </w:rPr>
      </w:pPr>
    </w:p>
    <w:p w:rsidR="00D91CBD" w:rsidRDefault="00A812E6" w:rsidP="00D91CBD">
      <w:pPr>
        <w:spacing w:line="360" w:lineRule="auto"/>
        <w:jc w:val="center"/>
      </w:pPr>
      <w:r w:rsidRPr="00705B87">
        <w:rPr>
          <w:b/>
          <w:bCs/>
        </w:rPr>
        <w:t>GJYKATA KUSHTETUESE,</w:t>
      </w:r>
    </w:p>
    <w:p w:rsidR="00D91CBD" w:rsidRDefault="00500387" w:rsidP="00D91CBD">
      <w:pPr>
        <w:spacing w:line="360" w:lineRule="auto"/>
        <w:ind w:firstLine="720"/>
        <w:jc w:val="both"/>
      </w:pPr>
      <w:r w:rsidRPr="00705B87">
        <w:rPr>
          <w:bCs/>
        </w:rPr>
        <w:t>pasi dëgjoi relatori</w:t>
      </w:r>
      <w:r w:rsidR="005E400B" w:rsidRPr="00705B87">
        <w:rPr>
          <w:bCs/>
        </w:rPr>
        <w:t xml:space="preserve">n e çështjes </w:t>
      </w:r>
      <w:r w:rsidRPr="00705B87">
        <w:rPr>
          <w:bCs/>
        </w:rPr>
        <w:t>Fatos Lulo</w:t>
      </w:r>
      <w:r w:rsidR="005E400B" w:rsidRPr="00705B87">
        <w:rPr>
          <w:bCs/>
        </w:rPr>
        <w:t>, mori në shqyrtim pretendimet me shkrim të kërkues</w:t>
      </w:r>
      <w:r w:rsidR="004133D3" w:rsidRPr="00705B87">
        <w:rPr>
          <w:bCs/>
        </w:rPr>
        <w:t>es, Luljeta Hysolli</w:t>
      </w:r>
      <w:r w:rsidR="007032E6" w:rsidRPr="00705B87">
        <w:rPr>
          <w:bCs/>
        </w:rPr>
        <w:t xml:space="preserve">, </w:t>
      </w:r>
      <w:r w:rsidR="005E400B" w:rsidRPr="00705B87">
        <w:rPr>
          <w:bCs/>
        </w:rPr>
        <w:t>që kërk</w:t>
      </w:r>
      <w:r w:rsidR="009D0E7A" w:rsidRPr="00705B87">
        <w:rPr>
          <w:bCs/>
        </w:rPr>
        <w:t>oi</w:t>
      </w:r>
      <w:r w:rsidR="005E400B" w:rsidRPr="00705B87">
        <w:rPr>
          <w:bCs/>
        </w:rPr>
        <w:t xml:space="preserve"> pranimin e kërkesës</w:t>
      </w:r>
      <w:r w:rsidR="0073051F" w:rsidRPr="00705B87">
        <w:rPr>
          <w:bCs/>
        </w:rPr>
        <w:t>,</w:t>
      </w:r>
      <w:r w:rsidR="005E400B" w:rsidRPr="00705B87">
        <w:rPr>
          <w:bCs/>
        </w:rPr>
        <w:t xml:space="preserve"> </w:t>
      </w:r>
      <w:r w:rsidR="00882791" w:rsidRPr="00705B87">
        <w:rPr>
          <w:bCs/>
        </w:rPr>
        <w:t>prapësimet me shkrim t</w:t>
      </w:r>
      <w:r w:rsidR="000D0CC6" w:rsidRPr="00705B87">
        <w:rPr>
          <w:bCs/>
        </w:rPr>
        <w:t>ë</w:t>
      </w:r>
      <w:r w:rsidR="00882791" w:rsidRPr="00705B87">
        <w:rPr>
          <w:bCs/>
        </w:rPr>
        <w:t xml:space="preserve"> </w:t>
      </w:r>
      <w:r w:rsidR="009A5D10" w:rsidRPr="00705B87">
        <w:rPr>
          <w:bCs/>
        </w:rPr>
        <w:t>subjektit</w:t>
      </w:r>
      <w:r w:rsidR="00882791" w:rsidRPr="00705B87">
        <w:rPr>
          <w:bCs/>
        </w:rPr>
        <w:t xml:space="preserve"> t</w:t>
      </w:r>
      <w:r w:rsidR="000D0CC6" w:rsidRPr="00705B87">
        <w:rPr>
          <w:bCs/>
        </w:rPr>
        <w:t>ë</w:t>
      </w:r>
      <w:r w:rsidR="007032E6" w:rsidRPr="00705B87">
        <w:rPr>
          <w:bCs/>
        </w:rPr>
        <w:t xml:space="preserve"> interesuar, </w:t>
      </w:r>
      <w:r w:rsidR="004133D3" w:rsidRPr="00705B87">
        <w:rPr>
          <w:bCs/>
        </w:rPr>
        <w:t>Agim Elezi</w:t>
      </w:r>
      <w:r w:rsidR="00882791" w:rsidRPr="00705B87">
        <w:rPr>
          <w:bCs/>
        </w:rPr>
        <w:t xml:space="preserve">, </w:t>
      </w:r>
      <w:r w:rsidR="00C5232A" w:rsidRPr="00705B87">
        <w:rPr>
          <w:bCs/>
        </w:rPr>
        <w:t>q</w:t>
      </w:r>
      <w:r w:rsidR="001D0918" w:rsidRPr="00705B87">
        <w:rPr>
          <w:bCs/>
        </w:rPr>
        <w:t>ë</w:t>
      </w:r>
      <w:r w:rsidR="00C5232A" w:rsidRPr="00705B87">
        <w:rPr>
          <w:bCs/>
        </w:rPr>
        <w:t xml:space="preserve"> kërkoi rrëzimin e k</w:t>
      </w:r>
      <w:r w:rsidR="001D0918" w:rsidRPr="00705B87">
        <w:rPr>
          <w:bCs/>
        </w:rPr>
        <w:t>ë</w:t>
      </w:r>
      <w:r w:rsidR="00C5232A" w:rsidRPr="00705B87">
        <w:rPr>
          <w:bCs/>
        </w:rPr>
        <w:t>rkes</w:t>
      </w:r>
      <w:r w:rsidR="001D0918" w:rsidRPr="00705B87">
        <w:rPr>
          <w:bCs/>
        </w:rPr>
        <w:t>ë</w:t>
      </w:r>
      <w:r w:rsidR="00C5232A" w:rsidRPr="00705B87">
        <w:rPr>
          <w:bCs/>
        </w:rPr>
        <w:t xml:space="preserve">s, </w:t>
      </w:r>
      <w:r w:rsidR="00C61281" w:rsidRPr="00705B87">
        <w:rPr>
          <w:bCs/>
        </w:rPr>
        <w:t xml:space="preserve">pretendimet me shkrim të subjektit të interesuar, ERE, që e lë zgjidhjen e çështjes në gjykim të Gjykatës, </w:t>
      </w:r>
      <w:r w:rsidR="005A4A66" w:rsidRPr="00705B87">
        <w:rPr>
          <w:bCs/>
        </w:rPr>
        <w:t xml:space="preserve">si dhe </w:t>
      </w:r>
      <w:r w:rsidR="00642484" w:rsidRPr="00705B87">
        <w:rPr>
          <w:bCs/>
        </w:rPr>
        <w:t xml:space="preserve">diskutoi </w:t>
      </w:r>
      <w:r w:rsidR="005A4A66" w:rsidRPr="00705B87">
        <w:rPr>
          <w:bCs/>
        </w:rPr>
        <w:t>çështjen në tërësi,</w:t>
      </w:r>
    </w:p>
    <w:p w:rsidR="00B93B4F" w:rsidRDefault="00B93B4F" w:rsidP="00D91CBD">
      <w:pPr>
        <w:spacing w:line="360" w:lineRule="auto"/>
        <w:jc w:val="both"/>
      </w:pPr>
    </w:p>
    <w:p w:rsidR="00B93B4F" w:rsidRDefault="00A812E6" w:rsidP="00B93B4F">
      <w:pPr>
        <w:spacing w:line="360" w:lineRule="auto"/>
        <w:jc w:val="center"/>
      </w:pPr>
      <w:r w:rsidRPr="00705B87">
        <w:rPr>
          <w:b/>
        </w:rPr>
        <w:t>V</w:t>
      </w:r>
      <w:r w:rsidR="00B93B4F">
        <w:rPr>
          <w:b/>
        </w:rPr>
        <w:t xml:space="preserve"> </w:t>
      </w:r>
      <w:r w:rsidRPr="00705B87">
        <w:rPr>
          <w:b/>
        </w:rPr>
        <w:t>Ë</w:t>
      </w:r>
      <w:r w:rsidR="00B93B4F">
        <w:rPr>
          <w:b/>
        </w:rPr>
        <w:t xml:space="preserve"> </w:t>
      </w:r>
      <w:r w:rsidRPr="00705B87">
        <w:rPr>
          <w:b/>
        </w:rPr>
        <w:t>R</w:t>
      </w:r>
      <w:r w:rsidR="00B93B4F">
        <w:rPr>
          <w:b/>
        </w:rPr>
        <w:t xml:space="preserve"> </w:t>
      </w:r>
      <w:r w:rsidRPr="00705B87">
        <w:rPr>
          <w:b/>
        </w:rPr>
        <w:t>E</w:t>
      </w:r>
      <w:r w:rsidR="00B93B4F">
        <w:rPr>
          <w:b/>
        </w:rPr>
        <w:t xml:space="preserve"> </w:t>
      </w:r>
      <w:r w:rsidRPr="00705B87">
        <w:rPr>
          <w:b/>
        </w:rPr>
        <w:t>N:</w:t>
      </w:r>
    </w:p>
    <w:p w:rsidR="00B93B4F" w:rsidRDefault="00A812E6" w:rsidP="00B93B4F">
      <w:pPr>
        <w:spacing w:line="360" w:lineRule="auto"/>
        <w:jc w:val="center"/>
      </w:pPr>
      <w:r w:rsidRPr="00705B87">
        <w:rPr>
          <w:b/>
        </w:rPr>
        <w:t>I</w:t>
      </w:r>
    </w:p>
    <w:p w:rsidR="00B93B4F" w:rsidRDefault="007B50A3" w:rsidP="00B93B4F">
      <w:pPr>
        <w:spacing w:line="360" w:lineRule="auto"/>
        <w:ind w:firstLine="720"/>
        <w:jc w:val="both"/>
        <w:rPr>
          <w:rFonts w:eastAsia="Calibri"/>
        </w:rPr>
      </w:pPr>
      <w:r w:rsidRPr="00705B87">
        <w:rPr>
          <w:bCs/>
        </w:rPr>
        <w:lastRenderedPageBreak/>
        <w:t xml:space="preserve">1. </w:t>
      </w:r>
      <w:r w:rsidR="0025506E" w:rsidRPr="00705B87">
        <w:rPr>
          <w:rFonts w:eastAsia="Calibri"/>
        </w:rPr>
        <w:t>Luljeta Hysolli</w:t>
      </w:r>
      <w:r w:rsidR="004133D3" w:rsidRPr="00705B87">
        <w:rPr>
          <w:rFonts w:eastAsia="Calibri"/>
        </w:rPr>
        <w:t xml:space="preserve"> me anë të dis</w:t>
      </w:r>
      <w:r w:rsidR="005F0C69" w:rsidRPr="00705B87">
        <w:rPr>
          <w:rFonts w:eastAsia="Calibri"/>
        </w:rPr>
        <w:t>a kontratave ka blerë nga subjekti i interesuar Agim Elezi</w:t>
      </w:r>
      <w:r w:rsidR="004133D3" w:rsidRPr="00705B87">
        <w:rPr>
          <w:rFonts w:eastAsia="Calibri"/>
        </w:rPr>
        <w:t xml:space="preserve"> 100% të kuotave të shoqërisë “Amal” sh.p.k. </w:t>
      </w:r>
      <w:r w:rsidR="005F0C69" w:rsidRPr="00705B87">
        <w:rPr>
          <w:rFonts w:eastAsia="Calibri"/>
        </w:rPr>
        <w:t>Subjekti i interesuar Agim Elezi,</w:t>
      </w:r>
      <w:r w:rsidR="004133D3" w:rsidRPr="00705B87">
        <w:rPr>
          <w:rFonts w:eastAsia="Calibri"/>
        </w:rPr>
        <w:t xml:space="preserve"> duke pretenduar se këto kontrata </w:t>
      </w:r>
      <w:r w:rsidR="00DB7619" w:rsidRPr="00705B87">
        <w:rPr>
          <w:rFonts w:eastAsia="Calibri"/>
        </w:rPr>
        <w:t>janë të pavlefshme</w:t>
      </w:r>
      <w:r w:rsidR="002A561D">
        <w:rPr>
          <w:rFonts w:eastAsia="Calibri"/>
        </w:rPr>
        <w:t>,</w:t>
      </w:r>
      <w:r w:rsidR="00DB7619" w:rsidRPr="00705B87">
        <w:rPr>
          <w:rFonts w:eastAsia="Calibri"/>
        </w:rPr>
        <w:t xml:space="preserve"> sepse </w:t>
      </w:r>
      <w:r w:rsidR="004133D3" w:rsidRPr="00705B87">
        <w:rPr>
          <w:rFonts w:eastAsia="Calibri"/>
        </w:rPr>
        <w:t xml:space="preserve">vijnë në kundërshtim me dispozitat </w:t>
      </w:r>
      <w:r w:rsidR="0025506E" w:rsidRPr="00705B87">
        <w:rPr>
          <w:rFonts w:eastAsia="Calibri"/>
        </w:rPr>
        <w:t>e</w:t>
      </w:r>
      <w:r w:rsidR="004133D3" w:rsidRPr="00705B87">
        <w:rPr>
          <w:rFonts w:eastAsia="Calibri"/>
        </w:rPr>
        <w:t xml:space="preserve"> ligjit nr.9072, datë 22.05.2003 “Për sektorin e energjisë elektrike”, të ndryshuar, ka paraqitur kërke</w:t>
      </w:r>
      <w:r w:rsidR="00DB7619" w:rsidRPr="00705B87">
        <w:rPr>
          <w:rFonts w:eastAsia="Calibri"/>
        </w:rPr>
        <w:t>sëpadi në G</w:t>
      </w:r>
      <w:r w:rsidR="004133D3" w:rsidRPr="00705B87">
        <w:rPr>
          <w:rFonts w:eastAsia="Calibri"/>
        </w:rPr>
        <w:t>jykatë</w:t>
      </w:r>
      <w:r w:rsidR="00DB7619" w:rsidRPr="00705B87">
        <w:rPr>
          <w:rFonts w:eastAsia="Calibri"/>
        </w:rPr>
        <w:t>n e Rrethit Gjyqësor Tiranë</w:t>
      </w:r>
      <w:r w:rsidR="0025506E" w:rsidRPr="00705B87">
        <w:rPr>
          <w:rFonts w:eastAsia="Calibri"/>
        </w:rPr>
        <w:t>, me objekt: “Pavlefshmërinë absolute të kontratave të shitblerjes nr.2056 rep, nr.218 kol, datë 27.05.2004, nr.3041 rep, nr.684 kol, datë 27.07.2006, nr.524 rep, nr.242 kol, datë 03.01.2007</w:t>
      </w:r>
      <w:r w:rsidR="004133D3" w:rsidRPr="00705B87">
        <w:rPr>
          <w:rFonts w:eastAsia="Calibri"/>
        </w:rPr>
        <w:t>.</w:t>
      </w:r>
      <w:r w:rsidR="0025506E" w:rsidRPr="00705B87">
        <w:rPr>
          <w:rFonts w:eastAsia="Calibri"/>
        </w:rPr>
        <w:t xml:space="preserve"> Lirimin dhe dorëzimin e hidrocentralit </w:t>
      </w:r>
      <w:r w:rsidR="002A561D">
        <w:rPr>
          <w:rFonts w:eastAsia="Calibri"/>
        </w:rPr>
        <w:t xml:space="preserve">të </w:t>
      </w:r>
      <w:r w:rsidR="0025506E" w:rsidRPr="00705B87">
        <w:rPr>
          <w:rFonts w:eastAsia="Calibri"/>
        </w:rPr>
        <w:t>Xhyrë</w:t>
      </w:r>
      <w:r w:rsidR="002A561D">
        <w:rPr>
          <w:rFonts w:eastAsia="Calibri"/>
        </w:rPr>
        <w:t>s</w:t>
      </w:r>
      <w:r w:rsidR="0025506E" w:rsidRPr="00705B87">
        <w:rPr>
          <w:rFonts w:eastAsia="Calibri"/>
        </w:rPr>
        <w:t xml:space="preserve"> palës paditëse në gjykim.”.</w:t>
      </w:r>
    </w:p>
    <w:p w:rsidR="00B93B4F" w:rsidRDefault="004133D3" w:rsidP="00B93B4F">
      <w:pPr>
        <w:spacing w:line="360" w:lineRule="auto"/>
        <w:ind w:firstLine="720"/>
        <w:jc w:val="both"/>
        <w:rPr>
          <w:rFonts w:eastAsia="Calibri"/>
          <w:i/>
        </w:rPr>
      </w:pPr>
      <w:r w:rsidRPr="00705B87">
        <w:rPr>
          <w:rFonts w:eastAsia="Calibri"/>
        </w:rPr>
        <w:t>2.</w:t>
      </w:r>
      <w:r w:rsidR="00B93B4F">
        <w:rPr>
          <w:rFonts w:eastAsia="Calibri"/>
        </w:rPr>
        <w:t xml:space="preserve"> </w:t>
      </w:r>
      <w:r w:rsidRPr="00705B87">
        <w:rPr>
          <w:rFonts w:eastAsia="Calibri"/>
        </w:rPr>
        <w:t>Gjykata e Rrethit Gjyqësor Tiranë</w:t>
      </w:r>
      <w:r w:rsidR="002A561D">
        <w:rPr>
          <w:rFonts w:eastAsia="Calibri"/>
        </w:rPr>
        <w:t>,</w:t>
      </w:r>
      <w:r w:rsidRPr="00705B87">
        <w:rPr>
          <w:rFonts w:eastAsia="Calibri"/>
        </w:rPr>
        <w:t xml:space="preserve"> me vendimin </w:t>
      </w:r>
      <w:r w:rsidRPr="00705B87">
        <w:t>nr.539, datë 01.02.2010</w:t>
      </w:r>
      <w:r w:rsidR="00572AF1" w:rsidRPr="00705B87">
        <w:t>,</w:t>
      </w:r>
      <w:r w:rsidRPr="00705B87">
        <w:rPr>
          <w:b/>
        </w:rPr>
        <w:t xml:space="preserve"> </w:t>
      </w:r>
      <w:r w:rsidRPr="00705B87">
        <w:rPr>
          <w:rFonts w:eastAsia="Calibri"/>
        </w:rPr>
        <w:t xml:space="preserve">ka vendosur: </w:t>
      </w:r>
      <w:r w:rsidRPr="00705B87">
        <w:rPr>
          <w:rFonts w:eastAsia="Calibri"/>
          <w:i/>
        </w:rPr>
        <w:t>“Pranimin pjesërisht të kërkesëpadisë</w:t>
      </w:r>
      <w:r w:rsidR="0025506E" w:rsidRPr="00705B87">
        <w:rPr>
          <w:rFonts w:eastAsia="Calibri"/>
          <w:i/>
        </w:rPr>
        <w:t>.</w:t>
      </w:r>
      <w:r w:rsidRPr="00705B87">
        <w:rPr>
          <w:rFonts w:eastAsia="Calibri"/>
          <w:i/>
        </w:rPr>
        <w:t xml:space="preserve"> </w:t>
      </w:r>
      <w:r w:rsidR="0025506E" w:rsidRPr="00705B87">
        <w:rPr>
          <w:rFonts w:eastAsia="Calibri"/>
          <w:i/>
        </w:rPr>
        <w:t>K</w:t>
      </w:r>
      <w:r w:rsidRPr="00705B87">
        <w:rPr>
          <w:rFonts w:eastAsia="Calibri"/>
          <w:i/>
        </w:rPr>
        <w:t>onstatimin e pavlefshmërisë absolute të kontratave të shitblerjes nr.2056 rep, nr.218 kol, datë 27.05.2004, nr.3041 rep, nr.684 kol, datë 27.07.2006, nr.524 rep, nr.242 kol, datë 03.01.2007</w:t>
      </w:r>
      <w:r w:rsidR="002A561D">
        <w:rPr>
          <w:rFonts w:eastAsia="Calibri"/>
          <w:i/>
        </w:rPr>
        <w:t>,</w:t>
      </w:r>
      <w:r w:rsidRPr="00705B87">
        <w:rPr>
          <w:rFonts w:eastAsia="Calibri"/>
          <w:i/>
        </w:rPr>
        <w:t xml:space="preserve"> duke i kthyer palët ndërgjyqëse në gjendjen e mëparshme lidhur me shitjen e kuotave të shoqërisë “Amal” sh.p.k.”.</w:t>
      </w:r>
    </w:p>
    <w:p w:rsidR="00B93B4F" w:rsidRDefault="004133D3" w:rsidP="00B93B4F">
      <w:pPr>
        <w:spacing w:line="360" w:lineRule="auto"/>
        <w:ind w:firstLine="720"/>
        <w:jc w:val="both"/>
      </w:pPr>
      <w:r w:rsidRPr="00705B87">
        <w:rPr>
          <w:rFonts w:eastAsia="Calibri"/>
        </w:rPr>
        <w:t>3. Gjykata e Apelit Tiranë</w:t>
      </w:r>
      <w:r w:rsidR="002A561D">
        <w:rPr>
          <w:rFonts w:eastAsia="Calibri"/>
        </w:rPr>
        <w:t>,</w:t>
      </w:r>
      <w:r w:rsidRPr="00705B87">
        <w:rPr>
          <w:rFonts w:eastAsia="Calibri"/>
        </w:rPr>
        <w:t xml:space="preserve"> me vendimin </w:t>
      </w:r>
      <w:r w:rsidRPr="00705B87">
        <w:t>nr.1205, datë 30.05.2011</w:t>
      </w:r>
      <w:r w:rsidR="002A561D">
        <w:t>,</w:t>
      </w:r>
      <w:r w:rsidRPr="00705B87">
        <w:rPr>
          <w:b/>
        </w:rPr>
        <w:t xml:space="preserve"> </w:t>
      </w:r>
      <w:r w:rsidRPr="00705B87">
        <w:rPr>
          <w:rFonts w:eastAsia="Calibri"/>
        </w:rPr>
        <w:t xml:space="preserve">ka vendosur: </w:t>
      </w:r>
      <w:r w:rsidRPr="00705B87">
        <w:rPr>
          <w:rFonts w:eastAsia="Calibri"/>
          <w:i/>
        </w:rPr>
        <w:t>“Ndryshimin e vendimit nr.539, datë 01.02.2010 të Gjykatës së Rrethit Gjyqësor Tiranë. Rrëzimin e kërkesëpadisë së paraqitur nga paditësi A</w:t>
      </w:r>
      <w:r w:rsidR="00DB7619" w:rsidRPr="00705B87">
        <w:rPr>
          <w:rFonts w:eastAsia="Calibri"/>
          <w:i/>
        </w:rPr>
        <w:t xml:space="preserve">gim </w:t>
      </w:r>
      <w:r w:rsidRPr="00705B87">
        <w:rPr>
          <w:rFonts w:eastAsia="Calibri"/>
          <w:i/>
        </w:rPr>
        <w:t>E</w:t>
      </w:r>
      <w:r w:rsidR="00DB7619" w:rsidRPr="00705B87">
        <w:rPr>
          <w:rFonts w:eastAsia="Calibri"/>
          <w:i/>
        </w:rPr>
        <w:t>lezi</w:t>
      </w:r>
      <w:r w:rsidRPr="00705B87">
        <w:rPr>
          <w:rFonts w:eastAsia="Calibri"/>
          <w:i/>
        </w:rPr>
        <w:t xml:space="preserve"> s</w:t>
      </w:r>
      <w:r w:rsidR="002A561D">
        <w:rPr>
          <w:rFonts w:eastAsia="Calibri"/>
          <w:i/>
        </w:rPr>
        <w:t>i të</w:t>
      </w:r>
      <w:r w:rsidR="00DB7619" w:rsidRPr="00705B87">
        <w:rPr>
          <w:rFonts w:eastAsia="Calibri"/>
          <w:i/>
        </w:rPr>
        <w:t xml:space="preserve"> pabazuar në prova e në ligj</w:t>
      </w:r>
      <w:r w:rsidRPr="00705B87">
        <w:rPr>
          <w:rFonts w:eastAsia="Calibri"/>
          <w:i/>
        </w:rPr>
        <w:t>.”.</w:t>
      </w:r>
      <w:r w:rsidR="0025506E" w:rsidRPr="00705B87">
        <w:rPr>
          <w:rFonts w:eastAsia="Calibri"/>
          <w:i/>
        </w:rPr>
        <w:t xml:space="preserve"> </w:t>
      </w:r>
      <w:r w:rsidR="0025506E" w:rsidRPr="00705B87">
        <w:rPr>
          <w:rFonts w:eastAsia="Calibri"/>
        </w:rPr>
        <w:t>Kundër këtij vendimi ka paraqitur rekurs në Gjykatën e Lartë subjekti i interesuar Agim Elezi.</w:t>
      </w:r>
    </w:p>
    <w:p w:rsidR="00B93B4F" w:rsidRDefault="004133D3" w:rsidP="00B93B4F">
      <w:pPr>
        <w:spacing w:line="360" w:lineRule="auto"/>
        <w:ind w:firstLine="720"/>
        <w:jc w:val="both"/>
      </w:pPr>
      <w:r w:rsidRPr="00705B87">
        <w:rPr>
          <w:rFonts w:eastAsia="Calibri"/>
        </w:rPr>
        <w:t>4.</w:t>
      </w:r>
      <w:r w:rsidR="00B93B4F">
        <w:rPr>
          <w:rFonts w:eastAsia="Calibri"/>
        </w:rPr>
        <w:t xml:space="preserve"> </w:t>
      </w:r>
      <w:r w:rsidRPr="00705B87">
        <w:rPr>
          <w:rFonts w:eastAsia="Calibri"/>
        </w:rPr>
        <w:t xml:space="preserve">Kolegji Civil i Gjykatës së Lartë, me vendimin </w:t>
      </w:r>
      <w:r w:rsidRPr="00705B87">
        <w:t>nr.</w:t>
      </w:r>
      <w:r w:rsidR="0052167F" w:rsidRPr="00705B87">
        <w:t>00-2012-</w:t>
      </w:r>
      <w:r w:rsidRPr="00705B87">
        <w:t>153, datë 20.01.2012</w:t>
      </w:r>
      <w:r w:rsidR="002A561D">
        <w:t>,</w:t>
      </w:r>
      <w:r w:rsidRPr="00705B87">
        <w:rPr>
          <w:b/>
        </w:rPr>
        <w:t xml:space="preserve"> </w:t>
      </w:r>
      <w:r w:rsidRPr="00705B87">
        <w:rPr>
          <w:rFonts w:eastAsia="Calibri"/>
        </w:rPr>
        <w:t xml:space="preserve">ka </w:t>
      </w:r>
      <w:r w:rsidR="00C61281" w:rsidRPr="00705B87">
        <w:rPr>
          <w:rFonts w:eastAsia="Calibri"/>
        </w:rPr>
        <w:t>vendosur mospranimin e rekursit të paraqitur</w:t>
      </w:r>
      <w:r w:rsidR="006C3BEB" w:rsidRPr="00705B87">
        <w:rPr>
          <w:rFonts w:eastAsia="Calibri"/>
        </w:rPr>
        <w:t xml:space="preserve"> nga pala paditëse Agim Elezi, </w:t>
      </w:r>
      <w:r w:rsidR="0025506E" w:rsidRPr="00705B87">
        <w:rPr>
          <w:rFonts w:eastAsia="Calibri"/>
        </w:rPr>
        <w:t>me arsyetimin se nuk përmban shkaqe nga ato që parashikon neni 472 i Kodit të Procedurës Civile.</w:t>
      </w:r>
    </w:p>
    <w:p w:rsidR="00B93B4F" w:rsidRDefault="004133D3" w:rsidP="00B93B4F">
      <w:pPr>
        <w:spacing w:line="360" w:lineRule="auto"/>
        <w:ind w:firstLine="720"/>
        <w:jc w:val="both"/>
        <w:rPr>
          <w:i/>
        </w:rPr>
      </w:pPr>
      <w:r w:rsidRPr="00705B87">
        <w:rPr>
          <w:rFonts w:eastAsia="Calibri"/>
        </w:rPr>
        <w:t xml:space="preserve">5. </w:t>
      </w:r>
      <w:r w:rsidR="00C406F4" w:rsidRPr="00705B87">
        <w:rPr>
          <w:rFonts w:eastAsia="Calibri"/>
        </w:rPr>
        <w:t>M</w:t>
      </w:r>
      <w:r w:rsidR="0025506E" w:rsidRPr="00705B87">
        <w:rPr>
          <w:rFonts w:eastAsia="Calibri"/>
        </w:rPr>
        <w:t>e kërkesën e datës 09.12.2014</w:t>
      </w:r>
      <w:r w:rsidR="003D1D56" w:rsidRPr="00705B87">
        <w:rPr>
          <w:rFonts w:eastAsia="Calibri"/>
        </w:rPr>
        <w:t>, subjekti i interesuar A</w:t>
      </w:r>
      <w:r w:rsidR="00C406F4" w:rsidRPr="00705B87">
        <w:rPr>
          <w:rFonts w:eastAsia="Calibri"/>
        </w:rPr>
        <w:t>gim Elezi i është drejtu</w:t>
      </w:r>
      <w:r w:rsidR="002A561D">
        <w:rPr>
          <w:rFonts w:eastAsia="Calibri"/>
        </w:rPr>
        <w:t>ar Gjykatës së Lartë me kërkesë</w:t>
      </w:r>
      <w:r w:rsidR="00C406F4" w:rsidRPr="00705B87">
        <w:rPr>
          <w:rFonts w:eastAsia="Calibri"/>
        </w:rPr>
        <w:t xml:space="preserve"> për </w:t>
      </w:r>
      <w:r w:rsidR="002A561D">
        <w:rPr>
          <w:rFonts w:eastAsia="Calibri"/>
        </w:rPr>
        <w:t>rishikimin e vendimeve të sipërcituara</w:t>
      </w:r>
      <w:r w:rsidR="00C406F4" w:rsidRPr="00705B87">
        <w:rPr>
          <w:rFonts w:eastAsia="Calibri"/>
        </w:rPr>
        <w:t xml:space="preserve"> të formës së prerë. </w:t>
      </w:r>
      <w:r w:rsidRPr="00705B87">
        <w:t xml:space="preserve">Kolegji Civil </w:t>
      </w:r>
      <w:r w:rsidR="00C406F4" w:rsidRPr="00705B87">
        <w:t>i</w:t>
      </w:r>
      <w:r w:rsidRPr="00705B87">
        <w:t xml:space="preserve"> Gjykatës së Lartë, me vendimin nr.00-2017-1162 (88), datë 06.07.2017</w:t>
      </w:r>
      <w:r w:rsidR="002A561D">
        <w:t>,</w:t>
      </w:r>
      <w:r w:rsidRPr="00705B87">
        <w:t xml:space="preserve"> ka vendosur: </w:t>
      </w:r>
      <w:r w:rsidRPr="00705B87">
        <w:rPr>
          <w:i/>
        </w:rPr>
        <w:t>“Pranimin e kërkesës për rishikim të kërkuesit A</w:t>
      </w:r>
      <w:r w:rsidR="00DB7619" w:rsidRPr="00705B87">
        <w:rPr>
          <w:i/>
        </w:rPr>
        <w:t>gim Elezi.</w:t>
      </w:r>
      <w:r w:rsidRPr="00705B87">
        <w:rPr>
          <w:i/>
        </w:rPr>
        <w:t xml:space="preserve"> Prishjen e vendimit </w:t>
      </w:r>
      <w:r w:rsidR="00DB7619" w:rsidRPr="00705B87">
        <w:rPr>
          <w:i/>
        </w:rPr>
        <w:t>nr.00-2012-1</w:t>
      </w:r>
      <w:r w:rsidR="00DB7619" w:rsidRPr="00705B87">
        <w:t xml:space="preserve">53 </w:t>
      </w:r>
      <w:r w:rsidRPr="00705B87">
        <w:rPr>
          <w:i/>
        </w:rPr>
        <w:t>të Kolegjit Civil të Gjykatës së Lartë dhe të vendimit nr.1205, datë 30.05.2011 të Gjykatës së Apelit Tiranë dhe kthimin e çështjes për rishqyrtim në Gjykatën e Apelit Tiranë me tjetër trup gjykue</w:t>
      </w:r>
      <w:r w:rsidRPr="00705B87">
        <w:t>s.</w:t>
      </w:r>
      <w:r w:rsidRPr="00705B87">
        <w:rPr>
          <w:i/>
        </w:rPr>
        <w:t>”.</w:t>
      </w:r>
    </w:p>
    <w:p w:rsidR="00B93B4F" w:rsidRDefault="00B93B4F" w:rsidP="00B93B4F">
      <w:pPr>
        <w:spacing w:line="360" w:lineRule="auto"/>
        <w:jc w:val="both"/>
        <w:rPr>
          <w:i/>
        </w:rPr>
      </w:pPr>
    </w:p>
    <w:p w:rsidR="00B93B4F" w:rsidRDefault="00175AC2" w:rsidP="00B93B4F">
      <w:pPr>
        <w:spacing w:line="360" w:lineRule="auto"/>
        <w:jc w:val="center"/>
        <w:rPr>
          <w:b/>
          <w:bCs/>
        </w:rPr>
      </w:pPr>
      <w:r w:rsidRPr="00705B87">
        <w:rPr>
          <w:b/>
          <w:bCs/>
        </w:rPr>
        <w:t>II</w:t>
      </w:r>
    </w:p>
    <w:p w:rsidR="00B93B4F" w:rsidRDefault="004133D3" w:rsidP="00B93B4F">
      <w:pPr>
        <w:spacing w:line="360" w:lineRule="auto"/>
        <w:ind w:firstLine="720"/>
        <w:jc w:val="both"/>
      </w:pPr>
      <w:r w:rsidRPr="00B93B4F">
        <w:t>6.</w:t>
      </w:r>
      <w:r w:rsidRPr="00705B87">
        <w:rPr>
          <w:b/>
          <w:i/>
        </w:rPr>
        <w:t xml:space="preserve"> Kërkuesja</w:t>
      </w:r>
      <w:r w:rsidR="003D1D56" w:rsidRPr="00705B87">
        <w:rPr>
          <w:b/>
          <w:i/>
        </w:rPr>
        <w:t xml:space="preserve"> Luljeta Hysolli</w:t>
      </w:r>
      <w:r w:rsidRPr="00705B87">
        <w:t xml:space="preserve"> </w:t>
      </w:r>
      <w:r w:rsidRPr="00705B87">
        <w:rPr>
          <w:bCs/>
          <w:kern w:val="28"/>
        </w:rPr>
        <w:t xml:space="preserve">i </w:t>
      </w:r>
      <w:r w:rsidRPr="00705B87">
        <w:rPr>
          <w:rFonts w:eastAsia="MS Mincho"/>
        </w:rPr>
        <w:t>është drejtuar Gjykatës Kushtetuese</w:t>
      </w:r>
      <w:r w:rsidR="003D1D56" w:rsidRPr="00705B87">
        <w:rPr>
          <w:rFonts w:eastAsia="MS Mincho"/>
        </w:rPr>
        <w:t xml:space="preserve"> (Gjykata)</w:t>
      </w:r>
      <w:r w:rsidRPr="00705B87">
        <w:rPr>
          <w:rFonts w:eastAsia="MS Mincho"/>
        </w:rPr>
        <w:t xml:space="preserve"> për </w:t>
      </w:r>
      <w:r w:rsidRPr="00705B87">
        <w:rPr>
          <w:bCs/>
        </w:rPr>
        <w:t>shfuqizimin e vendimit të Gjykatës së Lartë, duke parashtruar n</w:t>
      </w:r>
      <w:r w:rsidRPr="00705B87">
        <w:t>ë mënyrë të përmbledhur si vijon:</w:t>
      </w:r>
    </w:p>
    <w:p w:rsidR="00B93B4F" w:rsidRDefault="004133D3" w:rsidP="00B93B4F">
      <w:pPr>
        <w:spacing w:line="360" w:lineRule="auto"/>
        <w:ind w:left="1440" w:hanging="720"/>
        <w:jc w:val="both"/>
      </w:pPr>
      <w:r w:rsidRPr="00705B87">
        <w:lastRenderedPageBreak/>
        <w:t>6.1.</w:t>
      </w:r>
      <w:r w:rsidR="00B93B4F">
        <w:tab/>
      </w:r>
      <w:r w:rsidR="00572AF1" w:rsidRPr="00705B87">
        <w:t>Është cenuar parimi i sigurisë juridike, pasi pretendimet e ngritura nga subjekti i interesu</w:t>
      </w:r>
      <w:r w:rsidR="003D1D56" w:rsidRPr="00705B87">
        <w:t xml:space="preserve">ar </w:t>
      </w:r>
      <w:r w:rsidR="00572AF1" w:rsidRPr="00705B87">
        <w:t>Agim Elezi</w:t>
      </w:r>
      <w:r w:rsidR="003D1D56" w:rsidRPr="00705B87">
        <w:t xml:space="preserve"> </w:t>
      </w:r>
      <w:r w:rsidR="00572AF1" w:rsidRPr="00705B87">
        <w:t>në kërkesën</w:t>
      </w:r>
      <w:r w:rsidR="002A561D">
        <w:t xml:space="preserve"> për rishikim mbi provat e reja</w:t>
      </w:r>
      <w:r w:rsidR="00572AF1" w:rsidRPr="00705B87">
        <w:t xml:space="preserve"> janë marrë parasysh dhe janë arsyetuar në mënyrë të hollësishme në vendimet e gjykatave të faktit. Shkresat e paraqitura në kërkesën për rishikim nuk janë prova të reja, </w:t>
      </w:r>
      <w:r w:rsidR="002A561D">
        <w:t>pasi nj</w:t>
      </w:r>
      <w:r w:rsidR="00572AF1" w:rsidRPr="00705B87">
        <w:t xml:space="preserve">iheshin në momentin e zhvillimit të gjykimit, ç’ka del e provuar </w:t>
      </w:r>
      <w:r w:rsidR="002A561D">
        <w:t>e</w:t>
      </w:r>
      <w:r w:rsidR="00572AF1" w:rsidRPr="00705B87">
        <w:t>dhe nga vendimet e gjykatave të juridiksionit të zakonshëm</w:t>
      </w:r>
      <w:r w:rsidR="003D1D56" w:rsidRPr="00705B87">
        <w:t>.</w:t>
      </w:r>
    </w:p>
    <w:p w:rsidR="00B93B4F" w:rsidRDefault="00C8167D" w:rsidP="00B93B4F">
      <w:pPr>
        <w:spacing w:line="360" w:lineRule="auto"/>
        <w:ind w:left="1440" w:hanging="720"/>
        <w:jc w:val="both"/>
      </w:pPr>
      <w:r w:rsidRPr="00705B87">
        <w:t>6.2.</w:t>
      </w:r>
      <w:r w:rsidR="00B93B4F">
        <w:tab/>
      </w:r>
      <w:r w:rsidR="00572AF1" w:rsidRPr="00705B87">
        <w:t xml:space="preserve">Kolegji Civil i Gjykatës e Lartë ka cenuar standardin e arsyetimit të vendimit gjyqësor, pasi ky vendim është i </w:t>
      </w:r>
      <w:r w:rsidR="002A561D">
        <w:t>paqartë dhe i pakuptueshëm. Ky K</w:t>
      </w:r>
      <w:r w:rsidR="00572AF1" w:rsidRPr="00705B87">
        <w:t>olegj nuk ka arsyetuar se pse nuk janë p</w:t>
      </w:r>
      <w:r w:rsidR="003D1D56" w:rsidRPr="00705B87">
        <w:t xml:space="preserve">ranuar pretendimet e kërkueses </w:t>
      </w:r>
      <w:r w:rsidR="00572AF1" w:rsidRPr="00705B87">
        <w:t>Luljeta Hysolli në seancë gjyqësore, si dhe nuk ka përmendur asnjë pretendim të saj</w:t>
      </w:r>
      <w:r w:rsidR="002A561D">
        <w:t>,</w:t>
      </w:r>
      <w:r w:rsidR="00572AF1" w:rsidRPr="00705B87">
        <w:t xml:space="preserve"> duke mos </w:t>
      </w:r>
      <w:r w:rsidR="003D1D56" w:rsidRPr="00705B87">
        <w:t>u</w:t>
      </w:r>
      <w:r w:rsidR="00B93B4F">
        <w:t xml:space="preserve"> kthyer përgjigje.</w:t>
      </w:r>
    </w:p>
    <w:p w:rsidR="00B93B4F" w:rsidRDefault="00490188" w:rsidP="00B93B4F">
      <w:pPr>
        <w:spacing w:line="360" w:lineRule="auto"/>
        <w:ind w:firstLine="709"/>
        <w:jc w:val="both"/>
      </w:pPr>
      <w:r w:rsidRPr="00705B87">
        <w:t>7</w:t>
      </w:r>
      <w:r w:rsidRPr="00244D64">
        <w:t>.</w:t>
      </w:r>
      <w:r w:rsidRPr="00705B87">
        <w:rPr>
          <w:b/>
          <w:i/>
        </w:rPr>
        <w:t xml:space="preserve"> </w:t>
      </w:r>
      <w:r w:rsidR="005C186B" w:rsidRPr="00705B87">
        <w:rPr>
          <w:b/>
          <w:bCs/>
          <w:i/>
        </w:rPr>
        <w:t>Subjekti i interesuar Agim Elezi</w:t>
      </w:r>
      <w:r w:rsidR="002A561D">
        <w:rPr>
          <w:b/>
          <w:bCs/>
          <w:i/>
        </w:rPr>
        <w:t xml:space="preserve"> </w:t>
      </w:r>
      <w:r w:rsidR="005C186B" w:rsidRPr="00705B87">
        <w:t>në parashtrimet me shkrim drejtuar Gjykatës, ka prapësuar në mënyrë të përmbledhur si vijon:</w:t>
      </w:r>
    </w:p>
    <w:p w:rsidR="00B93B4F" w:rsidRDefault="00B93B4F" w:rsidP="00B93B4F">
      <w:pPr>
        <w:spacing w:line="360" w:lineRule="auto"/>
        <w:ind w:left="1440" w:hanging="731"/>
        <w:jc w:val="both"/>
        <w:rPr>
          <w:rFonts w:eastAsia="MS Mincho"/>
          <w:bCs/>
        </w:rPr>
      </w:pPr>
      <w:r>
        <w:t>7.1.</w:t>
      </w:r>
      <w:r>
        <w:tab/>
      </w:r>
      <w:r w:rsidR="00705B87">
        <w:rPr>
          <w:rFonts w:eastAsia="MS Mincho"/>
          <w:bCs/>
        </w:rPr>
        <w:t>T</w:t>
      </w:r>
      <w:r w:rsidR="00705B87" w:rsidRPr="00705B87">
        <w:rPr>
          <w:rFonts w:eastAsia="MS Mincho"/>
          <w:bCs/>
        </w:rPr>
        <w:t xml:space="preserve">re nga anëtarët e Gjykatës Kushtetuese nuk duhet të marrin pjesë </w:t>
      </w:r>
      <w:r w:rsidR="00705B87">
        <w:rPr>
          <w:rFonts w:eastAsia="MS Mincho"/>
          <w:bCs/>
        </w:rPr>
        <w:t>n</w:t>
      </w:r>
      <w:r w:rsidR="00705B87" w:rsidRPr="00705B87">
        <w:rPr>
          <w:rFonts w:eastAsia="MS Mincho"/>
          <w:bCs/>
        </w:rPr>
        <w:t xml:space="preserve">ë gjykimin </w:t>
      </w:r>
      <w:r w:rsidR="00705B87">
        <w:rPr>
          <w:rFonts w:eastAsia="MS Mincho"/>
          <w:bCs/>
        </w:rPr>
        <w:t xml:space="preserve">e kësaj çështjeje. </w:t>
      </w:r>
      <w:r w:rsidR="00CC2590" w:rsidRPr="00705B87">
        <w:rPr>
          <w:rFonts w:eastAsia="MS Mincho"/>
          <w:bCs/>
        </w:rPr>
        <w:t xml:space="preserve">Përkatësisht, </w:t>
      </w:r>
      <w:r w:rsidR="002A561D">
        <w:rPr>
          <w:rFonts w:eastAsia="MS Mincho"/>
          <w:bCs/>
        </w:rPr>
        <w:t>Kryetari</w:t>
      </w:r>
      <w:r w:rsidR="00CC2590" w:rsidRPr="00705B87">
        <w:rPr>
          <w:rFonts w:eastAsia="MS Mincho"/>
          <w:bCs/>
        </w:rPr>
        <w:t xml:space="preserve"> Bashkim Dedja ka qenë anëtar i trupi gjykues në dhënien e vendimit nr.10-2009-703 (336), datë 10.09.2009 të Gjykatës së Apelit D</w:t>
      </w:r>
      <w:r w:rsidR="002A561D">
        <w:rPr>
          <w:rFonts w:eastAsia="MS Mincho"/>
          <w:bCs/>
        </w:rPr>
        <w:t>urrës, me palë paditëse shoqërinë</w:t>
      </w:r>
      <w:r w:rsidR="002B07C6">
        <w:rPr>
          <w:rFonts w:eastAsia="MS Mincho"/>
          <w:bCs/>
        </w:rPr>
        <w:t xml:space="preserve"> “AMAL” sh.p.k</w:t>
      </w:r>
      <w:r w:rsidR="002A561D">
        <w:rPr>
          <w:rFonts w:eastAsia="MS Mincho"/>
          <w:bCs/>
        </w:rPr>
        <w:t>.</w:t>
      </w:r>
      <w:r w:rsidR="002B07C6">
        <w:rPr>
          <w:rFonts w:eastAsia="MS Mincho"/>
          <w:bCs/>
        </w:rPr>
        <w:t xml:space="preserve"> </w:t>
      </w:r>
      <w:r w:rsidR="00CC2590" w:rsidRPr="00705B87">
        <w:rPr>
          <w:rFonts w:eastAsia="MS Mincho"/>
          <w:bCs/>
        </w:rPr>
        <w:t xml:space="preserve">dhe palë </w:t>
      </w:r>
      <w:r w:rsidR="002A561D">
        <w:rPr>
          <w:rFonts w:eastAsia="MS Mincho"/>
          <w:bCs/>
        </w:rPr>
        <w:t>të paditur B</w:t>
      </w:r>
      <w:r w:rsidR="00CC2590" w:rsidRPr="00705B87">
        <w:rPr>
          <w:rFonts w:eastAsia="MS Mincho"/>
          <w:bCs/>
        </w:rPr>
        <w:t>ank</w:t>
      </w:r>
      <w:r w:rsidR="002A561D">
        <w:rPr>
          <w:rFonts w:eastAsia="MS Mincho"/>
          <w:bCs/>
        </w:rPr>
        <w:t>ën</w:t>
      </w:r>
      <w:r w:rsidR="00CC2590" w:rsidRPr="00705B87">
        <w:rPr>
          <w:rFonts w:eastAsia="MS Mincho"/>
          <w:bCs/>
        </w:rPr>
        <w:t xml:space="preserve"> Tirana. Zoti</w:t>
      </w:r>
      <w:r w:rsidR="007F35C3" w:rsidRPr="00705B87">
        <w:rPr>
          <w:rFonts w:eastAsia="MS Mincho"/>
          <w:bCs/>
        </w:rPr>
        <w:t xml:space="preserve"> Besnik I</w:t>
      </w:r>
      <w:r w:rsidR="00CC2590" w:rsidRPr="00705B87">
        <w:rPr>
          <w:rFonts w:eastAsia="MS Mincho"/>
          <w:bCs/>
        </w:rPr>
        <w:t>meraj ka qenë anëtar i Kolegjit Civil të Gjykatës së Lartë, i cili ka dhënë vendimin nr.02-2012-153, datë 20.01.2012 me paditës Agim Elezi</w:t>
      </w:r>
      <w:r w:rsidR="002A561D">
        <w:rPr>
          <w:rFonts w:eastAsia="MS Mincho"/>
          <w:bCs/>
        </w:rPr>
        <w:t>n</w:t>
      </w:r>
      <w:r w:rsidR="00CC2590" w:rsidRPr="00705B87">
        <w:rPr>
          <w:rFonts w:eastAsia="MS Mincho"/>
          <w:bCs/>
        </w:rPr>
        <w:t xml:space="preserve"> dhe </w:t>
      </w:r>
      <w:r w:rsidR="002A561D">
        <w:rPr>
          <w:rFonts w:eastAsia="MS Mincho"/>
          <w:bCs/>
        </w:rPr>
        <w:t>të</w:t>
      </w:r>
      <w:r w:rsidR="00CC2590" w:rsidRPr="00705B87">
        <w:rPr>
          <w:rFonts w:eastAsia="MS Mincho"/>
          <w:bCs/>
        </w:rPr>
        <w:t xml:space="preserve"> paditur Luljeta Hysolli</w:t>
      </w:r>
      <w:r w:rsidR="002A561D">
        <w:rPr>
          <w:rFonts w:eastAsia="MS Mincho"/>
          <w:bCs/>
        </w:rPr>
        <w:t>n</w:t>
      </w:r>
      <w:r w:rsidR="00CC2590" w:rsidRPr="00705B87">
        <w:rPr>
          <w:rFonts w:eastAsia="MS Mincho"/>
          <w:bCs/>
        </w:rPr>
        <w:t>. Zoti Fatos Lulo ka konflikt interesi në shqyrtimin e kësaj çështjeje, pasi ka lidhje të ngushtë me avokatin e kërkueses.</w:t>
      </w:r>
    </w:p>
    <w:p w:rsidR="00B93B4F" w:rsidRDefault="00B93B4F" w:rsidP="00B93B4F">
      <w:pPr>
        <w:spacing w:line="360" w:lineRule="auto"/>
        <w:ind w:left="1440" w:hanging="731"/>
        <w:jc w:val="both"/>
        <w:rPr>
          <w:rFonts w:eastAsia="MS Mincho"/>
          <w:bCs/>
        </w:rPr>
      </w:pPr>
      <w:r>
        <w:rPr>
          <w:rFonts w:eastAsia="MS Mincho"/>
          <w:bCs/>
        </w:rPr>
        <w:t>7.2.</w:t>
      </w:r>
      <w:r>
        <w:rPr>
          <w:rFonts w:eastAsia="MS Mincho"/>
          <w:bCs/>
        </w:rPr>
        <w:tab/>
      </w:r>
      <w:r w:rsidR="005C186B" w:rsidRPr="00705B87">
        <w:rPr>
          <w:rFonts w:eastAsia="MS Mincho"/>
          <w:bCs/>
        </w:rPr>
        <w:t>Kërkuesja nuk legjitimohet, pasi nuk i cenohet asnjë e dre</w:t>
      </w:r>
      <w:r w:rsidR="002A561D">
        <w:rPr>
          <w:rFonts w:eastAsia="MS Mincho"/>
          <w:bCs/>
        </w:rPr>
        <w:t>jtë kushtetuese. Ajo nuk mund ta</w:t>
      </w:r>
      <w:r w:rsidR="005C186B" w:rsidRPr="00705B87">
        <w:rPr>
          <w:rFonts w:eastAsia="MS Mincho"/>
          <w:bCs/>
        </w:rPr>
        <w:t xml:space="preserve"> paraqesë këtë kërkesë në Gjykatë, pasi ka vjedhur nëpërmjet dokumenteve të falsifikuara.</w:t>
      </w:r>
    </w:p>
    <w:p w:rsidR="00F57861" w:rsidRDefault="00B93B4F" w:rsidP="00F57861">
      <w:pPr>
        <w:spacing w:line="360" w:lineRule="auto"/>
        <w:ind w:left="1440" w:hanging="731"/>
        <w:jc w:val="both"/>
        <w:rPr>
          <w:rFonts w:eastAsia="MS Mincho"/>
          <w:bCs/>
        </w:rPr>
      </w:pPr>
      <w:r>
        <w:rPr>
          <w:rFonts w:eastAsia="MS Mincho"/>
          <w:bCs/>
        </w:rPr>
        <w:t>7.3.</w:t>
      </w:r>
      <w:r>
        <w:rPr>
          <w:rFonts w:eastAsia="MS Mincho"/>
          <w:bCs/>
        </w:rPr>
        <w:tab/>
      </w:r>
      <w:r w:rsidR="005C186B" w:rsidRPr="00705B87">
        <w:rPr>
          <w:rFonts w:eastAsia="MS Mincho"/>
          <w:bCs/>
        </w:rPr>
        <w:t>Pretendimi i kërkueses për cenim</w:t>
      </w:r>
      <w:r w:rsidR="002A561D">
        <w:rPr>
          <w:rFonts w:eastAsia="MS Mincho"/>
          <w:bCs/>
        </w:rPr>
        <w:t>in</w:t>
      </w:r>
      <w:r w:rsidR="005C186B" w:rsidRPr="00705B87">
        <w:rPr>
          <w:rFonts w:eastAsia="MS Mincho"/>
          <w:bCs/>
        </w:rPr>
        <w:t xml:space="preserve"> </w:t>
      </w:r>
      <w:r w:rsidR="002A561D">
        <w:rPr>
          <w:rFonts w:eastAsia="MS Mincho"/>
          <w:bCs/>
        </w:rPr>
        <w:t>e</w:t>
      </w:r>
      <w:r w:rsidR="005C186B" w:rsidRPr="00705B87">
        <w:rPr>
          <w:rFonts w:eastAsia="MS Mincho"/>
          <w:bCs/>
        </w:rPr>
        <w:t xml:space="preserve"> standardit të arsyetimit të vendimit gjyqësor është i pabazuar, pasi vendimi i rishikimit i Kolegjit Civil të Gjyk</w:t>
      </w:r>
      <w:r w:rsidR="002A561D">
        <w:rPr>
          <w:rFonts w:eastAsia="MS Mincho"/>
          <w:bCs/>
        </w:rPr>
        <w:t>atës së Lartë është i arsyetuar</w:t>
      </w:r>
      <w:r w:rsidR="005C186B" w:rsidRPr="00705B87">
        <w:rPr>
          <w:rFonts w:eastAsia="MS Mincho"/>
          <w:bCs/>
        </w:rPr>
        <w:t xml:space="preserve"> dhe në rastin konkret</w:t>
      </w:r>
      <w:r w:rsidR="002A561D">
        <w:rPr>
          <w:rFonts w:eastAsia="MS Mincho"/>
          <w:bCs/>
        </w:rPr>
        <w:t xml:space="preserve"> </w:t>
      </w:r>
      <w:r w:rsidR="005C186B" w:rsidRPr="00705B87">
        <w:rPr>
          <w:rFonts w:eastAsia="MS Mincho"/>
          <w:bCs/>
        </w:rPr>
        <w:t>ka pasur shkaqe të ligjshme për rishikim. Në këtë vendim Gjykata e Lartë ka përmbledhur dhe finalizuar përfundimisht qëndrimet e saj. Nuk ka asnjë fakt që të tregojë se vendimi nuk ka rrjedhë logjike.</w:t>
      </w:r>
    </w:p>
    <w:p w:rsidR="00F57861" w:rsidRDefault="00F57861" w:rsidP="00F57861">
      <w:pPr>
        <w:spacing w:line="360" w:lineRule="auto"/>
        <w:ind w:left="1440" w:hanging="731"/>
        <w:jc w:val="both"/>
      </w:pPr>
      <w:r>
        <w:rPr>
          <w:rFonts w:eastAsia="MS Mincho"/>
          <w:bCs/>
        </w:rPr>
        <w:t>7.4.</w:t>
      </w:r>
      <w:r>
        <w:rPr>
          <w:rFonts w:eastAsia="MS Mincho"/>
          <w:bCs/>
        </w:rPr>
        <w:tab/>
      </w:r>
      <w:r w:rsidR="005C186B" w:rsidRPr="00705B87">
        <w:rPr>
          <w:rFonts w:eastAsia="MS Mincho"/>
          <w:bCs/>
        </w:rPr>
        <w:t>Në pretendimet e saj për cenim</w:t>
      </w:r>
      <w:r w:rsidR="002A561D">
        <w:rPr>
          <w:rFonts w:eastAsia="MS Mincho"/>
          <w:bCs/>
        </w:rPr>
        <w:t xml:space="preserve">in e </w:t>
      </w:r>
      <w:r w:rsidR="005C186B" w:rsidRPr="00705B87">
        <w:rPr>
          <w:rFonts w:eastAsia="MS Mincho"/>
          <w:bCs/>
        </w:rPr>
        <w:t xml:space="preserve">parimit të barazisë së armëve dhe kontradiktoritetit, kërkuesja është konfuze dhe nga cenimi i këtyre parimeve del te cenimi i standardit të arsyetimit. </w:t>
      </w:r>
      <w:r w:rsidR="002A561D">
        <w:rPr>
          <w:rFonts w:eastAsia="MS Mincho"/>
          <w:bCs/>
        </w:rPr>
        <w:t>Gjatë gjykimit</w:t>
      </w:r>
      <w:r w:rsidR="005C186B" w:rsidRPr="00705B87">
        <w:rPr>
          <w:rFonts w:eastAsia="MS Mincho"/>
          <w:bCs/>
        </w:rPr>
        <w:t xml:space="preserve"> </w:t>
      </w:r>
      <w:r w:rsidR="002A561D">
        <w:rPr>
          <w:rFonts w:eastAsia="MS Mincho"/>
          <w:bCs/>
        </w:rPr>
        <w:t>të</w:t>
      </w:r>
      <w:r w:rsidR="005C186B" w:rsidRPr="00705B87">
        <w:rPr>
          <w:rFonts w:eastAsia="MS Mincho"/>
          <w:bCs/>
        </w:rPr>
        <w:t xml:space="preserve"> zhvilluar në Gjykatën e Lartë ajo ka pasur mundësinë të paraqesë prapësimet e saj.</w:t>
      </w:r>
    </w:p>
    <w:p w:rsidR="00F57861" w:rsidRDefault="00490188" w:rsidP="00F57861">
      <w:pPr>
        <w:spacing w:line="360" w:lineRule="auto"/>
        <w:ind w:firstLine="709"/>
        <w:jc w:val="both"/>
      </w:pPr>
      <w:r w:rsidRPr="00244D64">
        <w:rPr>
          <w:bCs/>
        </w:rPr>
        <w:lastRenderedPageBreak/>
        <w:t>8</w:t>
      </w:r>
      <w:r w:rsidR="00B65DC6" w:rsidRPr="00244D64">
        <w:rPr>
          <w:bCs/>
        </w:rPr>
        <w:t>.</w:t>
      </w:r>
      <w:r w:rsidR="00B65DC6" w:rsidRPr="00705B87">
        <w:rPr>
          <w:b/>
          <w:bCs/>
          <w:i/>
        </w:rPr>
        <w:t xml:space="preserve"> </w:t>
      </w:r>
      <w:r w:rsidR="005C186B" w:rsidRPr="00705B87">
        <w:rPr>
          <w:b/>
          <w:i/>
        </w:rPr>
        <w:t>Subjekti i interesuar Enti Rregullator i Energjisë (ERE)</w:t>
      </w:r>
      <w:r w:rsidR="002A561D">
        <w:t xml:space="preserve"> në shkresën </w:t>
      </w:r>
      <w:r w:rsidR="005C186B" w:rsidRPr="00705B87">
        <w:t>drejtuar Gjykatës, ka sqaruar se parashikimet ligjore ndalojnë transferimet ndërmjet personave të ndryshëm juridikë dhe jo shkëmbimin e kuotave brenda të njëjtës shoqëri. Gjithsesi, ky subjekt e konsideron veten jas</w:t>
      </w:r>
      <w:r w:rsidR="002A561D">
        <w:t>htë konfliktit gjyqësor dhe e lë</w:t>
      </w:r>
      <w:r w:rsidR="005C186B" w:rsidRPr="00705B87">
        <w:t xml:space="preserve"> zgjidhjen e çështjes në g</w:t>
      </w:r>
      <w:r w:rsidR="00F57861">
        <w:t>jykimin e Gjykatës Kushtetuese.</w:t>
      </w:r>
    </w:p>
    <w:p w:rsidR="00F57861" w:rsidRDefault="00F57861" w:rsidP="00F57861">
      <w:pPr>
        <w:spacing w:line="360" w:lineRule="auto"/>
        <w:jc w:val="both"/>
      </w:pPr>
    </w:p>
    <w:p w:rsidR="00F57861" w:rsidRDefault="004D5D6A" w:rsidP="00F57861">
      <w:pPr>
        <w:spacing w:line="360" w:lineRule="auto"/>
        <w:jc w:val="center"/>
      </w:pPr>
      <w:r w:rsidRPr="00705B87">
        <w:rPr>
          <w:b/>
          <w:bCs/>
          <w:kern w:val="28"/>
        </w:rPr>
        <w:t>III</w:t>
      </w:r>
    </w:p>
    <w:p w:rsidR="00F57861" w:rsidRDefault="00CF2D4B" w:rsidP="00F57861">
      <w:pPr>
        <w:spacing w:line="360" w:lineRule="auto"/>
        <w:jc w:val="center"/>
      </w:pPr>
      <w:r w:rsidRPr="00705B87">
        <w:rPr>
          <w:b/>
        </w:rPr>
        <w:t>Vlerësimi i Gjykatës Kushtetuese</w:t>
      </w:r>
    </w:p>
    <w:p w:rsidR="00F57861" w:rsidRDefault="00F22989" w:rsidP="00F57861">
      <w:pPr>
        <w:spacing w:line="360" w:lineRule="auto"/>
        <w:ind w:firstLine="720"/>
        <w:jc w:val="both"/>
        <w:rPr>
          <w:i/>
        </w:rPr>
      </w:pPr>
      <w:r w:rsidRPr="00705B87">
        <w:rPr>
          <w:i/>
        </w:rPr>
        <w:t>A.</w:t>
      </w:r>
      <w:r w:rsidRPr="00705B87">
        <w:rPr>
          <w:b/>
        </w:rPr>
        <w:t xml:space="preserve"> </w:t>
      </w:r>
      <w:r w:rsidR="00DA43AF" w:rsidRPr="00705B87">
        <w:rPr>
          <w:i/>
        </w:rPr>
        <w:t>Për</w:t>
      </w:r>
      <w:r w:rsidR="000D6155" w:rsidRPr="00705B87">
        <w:rPr>
          <w:i/>
        </w:rPr>
        <w:t xml:space="preserve"> legjitimimin e kërk</w:t>
      </w:r>
      <w:r w:rsidR="005C186B" w:rsidRPr="00705B87">
        <w:rPr>
          <w:i/>
        </w:rPr>
        <w:t>ueses</w:t>
      </w:r>
    </w:p>
    <w:p w:rsidR="00F57861" w:rsidRDefault="00C3254B" w:rsidP="00F57861">
      <w:pPr>
        <w:spacing w:line="360" w:lineRule="auto"/>
        <w:ind w:firstLine="720"/>
        <w:jc w:val="both"/>
      </w:pPr>
      <w:r w:rsidRPr="00705B87">
        <w:t>9</w:t>
      </w:r>
      <w:r w:rsidR="00F57861">
        <w:t xml:space="preserve">. </w:t>
      </w:r>
      <w:r w:rsidR="004133D3" w:rsidRPr="00705B87">
        <w:t xml:space="preserve">Gjykata vëren se kërkuesja legjitimohet </w:t>
      </w:r>
      <w:r w:rsidR="004133D3" w:rsidRPr="00705B87">
        <w:rPr>
          <w:i/>
        </w:rPr>
        <w:t>ratione personae</w:t>
      </w:r>
      <w:r w:rsidR="004133D3" w:rsidRPr="00705B87">
        <w:t xml:space="preserve">, si një nga subjektet e parashikuara në nenin 134/1/i të Kushtetutës, dhe </w:t>
      </w:r>
      <w:r w:rsidR="004133D3" w:rsidRPr="00705B87">
        <w:rPr>
          <w:i/>
        </w:rPr>
        <w:t>ratione temporis</w:t>
      </w:r>
      <w:r w:rsidR="004133D3" w:rsidRPr="00705B87">
        <w:t>, pasi kërkesa është paraqitur brenda afatit ligjor 4-mujor të parashikuar në nenin 71/a të ligjit nr.8577, datë 10.02.2000 “Për organizimin dhe funksionimin e Gjykatës Kushtetuese të Republikës së Shqipërisë”, të ndryshuar.</w:t>
      </w:r>
    </w:p>
    <w:p w:rsidR="00F57861" w:rsidRDefault="00C3254B" w:rsidP="00F57861">
      <w:pPr>
        <w:spacing w:line="360" w:lineRule="auto"/>
        <w:ind w:firstLine="720"/>
        <w:jc w:val="both"/>
      </w:pPr>
      <w:r w:rsidRPr="00705B87">
        <w:t>10</w:t>
      </w:r>
      <w:r w:rsidR="004133D3" w:rsidRPr="00705B87">
        <w:t xml:space="preserve">. Në lidhje me legjitimimin </w:t>
      </w:r>
      <w:r w:rsidR="004133D3" w:rsidRPr="00705B87">
        <w:rPr>
          <w:i/>
        </w:rPr>
        <w:t>ratione materiae</w:t>
      </w:r>
      <w:r w:rsidR="004133D3" w:rsidRPr="00705B87">
        <w:t xml:space="preserve">, </w:t>
      </w:r>
      <w:r w:rsidR="004133D3" w:rsidRPr="00705B87">
        <w:rPr>
          <w:lang w:eastAsia="sq-AL"/>
        </w:rPr>
        <w:t>n</w:t>
      </w:r>
      <w:r w:rsidR="004133D3" w:rsidRPr="00705B87">
        <w:t xml:space="preserve">ë kushtet e dhënies </w:t>
      </w:r>
      <w:r w:rsidR="005C186B" w:rsidRPr="00705B87">
        <w:t xml:space="preserve">së një vendimi që ka vendosur </w:t>
      </w:r>
      <w:r w:rsidR="004133D3" w:rsidRPr="00705B87">
        <w:t xml:space="preserve">kthimin e çështjes për rigjykim, fillimisht duhet të analizohet çështja e legjitimimit të kërkuesit, në </w:t>
      </w:r>
      <w:r w:rsidR="005C186B" w:rsidRPr="00705B87">
        <w:t>kuptim</w:t>
      </w:r>
      <w:r w:rsidR="004133D3" w:rsidRPr="00705B87">
        <w:t xml:space="preserve"> të nenit 131/1/f të Kushtetutës, lidhur me shterimin e të gjitha mjeteve juridike për mbrojtjen e të drejtave kushtetuese përpara se individi t’i drejtohet kësaj Gjykate.</w:t>
      </w:r>
    </w:p>
    <w:p w:rsidR="00F57861" w:rsidRDefault="00C3254B" w:rsidP="00F57861">
      <w:pPr>
        <w:spacing w:line="360" w:lineRule="auto"/>
        <w:ind w:firstLine="720"/>
        <w:jc w:val="both"/>
      </w:pPr>
      <w:r w:rsidRPr="00705B87">
        <w:t>11</w:t>
      </w:r>
      <w:r w:rsidR="006A5FE5" w:rsidRPr="00705B87">
        <w:t xml:space="preserve">. </w:t>
      </w:r>
      <w:r w:rsidR="00B83711" w:rsidRPr="00705B87">
        <w:t>Bazuar në nenin 131/1/f të Kushtetutës, Gjykata vendos për gjykimin përfundimtar të ankesa</w:t>
      </w:r>
      <w:r w:rsidR="005C186B" w:rsidRPr="00705B87">
        <w:t>ve të individit për shkeljen e s</w:t>
      </w:r>
      <w:r w:rsidR="00B83711" w:rsidRPr="00705B87">
        <w:t>ë drejtës kushtetuese për një proces të rregullt ligjor, pasi ai të ketë shteruar të gjitha mjetet juridike për mbrojtjen e kësaj të drejte. Gjykata ka theksuar se juridiks</w:t>
      </w:r>
      <w:r w:rsidR="005C186B" w:rsidRPr="00705B87">
        <w:t>ioni kushtetues për shkeljen e s</w:t>
      </w:r>
      <w:r w:rsidR="00B83711" w:rsidRPr="00705B87">
        <w:t>ë drejtës themelore për një proces të rregullt bëhet i mundur kur kërkuesi shteron mjetet e ankimit pranë gjykatave të sistemit gjyqësor, ç</w:t>
      </w:r>
      <w:r w:rsidR="00C062D9">
        <w:t>ka nënkupton se</w:t>
      </w:r>
      <w:r w:rsidR="00B83711" w:rsidRPr="00705B87">
        <w:t xml:space="preserve"> kërkuesi duhet t’i shfrytëzojë, në shkallët e sistemit gjyqësor, të gjitha mjetet e lejueshme dhe mundësitë procedurale për vendosjen në vend të së drejtës të pretenduar. Mjetet ligjore konsiderohen të shteruara kur, në varësi të rrethanave të çështjes, rregullat procedurale nuk parashikojnë mjete të tjera ankimi (</w:t>
      </w:r>
      <w:r w:rsidR="00B83711" w:rsidRPr="00705B87">
        <w:rPr>
          <w:i/>
        </w:rPr>
        <w:t xml:space="preserve">shih </w:t>
      </w:r>
      <w:r w:rsidR="00B83711" w:rsidRPr="00705B87">
        <w:rPr>
          <w:bCs/>
          <w:i/>
        </w:rPr>
        <w:t>vendimin nr.18, datë 23.04.2013 të Gjykatës Kushtetuese</w:t>
      </w:r>
      <w:r w:rsidR="00B83711" w:rsidRPr="00705B87">
        <w:t>).</w:t>
      </w:r>
    </w:p>
    <w:p w:rsidR="00F57861" w:rsidRDefault="00B83711" w:rsidP="00F57861">
      <w:pPr>
        <w:spacing w:line="360" w:lineRule="auto"/>
        <w:ind w:firstLine="720"/>
        <w:jc w:val="both"/>
      </w:pPr>
      <w:r w:rsidRPr="00705B87">
        <w:t>1</w:t>
      </w:r>
      <w:r w:rsidR="00C3254B" w:rsidRPr="00705B87">
        <w:t>2</w:t>
      </w:r>
      <w:r w:rsidRPr="00705B87">
        <w:t xml:space="preserve">. </w:t>
      </w:r>
      <w:r w:rsidR="006A5FE5" w:rsidRPr="00705B87">
        <w:t xml:space="preserve">Gjykata ka vlerësuar se në rastet kur kundërshtohet procesi i rishikimit i zhvilluar në Gjykatën e Lartë, për vetë specifikën e këtij lloj gjykimi, duke qenë se rishikimi është mjet i jashtëzakonshëm dhe vendimi i Gjykatës së Lartë është përfundimtar, kërkuesi nuk ka mjet tjetër për të goditur vendimin që ka pranuar kërkesën për rishikim dhe ka vendosur prishjen e </w:t>
      </w:r>
      <w:r w:rsidR="006A5FE5" w:rsidRPr="00705B87">
        <w:lastRenderedPageBreak/>
        <w:t>vendimeve gjyqësore të formës së prerë (</w:t>
      </w:r>
      <w:r w:rsidR="006A5FE5" w:rsidRPr="00705B87">
        <w:rPr>
          <w:i/>
        </w:rPr>
        <w:t xml:space="preserve">shih </w:t>
      </w:r>
      <w:r w:rsidR="006A5FE5" w:rsidRPr="00705B87">
        <w:rPr>
          <w:bCs/>
          <w:i/>
        </w:rPr>
        <w:t>vendimin nr.18, datë 23.04.2013 të Gjykatës Kushtetuese</w:t>
      </w:r>
      <w:r w:rsidR="006A5FE5" w:rsidRPr="00705B87">
        <w:rPr>
          <w:bCs/>
        </w:rPr>
        <w:t>).</w:t>
      </w:r>
    </w:p>
    <w:p w:rsidR="00F57861" w:rsidRDefault="00C3254B" w:rsidP="00F57861">
      <w:pPr>
        <w:spacing w:line="360" w:lineRule="auto"/>
        <w:ind w:firstLine="720"/>
        <w:jc w:val="both"/>
      </w:pPr>
      <w:r w:rsidRPr="00705B87">
        <w:t>13</w:t>
      </w:r>
      <w:r w:rsidR="006A5FE5" w:rsidRPr="00705B87">
        <w:t>. Për sa më sipër, edhe në lidhje me çështjen konkrete në shqyrti</w:t>
      </w:r>
      <w:r w:rsidR="00B83711" w:rsidRPr="00705B87">
        <w:t>m, Gjykata vlerëson se kërkuesja i ka</w:t>
      </w:r>
      <w:r w:rsidR="006A5FE5" w:rsidRPr="00705B87">
        <w:t xml:space="preserve"> shteruar mjetet ligjore, në kuptim të nenit 131/</w:t>
      </w:r>
      <w:r w:rsidR="00B83711" w:rsidRPr="00705B87">
        <w:t>1/</w:t>
      </w:r>
      <w:r w:rsidR="00F57861">
        <w:t>f të Kushtetutës.</w:t>
      </w:r>
    </w:p>
    <w:p w:rsidR="00F57861" w:rsidRDefault="00F57861" w:rsidP="00F57861">
      <w:pPr>
        <w:spacing w:line="360" w:lineRule="auto"/>
        <w:jc w:val="both"/>
      </w:pPr>
    </w:p>
    <w:p w:rsidR="00F57861" w:rsidRDefault="00CC2590" w:rsidP="00F57861">
      <w:pPr>
        <w:spacing w:line="360" w:lineRule="auto"/>
        <w:ind w:firstLine="720"/>
        <w:jc w:val="both"/>
        <w:rPr>
          <w:i/>
        </w:rPr>
      </w:pPr>
      <w:r w:rsidRPr="00705B87">
        <w:rPr>
          <w:i/>
        </w:rPr>
        <w:t xml:space="preserve">B. </w:t>
      </w:r>
      <w:r w:rsidR="00C062D9">
        <w:rPr>
          <w:i/>
        </w:rPr>
        <w:t xml:space="preserve">Për </w:t>
      </w:r>
      <w:r w:rsidRPr="00705B87">
        <w:rPr>
          <w:i/>
        </w:rPr>
        <w:t>kërkesën e bërë nga s</w:t>
      </w:r>
      <w:r w:rsidR="00C062D9">
        <w:rPr>
          <w:i/>
        </w:rPr>
        <w:t>ubjekti i interesuar Agim Elezi</w:t>
      </w:r>
      <w:r w:rsidRPr="00705B87">
        <w:rPr>
          <w:i/>
        </w:rPr>
        <w:t xml:space="preserve">  për mosmarrjen pjesë në shqyrtimin e çështjes të disa anëtarëve të Gjykatës Kushtetuese</w:t>
      </w:r>
    </w:p>
    <w:p w:rsidR="00F57861" w:rsidRDefault="00705B87" w:rsidP="00F57861">
      <w:pPr>
        <w:spacing w:line="360" w:lineRule="auto"/>
        <w:ind w:firstLine="720"/>
        <w:jc w:val="both"/>
      </w:pPr>
      <w:r>
        <w:rPr>
          <w:rFonts w:eastAsia="MS Mincho"/>
          <w:bCs/>
        </w:rPr>
        <w:t xml:space="preserve">14. Subjekti i interesuar Agim Elezi pretendon se </w:t>
      </w:r>
      <w:r w:rsidRPr="00705B87">
        <w:rPr>
          <w:rFonts w:eastAsia="MS Mincho"/>
          <w:bCs/>
        </w:rPr>
        <w:t xml:space="preserve">tre nga anëtarët e Gjykatës Kushtetuese nuk duhet të marrin pjesë </w:t>
      </w:r>
      <w:r>
        <w:rPr>
          <w:rFonts w:eastAsia="MS Mincho"/>
          <w:bCs/>
        </w:rPr>
        <w:t>n</w:t>
      </w:r>
      <w:r w:rsidRPr="00705B87">
        <w:rPr>
          <w:rFonts w:eastAsia="MS Mincho"/>
          <w:bCs/>
        </w:rPr>
        <w:t xml:space="preserve">ë gjykimin </w:t>
      </w:r>
      <w:r>
        <w:rPr>
          <w:rFonts w:eastAsia="MS Mincho"/>
          <w:bCs/>
        </w:rPr>
        <w:t>e kësaj çështjeje</w:t>
      </w:r>
      <w:r w:rsidR="00C062D9">
        <w:rPr>
          <w:rFonts w:eastAsia="MS Mincho"/>
          <w:bCs/>
        </w:rPr>
        <w:t xml:space="preserve">. Përkatësisht, Kryetari </w:t>
      </w:r>
      <w:r w:rsidRPr="00705B87">
        <w:rPr>
          <w:rFonts w:eastAsia="MS Mincho"/>
          <w:bCs/>
        </w:rPr>
        <w:t>Bashkim Dedja ka qenë anëtar i trupi</w:t>
      </w:r>
      <w:r w:rsidR="002B07C6">
        <w:rPr>
          <w:rFonts w:eastAsia="MS Mincho"/>
          <w:bCs/>
        </w:rPr>
        <w:t>t</w:t>
      </w:r>
      <w:r w:rsidRPr="00705B87">
        <w:rPr>
          <w:rFonts w:eastAsia="MS Mincho"/>
          <w:bCs/>
        </w:rPr>
        <w:t xml:space="preserve"> gjykues në dhënien e vendimit nr.10-2009-703 (336), datë 10.09.2009 të Gjykatës së Apelit Durrës, me palë paditëse shoqër</w:t>
      </w:r>
      <w:r w:rsidR="00C062D9">
        <w:rPr>
          <w:rFonts w:eastAsia="MS Mincho"/>
          <w:bCs/>
        </w:rPr>
        <w:t>inë</w:t>
      </w:r>
      <w:r w:rsidRPr="00705B87">
        <w:rPr>
          <w:rFonts w:eastAsia="MS Mincho"/>
          <w:bCs/>
        </w:rPr>
        <w:t xml:space="preserve"> “AMAL” sh.p.k</w:t>
      </w:r>
      <w:r w:rsidR="00C062D9">
        <w:rPr>
          <w:rFonts w:eastAsia="MS Mincho"/>
          <w:bCs/>
        </w:rPr>
        <w:t>.</w:t>
      </w:r>
      <w:r w:rsidRPr="00705B87">
        <w:rPr>
          <w:rFonts w:eastAsia="MS Mincho"/>
          <w:bCs/>
        </w:rPr>
        <w:t xml:space="preserve"> dhe palë </w:t>
      </w:r>
      <w:r w:rsidR="00C062D9">
        <w:rPr>
          <w:rFonts w:eastAsia="MS Mincho"/>
          <w:bCs/>
        </w:rPr>
        <w:t>të</w:t>
      </w:r>
      <w:r w:rsidRPr="00705B87">
        <w:rPr>
          <w:rFonts w:eastAsia="MS Mincho"/>
          <w:bCs/>
        </w:rPr>
        <w:t xml:space="preserve"> paditur </w:t>
      </w:r>
      <w:r w:rsidR="00C062D9">
        <w:rPr>
          <w:rFonts w:eastAsia="MS Mincho"/>
          <w:bCs/>
        </w:rPr>
        <w:t>B</w:t>
      </w:r>
      <w:r w:rsidRPr="00705B87">
        <w:rPr>
          <w:rFonts w:eastAsia="MS Mincho"/>
          <w:bCs/>
        </w:rPr>
        <w:t>ank</w:t>
      </w:r>
      <w:r w:rsidR="00C062D9">
        <w:rPr>
          <w:rFonts w:eastAsia="MS Mincho"/>
          <w:bCs/>
        </w:rPr>
        <w:t>ën</w:t>
      </w:r>
      <w:r w:rsidRPr="00705B87">
        <w:rPr>
          <w:rFonts w:eastAsia="MS Mincho"/>
          <w:bCs/>
        </w:rPr>
        <w:t xml:space="preserve"> Tirana. Zoti Besnik Imeraj ka qenë anëtar i Kolegjit Civil të Gjykatës së Lartë, i cili ka dhënë vendimin nr.02-2012-153, datë 20.01.2012 me paditës Agim Elezi</w:t>
      </w:r>
      <w:r w:rsidR="00C062D9">
        <w:rPr>
          <w:rFonts w:eastAsia="MS Mincho"/>
          <w:bCs/>
        </w:rPr>
        <w:t>n dhe të</w:t>
      </w:r>
      <w:r w:rsidRPr="00705B87">
        <w:rPr>
          <w:rFonts w:eastAsia="MS Mincho"/>
          <w:bCs/>
        </w:rPr>
        <w:t xml:space="preserve"> paditur Luljeta Hysolli</w:t>
      </w:r>
      <w:r w:rsidR="00C062D9">
        <w:rPr>
          <w:rFonts w:eastAsia="MS Mincho"/>
          <w:bCs/>
        </w:rPr>
        <w:t>n</w:t>
      </w:r>
      <w:r w:rsidRPr="00705B87">
        <w:rPr>
          <w:rFonts w:eastAsia="MS Mincho"/>
          <w:bCs/>
        </w:rPr>
        <w:t>. Zoti Fatos Lulo ka konflikt interesi në shqyrtimin e kësaj çështjeje, pasi ka lidhje të ngushtë me avokatin e kërkueses.</w:t>
      </w:r>
    </w:p>
    <w:p w:rsidR="00F57861" w:rsidRDefault="00705B87" w:rsidP="00F57861">
      <w:pPr>
        <w:spacing w:line="360" w:lineRule="auto"/>
        <w:ind w:firstLine="720"/>
        <w:jc w:val="both"/>
      </w:pPr>
      <w:r>
        <w:t>15</w:t>
      </w:r>
      <w:r w:rsidR="0029099D" w:rsidRPr="00705B87">
        <w:t xml:space="preserve">. </w:t>
      </w:r>
      <w:r w:rsidR="00CC2590" w:rsidRPr="00705B87">
        <w:t xml:space="preserve">Gjykata Kushtetuese është shprehur në jurisprudencën e saj se në kuadrin e parimeve kushtetuese që qëndrojnë në themel të një procesi të rregullt gjyqësor, respektimi i parimit të paanshmërisë mundëson krijimin e besimit që gjykatat duhet të gëzojnë në një shoqëri demokratike dhe në një shtet të sunduar nga ligji. Paanshmëria e gjyqtarëve </w:t>
      </w:r>
      <w:r w:rsidR="00CC2590" w:rsidRPr="00705B87">
        <w:rPr>
          <w:i/>
        </w:rPr>
        <w:t>(nemo iudex in causa sua</w:t>
      </w:r>
      <w:r w:rsidR="00CC2590" w:rsidRPr="00705B87">
        <w:t xml:space="preserve">) kërkon që drejtësia jo vetëm të bëhet, por </w:t>
      </w:r>
      <w:r w:rsidR="00C062D9">
        <w:t>e</w:t>
      </w:r>
      <w:r w:rsidR="00CC2590" w:rsidRPr="00705B87">
        <w:t xml:space="preserve">dhe të shihet që bëhet. Në demokraci, ligjshmëria e rolit të gjyqtarit varet jo vetëm nga qenia e tij, por dhe nga shfaqja e tij i paanshëm dhe i pavarur, duke qenë roli i tij në mënyrë esenciale </w:t>
      </w:r>
      <w:r w:rsidR="00CC2590" w:rsidRPr="00705B87">
        <w:rPr>
          <w:i/>
        </w:rPr>
        <w:t>pasiv</w:t>
      </w:r>
      <w:r w:rsidR="00CC2590" w:rsidRPr="00705B87">
        <w:t xml:space="preserve"> dhe </w:t>
      </w:r>
      <w:r w:rsidR="00CC2590" w:rsidRPr="00705B87">
        <w:rPr>
          <w:i/>
        </w:rPr>
        <w:t>super partes</w:t>
      </w:r>
      <w:r w:rsidR="00CC2590" w:rsidRPr="00705B87">
        <w:t xml:space="preserve"> </w:t>
      </w:r>
      <w:r w:rsidR="00CC2590" w:rsidRPr="00705B87">
        <w:rPr>
          <w:i/>
        </w:rPr>
        <w:t>(shih vendimin nr.</w:t>
      </w:r>
      <w:r w:rsidR="0029099D" w:rsidRPr="00705B87">
        <w:rPr>
          <w:i/>
        </w:rPr>
        <w:t xml:space="preserve">23, datë 04.11.2008 </w:t>
      </w:r>
      <w:r w:rsidR="00C062D9">
        <w:rPr>
          <w:i/>
        </w:rPr>
        <w:t>të</w:t>
      </w:r>
      <w:r w:rsidR="00CC2590" w:rsidRPr="00705B87">
        <w:rPr>
          <w:i/>
        </w:rPr>
        <w:t xml:space="preserve"> Gjykatës Kushtetuese)</w:t>
      </w:r>
      <w:r w:rsidR="00F57861">
        <w:t>.</w:t>
      </w:r>
    </w:p>
    <w:p w:rsidR="00F57861" w:rsidRDefault="0029099D" w:rsidP="00F57861">
      <w:pPr>
        <w:spacing w:line="360" w:lineRule="auto"/>
        <w:ind w:firstLine="720"/>
        <w:jc w:val="both"/>
      </w:pPr>
      <w:r w:rsidRPr="00705B87">
        <w:t>1</w:t>
      </w:r>
      <w:r w:rsidR="00705B87">
        <w:t>6</w:t>
      </w:r>
      <w:r w:rsidRPr="00705B87">
        <w:t>.</w:t>
      </w:r>
      <w:r w:rsidR="00F57861">
        <w:t xml:space="preserve"> </w:t>
      </w:r>
      <w:r w:rsidRPr="00705B87">
        <w:t>Parimi i paanshmërisë imponon, ndër të tjera, vendosjen e procedurave dhe mekanizmave ligjorë që synojnë shmangien e konfliktit të interes</w:t>
      </w:r>
      <w:r w:rsidR="00C062D9">
        <w:t>it</w:t>
      </w:r>
      <w:r w:rsidR="00705B87">
        <w:t>. Për këtë qëllim, ligji nr.</w:t>
      </w:r>
      <w:r w:rsidRPr="00705B87">
        <w:t xml:space="preserve">8577, datë 10.02.2000 “Për </w:t>
      </w:r>
      <w:r w:rsidR="00C062D9">
        <w:t>organizimin dhe f</w:t>
      </w:r>
      <w:r w:rsidRPr="00705B87">
        <w:t>unksionimin e Gjykatës Kushtetuese të Republikës së Shqipë</w:t>
      </w:r>
      <w:r w:rsidR="00C062D9">
        <w:t>risë”, i ndryshuar, në nenin 36</w:t>
      </w:r>
      <w:r w:rsidRPr="00705B87">
        <w:t xml:space="preserve"> parashikon se gjyqtari i Gjykatës Kushtetuese duhet të heqë dorë nga shqyrtimi i çështjes kur: a) ka marrë pjesë në hartimin</w:t>
      </w:r>
      <w:r w:rsidR="00C062D9">
        <w:t xml:space="preserve"> e aktit objekt shqyrtimi; b) ka</w:t>
      </w:r>
      <w:r w:rsidRPr="00705B87">
        <w:t xml:space="preserve"> deklaruar publikisht qëndrim</w:t>
      </w:r>
      <w:r w:rsidR="00C062D9">
        <w:t>in</w:t>
      </w:r>
      <w:r w:rsidRPr="00705B87">
        <w:t xml:space="preserve"> e tij ndaj çështjes; c) për shkak të lidhjeve fisnore apo lidhjeve të tjera me pjesëmarrësit në gjykim vihet në dyshim paanshmëria e tij; ç) paanshmëria e tij vihet në dyshim për shkaqe të tjera. Dorëheqja e gjyqtarit nga shqyrtimi i një çështjeje konkrete, derisa çështja nuk ka kaluar në seancë plenare, </w:t>
      </w:r>
      <w:r w:rsidR="007F35C3" w:rsidRPr="00705B87">
        <w:t xml:space="preserve">i paraqitet </w:t>
      </w:r>
      <w:r w:rsidRPr="00705B87">
        <w:t>Kryetari</w:t>
      </w:r>
      <w:r w:rsidR="007F35C3" w:rsidRPr="00705B87">
        <w:t>t të</w:t>
      </w:r>
      <w:r w:rsidRPr="00705B87">
        <w:t xml:space="preserve"> Gjykatës Kushtetuese. Më pas, ajo vendoset me shumicën e votave të gjyqtarëve pjesëmarrës në proces. Sipas nenit 37 të ligjit të </w:t>
      </w:r>
      <w:r w:rsidRPr="00705B87">
        <w:lastRenderedPageBreak/>
        <w:t>sipërpërmendur</w:t>
      </w:r>
      <w:r w:rsidR="00C062D9">
        <w:t>:</w:t>
      </w:r>
      <w:r w:rsidRPr="00705B87">
        <w:t xml:space="preserve"> </w:t>
      </w:r>
      <w:r w:rsidRPr="00705B87">
        <w:rPr>
          <w:i/>
        </w:rPr>
        <w:t>“Pjesëmarrësit në gjykim kanë të drejtë të kërkojnë përjashtimin e gjyqtarit në çdo fazë të zhvillimit të gjykimit</w:t>
      </w:r>
      <w:r w:rsidR="00C062D9">
        <w:rPr>
          <w:i/>
        </w:rPr>
        <w:t>,</w:t>
      </w:r>
      <w:r w:rsidRPr="00705B87">
        <w:rPr>
          <w:i/>
        </w:rPr>
        <w:t xml:space="preserve"> kur ekziston një nga rastet e parashikuara në nenin 36 të këtij ligji dhe gjyqtari nuk heq dorë nga shqyrtimi i çështjes”</w:t>
      </w:r>
      <w:r w:rsidRPr="00705B87">
        <w:t>.</w:t>
      </w:r>
    </w:p>
    <w:p w:rsidR="00F57861" w:rsidRDefault="00705B87" w:rsidP="00F57861">
      <w:pPr>
        <w:spacing w:line="360" w:lineRule="auto"/>
        <w:ind w:firstLine="720"/>
        <w:jc w:val="both"/>
      </w:pPr>
      <w:r>
        <w:t>17</w:t>
      </w:r>
      <w:r w:rsidR="007F35C3" w:rsidRPr="00705B87">
        <w:t>. Duke iu rikthyer kërkesës së bërë nga s</w:t>
      </w:r>
      <w:r w:rsidR="00C062D9">
        <w:t>ubjekti i interesuar Agim Elezi</w:t>
      </w:r>
      <w:r w:rsidR="007F35C3" w:rsidRPr="00705B87">
        <w:t xml:space="preserve"> për mosmarrjen </w:t>
      </w:r>
      <w:r w:rsidR="00C062D9">
        <w:t>pjesë në shqyrtimin e çështjes të zotit</w:t>
      </w:r>
      <w:r w:rsidR="007F35C3" w:rsidRPr="00705B87">
        <w:t xml:space="preserve"> Besnik Imeraj, pas kërkesës së bërë nga ky i fundit, Gjykata vendosi pranim</w:t>
      </w:r>
      <w:r w:rsidR="00C062D9">
        <w:t>in</w:t>
      </w:r>
      <w:r w:rsidR="007F35C3" w:rsidRPr="00705B87">
        <w:t xml:space="preserve"> e kërkesës për heqjen dorë nga gjykimi i çështjes. Gjithashtu, Gjykata Kushtetuese merr në konsideratë situatën që mund të krijohet në qoftë se disa anëtarë të</w:t>
      </w:r>
      <w:r w:rsidR="004961D6">
        <w:t xml:space="preserve"> tjerë të</w:t>
      </w:r>
      <w:r w:rsidR="00C062D9">
        <w:t xml:space="preserve"> Gjykatës Kushtetuese</w:t>
      </w:r>
      <w:r w:rsidR="007F35C3" w:rsidRPr="00705B87">
        <w:t xml:space="preserve"> nuk marrin pjesë në shqyrtimin e çështjes sipas kërkesës së subjektit të interesuar</w:t>
      </w:r>
      <w:r w:rsidR="004961D6">
        <w:t xml:space="preserve"> </w:t>
      </w:r>
      <w:r w:rsidR="007F35C3" w:rsidRPr="00705B87">
        <w:t>Agim Elezi. Sipas nenit 133/2 të Kushtetutës, Gjykata Kushtetuese vendos me shumicën e të gjithë anëtarëve të saj. N</w:t>
      </w:r>
      <w:r w:rsidR="00C062D9">
        <w:t>dërsa neni 32 i ligjit të Gjykatës</w:t>
      </w:r>
      <w:r w:rsidR="007F35C3" w:rsidRPr="00705B87">
        <w:t xml:space="preserve"> kërkon që në seancën plenare të Gjykatës Kushtetuese duhet të jenë të pranishëm jo më pak dy të tretat e anëtarëve të saj (6 anëtarë). Përjashtimi i gjyqtarëve do të çonte në mosarritjen e numrit të nevojshëm për shqyrtimin e çështjes në seancë plenare (kuorumit) nga Gjykata</w:t>
      </w:r>
      <w:r w:rsidR="00C062D9">
        <w:t>, duke bllokuar shqyrtimin e kësaj çështje</w:t>
      </w:r>
      <w:r w:rsidR="00270893">
        <w:t>je</w:t>
      </w:r>
      <w:r w:rsidR="007F35C3" w:rsidRPr="00705B87">
        <w:t xml:space="preserve"> dhe, për rrjedhojë, ajo do të bllokohej për të vazhduar shqyrtimin e </w:t>
      </w:r>
      <w:r w:rsidR="002B07C6">
        <w:t>saj</w:t>
      </w:r>
      <w:r w:rsidR="007F35C3" w:rsidRPr="00705B87">
        <w:t>.</w:t>
      </w:r>
    </w:p>
    <w:p w:rsidR="00F57861" w:rsidRDefault="007F35C3" w:rsidP="00F57861">
      <w:pPr>
        <w:spacing w:line="360" w:lineRule="auto"/>
        <w:ind w:firstLine="720"/>
        <w:jc w:val="both"/>
      </w:pPr>
      <w:r w:rsidRPr="00705B87">
        <w:t>1</w:t>
      </w:r>
      <w:r w:rsidR="004961D6">
        <w:t>8</w:t>
      </w:r>
      <w:r w:rsidRPr="00705B87">
        <w:t xml:space="preserve">. Bazuar në argumentet e mësipërme, Gjykata çmon se kërkesa për përjashtimin e </w:t>
      </w:r>
      <w:r w:rsidR="00705B87" w:rsidRPr="00705B87">
        <w:t xml:space="preserve">dy </w:t>
      </w:r>
      <w:r w:rsidRPr="00705B87">
        <w:t>gjyqtarëve</w:t>
      </w:r>
      <w:r w:rsidR="00705B87" w:rsidRPr="00705B87">
        <w:t xml:space="preserve"> të tjerë</w:t>
      </w:r>
      <w:r w:rsidRPr="00705B87">
        <w:t xml:space="preserve"> të Gjykatës Kushtetuese nga shqyrtimi i </w:t>
      </w:r>
      <w:r w:rsidR="00705B87" w:rsidRPr="00705B87">
        <w:t>çështjes</w:t>
      </w:r>
      <w:r w:rsidRPr="00705B87">
        <w:t xml:space="preserve"> nuk është e mbështetur. Për këtë arsye, </w:t>
      </w:r>
      <w:r w:rsidR="00705B87" w:rsidRPr="00705B87">
        <w:t xml:space="preserve">Kryetari i </w:t>
      </w:r>
      <w:r w:rsidRPr="00705B87">
        <w:t>Gjykatës Kushtetuese,</w:t>
      </w:r>
      <w:r w:rsidR="00270893">
        <w:t xml:space="preserve"> zoti </w:t>
      </w:r>
      <w:r w:rsidR="00705B87" w:rsidRPr="00705B87">
        <w:t>Bashkim Dedja</w:t>
      </w:r>
      <w:r w:rsidR="00CA4D9D">
        <w:t>,</w:t>
      </w:r>
      <w:r w:rsidR="00705B87" w:rsidRPr="00705B87">
        <w:t xml:space="preserve"> dhe anëtari tjetë</w:t>
      </w:r>
      <w:r w:rsidR="00270893">
        <w:t xml:space="preserve">r i saj, zoti </w:t>
      </w:r>
      <w:r w:rsidR="00705B87" w:rsidRPr="00705B87">
        <w:t>Fatos Lulo</w:t>
      </w:r>
      <w:r w:rsidR="00270893">
        <w:t>,</w:t>
      </w:r>
      <w:r w:rsidRPr="00705B87">
        <w:t xml:space="preserve"> nuk ndalohen për të shqyrtuar dhe vendosur mbi çështjen objekt gjykimi.</w:t>
      </w:r>
    </w:p>
    <w:p w:rsidR="00F57861" w:rsidRDefault="00F57861" w:rsidP="00F57861">
      <w:pPr>
        <w:spacing w:line="360" w:lineRule="auto"/>
        <w:jc w:val="both"/>
      </w:pPr>
    </w:p>
    <w:p w:rsidR="00F57861" w:rsidRDefault="00705B87" w:rsidP="00F57861">
      <w:pPr>
        <w:spacing w:line="360" w:lineRule="auto"/>
        <w:ind w:firstLine="720"/>
        <w:jc w:val="both"/>
      </w:pPr>
      <w:r w:rsidRPr="00705B87">
        <w:rPr>
          <w:i/>
        </w:rPr>
        <w:t>C</w:t>
      </w:r>
      <w:r w:rsidR="00572AF1" w:rsidRPr="00705B87">
        <w:rPr>
          <w:i/>
        </w:rPr>
        <w:t>. Për pretendimin e cenimit të parimit të sigurisë juridike</w:t>
      </w:r>
    </w:p>
    <w:p w:rsidR="00F57861" w:rsidRDefault="00572AF1" w:rsidP="00F57861">
      <w:pPr>
        <w:spacing w:line="360" w:lineRule="auto"/>
        <w:ind w:firstLine="720"/>
        <w:jc w:val="both"/>
      </w:pPr>
      <w:r w:rsidRPr="00705B87">
        <w:t>1</w:t>
      </w:r>
      <w:r w:rsidR="004961D6">
        <w:t>9</w:t>
      </w:r>
      <w:r w:rsidRPr="00705B87">
        <w:t>. Kërkuesja pretendon se është cenuar parimi i sigurisë juridike, pasi pretendimet e ngri</w:t>
      </w:r>
      <w:r w:rsidR="00D65E08" w:rsidRPr="00705B87">
        <w:t xml:space="preserve">tura nga subjekti i interesuar </w:t>
      </w:r>
      <w:r w:rsidRPr="00705B87">
        <w:t xml:space="preserve">Agim Elezi në kërkesën për rishikim </w:t>
      </w:r>
      <w:r w:rsidR="00D65E08" w:rsidRPr="00705B87">
        <w:t>për</w:t>
      </w:r>
      <w:r w:rsidRPr="00705B87">
        <w:t xml:space="preserve"> provat e reja, janë marrë parasysh dhe janë arsyetuar në mënyrë të hollësishme në vendimet e gjykatave të faktit</w:t>
      </w:r>
      <w:r w:rsidR="00D65E08" w:rsidRPr="00705B87">
        <w:t>.</w:t>
      </w:r>
      <w:r w:rsidRPr="00705B87">
        <w:t xml:space="preserve"> </w:t>
      </w:r>
      <w:r w:rsidR="00D65E08" w:rsidRPr="00705B87">
        <w:t>Shkresat e paraqitura në kërkesën për rish</w:t>
      </w:r>
      <w:r w:rsidR="001E5E18">
        <w:t>ikim nuk janë prova të reja, pasi</w:t>
      </w:r>
      <w:r w:rsidR="00D65E08" w:rsidRPr="00705B87">
        <w:t xml:space="preserve"> </w:t>
      </w:r>
      <w:r w:rsidR="001E5E18">
        <w:t>nj</w:t>
      </w:r>
      <w:r w:rsidR="00D65E08" w:rsidRPr="00705B87">
        <w:t xml:space="preserve">iheshin në momentin e zhvillimit të gjykimit, ç’ka </w:t>
      </w:r>
      <w:r w:rsidR="001E5E18">
        <w:t>provohet</w:t>
      </w:r>
      <w:r w:rsidR="00D65E08" w:rsidRPr="00705B87">
        <w:t xml:space="preserve"> </w:t>
      </w:r>
      <w:r w:rsidR="001E5E18">
        <w:t>e</w:t>
      </w:r>
      <w:r w:rsidR="00D65E08" w:rsidRPr="00705B87">
        <w:t>dhe nga vendimet e gjykatave të juridiksionit të zakonshëm</w:t>
      </w:r>
      <w:r w:rsidR="00F57861">
        <w:t>.</w:t>
      </w:r>
    </w:p>
    <w:p w:rsidR="00F57861" w:rsidRDefault="004961D6" w:rsidP="00F57861">
      <w:pPr>
        <w:spacing w:line="360" w:lineRule="auto"/>
        <w:ind w:firstLine="720"/>
        <w:jc w:val="both"/>
        <w:rPr>
          <w:i/>
        </w:rPr>
      </w:pPr>
      <w:r>
        <w:t>20</w:t>
      </w:r>
      <w:r w:rsidR="00572AF1" w:rsidRPr="00705B87">
        <w:t xml:space="preserve">. Gjykata ka theksuar se siguria juridike është ndër elementet thelbësore të shtetit të së drejtës. Parimi i shtetit të së drejtës ku mbështetet një shtet demokratik nënkupton sundimin e ligjit dhe mënjanimin e arbitraritetit, me qëllim që të arrihet respektimi dhe garantimi i dinjitetit njerëzor, drejtësisë dhe sigurisë juridike </w:t>
      </w:r>
      <w:r w:rsidR="00572AF1" w:rsidRPr="00705B87">
        <w:rPr>
          <w:i/>
        </w:rPr>
        <w:t>(shih vendimin</w:t>
      </w:r>
      <w:r w:rsidR="00572AF1" w:rsidRPr="00705B87">
        <w:t xml:space="preserve"> </w:t>
      </w:r>
      <w:r w:rsidR="00572AF1" w:rsidRPr="00705B87">
        <w:rPr>
          <w:bCs/>
          <w:i/>
        </w:rPr>
        <w:t>nr.33, datë 10.04.2017</w:t>
      </w:r>
      <w:r w:rsidR="00572AF1" w:rsidRPr="00705B87">
        <w:rPr>
          <w:i/>
        </w:rPr>
        <w:t xml:space="preserve"> të Gjykatës Kushtetuese).</w:t>
      </w:r>
    </w:p>
    <w:p w:rsidR="00F57861" w:rsidRDefault="00705B87" w:rsidP="00F57861">
      <w:pPr>
        <w:spacing w:line="360" w:lineRule="auto"/>
        <w:ind w:firstLine="720"/>
        <w:jc w:val="both"/>
      </w:pPr>
      <w:r w:rsidRPr="00705B87">
        <w:t>2</w:t>
      </w:r>
      <w:r w:rsidR="004961D6">
        <w:t>1</w:t>
      </w:r>
      <w:r w:rsidR="00D05536" w:rsidRPr="00705B87">
        <w:t xml:space="preserve">. Lidhur me </w:t>
      </w:r>
      <w:r w:rsidR="00D05536" w:rsidRPr="00705B87">
        <w:rPr>
          <w:rFonts w:eastAsia="MS Mincho"/>
        </w:rPr>
        <w:t>k</w:t>
      </w:r>
      <w:r w:rsidR="00D05536" w:rsidRPr="00705B87">
        <w:rPr>
          <w:bCs/>
        </w:rPr>
        <w:t xml:space="preserve">ërkesën për rishikim, Gjykata është shprehur se ajo përfaqëson një formë të veçantë ankimi, një mjet të jashtëzakonshëm, me anë të të cilit kërkohet rishikimi i një </w:t>
      </w:r>
      <w:r w:rsidR="00D05536" w:rsidRPr="00705B87">
        <w:rPr>
          <w:bCs/>
        </w:rPr>
        <w:lastRenderedPageBreak/>
        <w:t>vendimi të formës së prerë të gjykatës. Nëpërmjet këtij mjeti ankimi mund të hapet një gjykim i mbyllur në mënyrë përfundimtare nga gjykata. Duke qenë një mjet i jashtëzakonshëm, pasi ka për objekt një vendim gjyqësor të formës së prerë, me autoritetin e gjësë së gjykuar, pala e interesuar mund të kërkojë rishikimin e një vendimi gjyqësor vetëm për një numër të kufizuar shkaqesh, të parashikuara shprehimisht nga dispozitat procedurale përkatëse (</w:t>
      </w:r>
      <w:r w:rsidR="00D05536" w:rsidRPr="00705B87">
        <w:rPr>
          <w:bCs/>
          <w:i/>
        </w:rPr>
        <w:t>shih v</w:t>
      </w:r>
      <w:r w:rsidR="00D05536" w:rsidRPr="00705B87">
        <w:rPr>
          <w:i/>
        </w:rPr>
        <w:t>endimin nr.36, datë  26.07.2011 të Gjykatës Kushtetuese</w:t>
      </w:r>
      <w:r w:rsidR="00F57861">
        <w:t>).</w:t>
      </w:r>
    </w:p>
    <w:p w:rsidR="00F57861" w:rsidRDefault="00705B87" w:rsidP="00F57861">
      <w:pPr>
        <w:spacing w:line="360" w:lineRule="auto"/>
        <w:ind w:firstLine="720"/>
        <w:jc w:val="both"/>
      </w:pPr>
      <w:r w:rsidRPr="00705B87">
        <w:t>2</w:t>
      </w:r>
      <w:r w:rsidR="004961D6">
        <w:t>2</w:t>
      </w:r>
      <w:r w:rsidR="00D05536" w:rsidRPr="00705B87">
        <w:t>. G</w:t>
      </w:r>
      <w:r w:rsidR="00EF5EA7">
        <w:t>jykata Kushtetuese ka vlerësuar</w:t>
      </w:r>
      <w:r w:rsidR="00D05536" w:rsidRPr="00705B87">
        <w:t xml:space="preserve"> në jurisprudencën e saj se shqyrtimi i ekzistencës ose jo të shkaqeve ligjore për rishikimin e vendimit, në një çështje konkrete, mbetet atribut i vlerësimit </w:t>
      </w:r>
      <w:r w:rsidR="00EF5EA7">
        <w:t>të</w:t>
      </w:r>
      <w:r w:rsidR="00D05536" w:rsidRPr="00705B87">
        <w:t xml:space="preserve"> Gjykatë</w:t>
      </w:r>
      <w:r w:rsidR="00EF5EA7">
        <w:t>s</w:t>
      </w:r>
      <w:r w:rsidR="00D05536" w:rsidRPr="00705B87">
        <w:t xml:space="preserve"> </w:t>
      </w:r>
      <w:r w:rsidR="00EF5EA7">
        <w:t>së</w:t>
      </w:r>
      <w:r w:rsidR="00D05536" w:rsidRPr="00705B87">
        <w:t xml:space="preserve"> Lartë. Verifikimi nëse kërkesa e paraqitur i plotëson ose jo kushtet për shqyrtim është atribut i </w:t>
      </w:r>
      <w:r w:rsidR="00EF5EA7">
        <w:t>d</w:t>
      </w:r>
      <w:r w:rsidR="00D05536" w:rsidRPr="00705B87">
        <w:t xml:space="preserve">homës së </w:t>
      </w:r>
      <w:r w:rsidR="00EF5EA7">
        <w:t>k</w:t>
      </w:r>
      <w:r w:rsidR="00D05536" w:rsidRPr="00705B87">
        <w:t>ëshillimit dhe jo i seancës gjyqësore</w:t>
      </w:r>
      <w:r w:rsidR="00EF5EA7">
        <w:t>,</w:t>
      </w:r>
      <w:r w:rsidR="00D05536" w:rsidRPr="00705B87">
        <w:t xml:space="preserve"> dhe kjo veprimtari seleksionuese e </w:t>
      </w:r>
      <w:r w:rsidR="00EF5EA7">
        <w:t>d</w:t>
      </w:r>
      <w:r w:rsidR="00D05536" w:rsidRPr="00705B87">
        <w:t xml:space="preserve">homës së </w:t>
      </w:r>
      <w:r w:rsidR="00EF5EA7">
        <w:t>k</w:t>
      </w:r>
      <w:r w:rsidR="00D05536" w:rsidRPr="00705B87">
        <w:t>ëshi</w:t>
      </w:r>
      <w:r w:rsidR="00EF5EA7">
        <w:t>llimit nuk është një shkelje e s</w:t>
      </w:r>
      <w:r w:rsidR="00D05536" w:rsidRPr="00705B87">
        <w:t xml:space="preserve">ë drejtës së palëve për t’iu drejtuar gjykatës, por është një veprimtari e domosdoshme në funksion të aksesit në gjykatë vetëm të atyre çështjeve që i parashikon ligji, duke lënë jashtë përzgjedhjes kërkesat e paarsyeshme dhe haptazi të pambështetura në ligj. Nga ana tjetër, për sa i përket shqyrtimit paraprak mbi vetë rëndësinë e provës së re, Gjykata Kushtetuese ka theksuar se ky gjykim është kompetencë vetëm e trupës së gjyqtarëve të Gjykatës së Lartë </w:t>
      </w:r>
      <w:r w:rsidR="00EF5EA7">
        <w:t>në d</w:t>
      </w:r>
      <w:r w:rsidR="00D05536" w:rsidRPr="00705B87">
        <w:t xml:space="preserve">homë </w:t>
      </w:r>
      <w:r w:rsidR="00EF5EA7">
        <w:t>k</w:t>
      </w:r>
      <w:r w:rsidR="00D05536" w:rsidRPr="00705B87">
        <w:t>ëshillimi dhe nuk mund të bëhet pjesë e kontrollit kushtetues që zhvillon kjo Gjykatë (</w:t>
      </w:r>
      <w:r w:rsidR="00D05536" w:rsidRPr="00705B87">
        <w:rPr>
          <w:i/>
        </w:rPr>
        <w:t>shih vendimet nr.4, datë 25.02.2009; nr.7, datë 07.03.2011 të Gjykatës Kushtetuese</w:t>
      </w:r>
      <w:r w:rsidR="00F57861">
        <w:t>).</w:t>
      </w:r>
    </w:p>
    <w:p w:rsidR="00F57861" w:rsidRDefault="00705B87" w:rsidP="00F57861">
      <w:pPr>
        <w:spacing w:line="360" w:lineRule="auto"/>
        <w:ind w:firstLine="720"/>
        <w:jc w:val="both"/>
      </w:pPr>
      <w:r w:rsidRPr="00705B87">
        <w:rPr>
          <w:lang w:eastAsia="fr-FR"/>
        </w:rPr>
        <w:t>2</w:t>
      </w:r>
      <w:r w:rsidR="004961D6">
        <w:rPr>
          <w:lang w:eastAsia="fr-FR"/>
        </w:rPr>
        <w:t>3</w:t>
      </w:r>
      <w:r w:rsidR="00D05536" w:rsidRPr="00705B87">
        <w:rPr>
          <w:lang w:eastAsia="fr-FR"/>
        </w:rPr>
        <w:t>. G</w:t>
      </w:r>
      <w:r w:rsidR="00D05536" w:rsidRPr="00705B87">
        <w:rPr>
          <w:bCs/>
        </w:rPr>
        <w:t>jykata në jurisprudencën e saj ka theksuar s</w:t>
      </w:r>
      <w:r w:rsidR="00D05536" w:rsidRPr="00705B87">
        <w:t xml:space="preserve">e ajo i vlerëson pretendimet e individëve në drejtim të standardeve që imponon e drejta për një proces të rregullt ligjor dhe detyrimit që kanë gjykatat e juridiksionit të zakonshëm për respektimin e tyre. </w:t>
      </w:r>
      <w:r w:rsidR="00D05536" w:rsidRPr="00705B87">
        <w:rPr>
          <w:lang w:eastAsia="fr-FR"/>
        </w:rPr>
        <w:t>I</w:t>
      </w:r>
      <w:r w:rsidR="00D05536" w:rsidRPr="00705B87">
        <w:t>nterpretimi i ligjit, zbatimi i tij në çështjet konkrete, si dhe vlerësimi i fakteve dhe rrethanave janë çështje që ndajnë juridiksionin e gjykatave të zakonshme nga juridiksioni kushtetues. Kontrolli kushtetues që kjo Gjykatë ushtron ndaj vendimeve gjyqësore është i kufizuar vetëm në funksion të mbrojtjes së të drejtave kushtetuese të individit për një proces të rregullt ligjor. Problemet e interpretimit dhe të zbatimit të ligjit për zgjidhjen e çështjeve konkrete nuk përbëjnë juridiksion kushtetues, nëse ato nuk shoqërohen me cenimin e këtyre të drejtave (</w:t>
      </w:r>
      <w:r w:rsidR="00D05536" w:rsidRPr="00705B87">
        <w:rPr>
          <w:i/>
          <w:iCs/>
        </w:rPr>
        <w:t>shih vendimin nr.23, datë 20.04.2016 të Gjykatës Kushtetuese)</w:t>
      </w:r>
      <w:r w:rsidR="00F57861">
        <w:t>.</w:t>
      </w:r>
    </w:p>
    <w:p w:rsidR="00F57861" w:rsidRDefault="00705B87" w:rsidP="00F57861">
      <w:pPr>
        <w:spacing w:line="360" w:lineRule="auto"/>
        <w:ind w:firstLine="720"/>
        <w:jc w:val="both"/>
      </w:pPr>
      <w:r w:rsidRPr="00705B87">
        <w:rPr>
          <w:bCs/>
        </w:rPr>
        <w:t>2</w:t>
      </w:r>
      <w:r w:rsidR="004961D6">
        <w:rPr>
          <w:bCs/>
        </w:rPr>
        <w:t>4</w:t>
      </w:r>
      <w:r w:rsidR="00D05536" w:rsidRPr="00705B87">
        <w:rPr>
          <w:bCs/>
        </w:rPr>
        <w:t>. Gjykata, bazuar në standardet e mësipërme, v</w:t>
      </w:r>
      <w:r w:rsidR="00EF5EA7">
        <w:rPr>
          <w:bCs/>
        </w:rPr>
        <w:t>ëren</w:t>
      </w:r>
      <w:r w:rsidR="00D05536" w:rsidRPr="00705B87">
        <w:rPr>
          <w:bCs/>
        </w:rPr>
        <w:t xml:space="preserve"> se është kompetencë e Gjykatës së Lartë të vlerësojë nëse kërkesa për rishikim e paraqitur para saj plotëson kërkesat e ligjit apo nëse është e bazuar. Në rastin konkret kërkesa për rishikim e paraqitur nga s</w:t>
      </w:r>
      <w:r w:rsidR="00EF5EA7">
        <w:rPr>
          <w:bCs/>
        </w:rPr>
        <w:t xml:space="preserve">ubjekti i interesuar Agim Elezi </w:t>
      </w:r>
      <w:r w:rsidR="00D05536" w:rsidRPr="00705B87">
        <w:rPr>
          <w:bCs/>
        </w:rPr>
        <w:t xml:space="preserve">është marrë në shqyrtim nga Kolegji Civil, i cili në përputhje me kompetencat e tij ligjore dhe në zbatim të parimit të barazisë së palëve dhe kontradiktoritetit në gjykim, ka </w:t>
      </w:r>
      <w:r w:rsidR="00D05536" w:rsidRPr="00705B87">
        <w:rPr>
          <w:bCs/>
        </w:rPr>
        <w:lastRenderedPageBreak/>
        <w:t xml:space="preserve">analizuar pretendimet e paraqitura dhe është shprehur për thelbin e tyre, duke u dhënë përgjigje të arsyetuar. </w:t>
      </w:r>
      <w:r w:rsidR="000C4D03" w:rsidRPr="00705B87">
        <w:rPr>
          <w:bCs/>
        </w:rPr>
        <w:t xml:space="preserve">Gjithashtu, </w:t>
      </w:r>
      <w:r w:rsidR="000C4D03" w:rsidRPr="00705B87">
        <w:t>Gjykata vlerëson se pretendimet e kërkueses në lidhje me marrjen e dy provave të reja nga Kolegji Civil i Gjykatës së Lartë</w:t>
      </w:r>
      <w:r w:rsidR="000C4D03" w:rsidRPr="00705B87">
        <w:rPr>
          <w:bCs/>
        </w:rPr>
        <w:t>, konkretisht me s</w:t>
      </w:r>
      <w:r w:rsidR="000C4D03" w:rsidRPr="00705B87">
        <w:t>hkresat e paraqitura në kërkesën për rishikim, për të cilat kërkuesja pretendon se nuk janë prova të reja</w:t>
      </w:r>
      <w:r w:rsidR="000C4D03" w:rsidRPr="00705B87">
        <w:rPr>
          <w:bCs/>
        </w:rPr>
        <w:t>, janë çështje që kanë të bëjnë me mënyrën e vler</w:t>
      </w:r>
      <w:r w:rsidR="000C4D03" w:rsidRPr="00705B87">
        <w:t>ësimit të provave dhe interpretimit të ligjit nga ana e asaj gjykate. Për këto arsye, Gjykata vlerëson se ky pretendim i kërkueses është i pabazuar.</w:t>
      </w:r>
    </w:p>
    <w:p w:rsidR="00F57861" w:rsidRDefault="00F57861" w:rsidP="00F57861">
      <w:pPr>
        <w:spacing w:line="360" w:lineRule="auto"/>
        <w:jc w:val="both"/>
      </w:pPr>
    </w:p>
    <w:p w:rsidR="00F57861" w:rsidRDefault="00705B87" w:rsidP="00F57861">
      <w:pPr>
        <w:spacing w:line="360" w:lineRule="auto"/>
        <w:ind w:firstLine="720"/>
        <w:jc w:val="both"/>
      </w:pPr>
      <w:r w:rsidRPr="00705B87">
        <w:rPr>
          <w:i/>
        </w:rPr>
        <w:t>Ç</w:t>
      </w:r>
      <w:r w:rsidR="00DF2B8D" w:rsidRPr="00705B87">
        <w:rPr>
          <w:i/>
        </w:rPr>
        <w:t>. Për pretendimin e cenimit të standardit të arsyetimit</w:t>
      </w:r>
    </w:p>
    <w:p w:rsidR="00F57861" w:rsidRDefault="00572AF1" w:rsidP="00F57861">
      <w:pPr>
        <w:spacing w:line="360" w:lineRule="auto"/>
        <w:ind w:firstLine="720"/>
        <w:jc w:val="both"/>
      </w:pPr>
      <w:r w:rsidRPr="00705B87">
        <w:t>2</w:t>
      </w:r>
      <w:r w:rsidR="004961D6">
        <w:t>5</w:t>
      </w:r>
      <w:r w:rsidR="00DF2B8D" w:rsidRPr="00705B87">
        <w:t xml:space="preserve">. Kërkuesja pretendon se Kolegji Civil i Gjykatës e Lartë ka cenuar standardin e arsyetimit të vendimit gjyqësor, pasi ky vendim është i </w:t>
      </w:r>
      <w:r w:rsidR="00EF5EA7">
        <w:t>paqartë dhe i pakuptueshëm. Ky K</w:t>
      </w:r>
      <w:r w:rsidR="00DF2B8D" w:rsidRPr="00705B87">
        <w:t>olegj nuk ka arsyetuar se pse nuk janë p</w:t>
      </w:r>
      <w:r w:rsidR="007557FA" w:rsidRPr="00705B87">
        <w:t xml:space="preserve">ranuar pretendimet e kërkueses </w:t>
      </w:r>
      <w:r w:rsidR="00DF2B8D" w:rsidRPr="00705B87">
        <w:t>në seancë gjyqësore, si dhe nuk ka përmendur asnjë pretendim të s</w:t>
      </w:r>
      <w:r w:rsidR="00F57861">
        <w:t>aj duke mos i kthyer përgjigje.</w:t>
      </w:r>
    </w:p>
    <w:p w:rsidR="00F57861" w:rsidRDefault="00D05536" w:rsidP="00F57861">
      <w:pPr>
        <w:spacing w:line="360" w:lineRule="auto"/>
        <w:ind w:firstLine="720"/>
        <w:jc w:val="both"/>
      </w:pPr>
      <w:r w:rsidRPr="00705B87">
        <w:t>2</w:t>
      </w:r>
      <w:r w:rsidR="004961D6">
        <w:t>6</w:t>
      </w:r>
      <w:r w:rsidR="00DF2B8D" w:rsidRPr="00705B87">
        <w:t xml:space="preserve">. </w:t>
      </w:r>
      <w:r w:rsidR="007557FA" w:rsidRPr="00705B87">
        <w:rPr>
          <w:bCs/>
        </w:rPr>
        <w:t xml:space="preserve">Gjykata ka theksuar se </w:t>
      </w:r>
      <w:r w:rsidR="007557FA" w:rsidRPr="00705B87">
        <w:t>e drejta për një proces të rregullt ligjor, që i garantohet individit nga nenet 42 dhe 142/1 të Kushtetutës dhe neni 6 i KEDNJ-së, përfshin edhe të  drejtën për të pasur një vendim gjyqësor të arsyetuar.</w:t>
      </w:r>
      <w:r w:rsidR="007557FA" w:rsidRPr="00705B87">
        <w:rPr>
          <w:bCs/>
        </w:rPr>
        <w:t xml:space="preserve"> Funksioni i një vendimi të arsyetuar është t’u tregojë palëve se ato janë dëgjuar,</w:t>
      </w:r>
      <w:r w:rsidR="007557FA" w:rsidRPr="00705B87">
        <w:t xml:space="preserve"> si dhe u jep mundësinë atyre ta kundërshtojnë atë. Përveç kësaj, duke dhënë një vendim të arsyetuar, mund të realizohet edhe vëzhgimi publik i administrimit të drejtësisë </w:t>
      </w:r>
      <w:r w:rsidR="007557FA" w:rsidRPr="00705B87">
        <w:rPr>
          <w:i/>
        </w:rPr>
        <w:t>(shih vendimin nr.01, datë 19.01.2018</w:t>
      </w:r>
      <w:r w:rsidR="007557FA" w:rsidRPr="00705B87">
        <w:rPr>
          <w:b/>
        </w:rPr>
        <w:t xml:space="preserve"> </w:t>
      </w:r>
      <w:r w:rsidR="007557FA" w:rsidRPr="00705B87">
        <w:rPr>
          <w:i/>
        </w:rPr>
        <w:t>të Gjykatës Kushtetuese).</w:t>
      </w:r>
    </w:p>
    <w:p w:rsidR="00F57861" w:rsidRDefault="00D05536" w:rsidP="00F57861">
      <w:pPr>
        <w:spacing w:line="360" w:lineRule="auto"/>
        <w:ind w:firstLine="720"/>
        <w:jc w:val="both"/>
      </w:pPr>
      <w:r w:rsidRPr="00705B87">
        <w:rPr>
          <w:bCs/>
        </w:rPr>
        <w:t>2</w:t>
      </w:r>
      <w:r w:rsidR="004961D6">
        <w:rPr>
          <w:bCs/>
        </w:rPr>
        <w:t>7</w:t>
      </w:r>
      <w:r w:rsidR="00DF2B8D" w:rsidRPr="00705B87">
        <w:rPr>
          <w:bCs/>
        </w:rPr>
        <w:t xml:space="preserve">. </w:t>
      </w:r>
      <w:r w:rsidR="007557FA" w:rsidRPr="00705B87">
        <w:t>Vendimi gjyqësor në çdo rast duhet të jetë logjik, i rregullt në formë dhe i qartë në përmbajtje. Në tërësinë e tij ai duhet konsideruar si një unitet, në të cilin pjesët përbërëse janë të lidhura ngushtësisht mes tyre. Ato duhet të jenë në shërbim dhe funksion të njëra-tjetrës. Argumentet e pjesës arsyetuese duhet të jenë të bazuara dhe të lidhura logjikisht, duke respektuar rregullat e mendimit të drejtë. Ato duhet të formojnë një përmbajtje koherente brenda vendimit, i cili përjashton çdo kundërthënie, kontradiksion të hapur ose të fshehtë. Këto argumente duhet të jenë, gjithashtu, të mjaftueshme për të mbështetur dhe pranuar pjesën urdhëruese (</w:t>
      </w:r>
      <w:r w:rsidR="007557FA" w:rsidRPr="00705B87">
        <w:rPr>
          <w:i/>
        </w:rPr>
        <w:t xml:space="preserve">shih vendimin nr.42, </w:t>
      </w:r>
      <w:r w:rsidR="007557FA" w:rsidRPr="00705B87">
        <w:rPr>
          <w:bCs/>
          <w:i/>
          <w:color w:val="000000"/>
        </w:rPr>
        <w:t xml:space="preserve">25.05.2017 </w:t>
      </w:r>
      <w:r w:rsidR="007557FA" w:rsidRPr="00705B87">
        <w:rPr>
          <w:i/>
        </w:rPr>
        <w:t>të Gjykatës Kushtetuese)</w:t>
      </w:r>
      <w:r w:rsidR="007557FA" w:rsidRPr="00705B87">
        <w:rPr>
          <w:bCs/>
          <w:i/>
        </w:rPr>
        <w:t>.</w:t>
      </w:r>
    </w:p>
    <w:p w:rsidR="00F57861" w:rsidRDefault="00D05536" w:rsidP="00F57861">
      <w:pPr>
        <w:spacing w:line="360" w:lineRule="auto"/>
        <w:ind w:firstLine="720"/>
        <w:jc w:val="both"/>
      </w:pPr>
      <w:r w:rsidRPr="00705B87">
        <w:t>2</w:t>
      </w:r>
      <w:r w:rsidR="004961D6">
        <w:t>8</w:t>
      </w:r>
      <w:r w:rsidR="00DF2B8D" w:rsidRPr="00705B87">
        <w:t xml:space="preserve">. Arsyetimi i vendimeve është element thelbësor i një vendimi të drejtë. Vendimi mund të kontrollohet nga një gjykatë më e lartë sipas procedurave përkatëse dhe që kjo të jetë e mundur, duhet bërë arsyetimi i vendimit, në të cilin gjyqtari tregon me qartësi faktet dhe ligjin e zbatueshëm që e kanë çuar në bërjen e një zgjedhjeje ndërmjet disa mundësive. </w:t>
      </w:r>
      <w:r w:rsidR="00DF2B8D" w:rsidRPr="00705B87">
        <w:rPr>
          <w:bCs/>
        </w:rPr>
        <w:t xml:space="preserve">Vendimet gjyqësore që japin gjykatat e të gjitha niveleve në përfundim të gjykimit përbëjnë aktin procedural kryesor të të gjithë procesit gjyqësor. Ato përmbledhin dhe finalizojnë përfundimisht </w:t>
      </w:r>
      <w:r w:rsidR="00DF2B8D" w:rsidRPr="00705B87">
        <w:rPr>
          <w:bCs/>
        </w:rPr>
        <w:lastRenderedPageBreak/>
        <w:t>qëndrimet që mban gjykata lidhur me çështjen në gjykim</w:t>
      </w:r>
      <w:r w:rsidR="00DF2B8D" w:rsidRPr="00705B87">
        <w:t xml:space="preserve"> </w:t>
      </w:r>
      <w:r w:rsidR="00DF2B8D" w:rsidRPr="00705B87">
        <w:rPr>
          <w:i/>
        </w:rPr>
        <w:t>(shih vendimin nr.01, datë 19.01.2018</w:t>
      </w:r>
      <w:r w:rsidR="00DF2B8D" w:rsidRPr="00705B87">
        <w:rPr>
          <w:b/>
        </w:rPr>
        <w:t xml:space="preserve"> </w:t>
      </w:r>
      <w:r w:rsidR="00DF2B8D" w:rsidRPr="00705B87">
        <w:rPr>
          <w:i/>
        </w:rPr>
        <w:t>të Gjykatës Kushtetuese).</w:t>
      </w:r>
    </w:p>
    <w:p w:rsidR="00F57861" w:rsidRDefault="00D05536" w:rsidP="00F57861">
      <w:pPr>
        <w:spacing w:line="360" w:lineRule="auto"/>
        <w:ind w:firstLine="720"/>
        <w:jc w:val="both"/>
      </w:pPr>
      <w:r w:rsidRPr="00705B87">
        <w:t>2</w:t>
      </w:r>
      <w:r w:rsidR="004961D6">
        <w:t>9</w:t>
      </w:r>
      <w:r w:rsidR="00DF2B8D" w:rsidRPr="00705B87">
        <w:t>. Gjithsesi, Gjykata e ka vlerësuar zbatimin e këtij parimi rast pas rasti, në varësi të rrethanave konkrete të çështjes, duke analizuar nëse vendimet gjyqësore të kundërshtuara e kanë përmbushur në mënyrë të mjaftueshme detyrimin për arsyetimin e vendimeve të tyre. Ajo ka verifikuar nëse vendimi i kundërshtuar është logjik, ka kundërthënie, përmban referenca në ligjin e zbatueshëm dhe nëse respekton të gjitha elementet e sipërpërmendura. Detyrimi i gjykatave për të respektuar këtë standard ndryshon në varësi të rrethanave të çështjes konkrete e natyrës së vendimit dhe masa e arsyetimit varet nga natyra e vendimit në fjalë (</w:t>
      </w:r>
      <w:r w:rsidR="00DF2B8D" w:rsidRPr="00705B87">
        <w:rPr>
          <w:i/>
        </w:rPr>
        <w:t>shih vendimin nr.01, datë 19.01.2018</w:t>
      </w:r>
      <w:r w:rsidR="00DF2B8D" w:rsidRPr="00705B87">
        <w:rPr>
          <w:b/>
        </w:rPr>
        <w:t xml:space="preserve"> </w:t>
      </w:r>
      <w:r w:rsidR="00DF2B8D" w:rsidRPr="00705B87">
        <w:rPr>
          <w:i/>
        </w:rPr>
        <w:t>të Gjykatës Kushtetuese</w:t>
      </w:r>
      <w:r w:rsidR="00F57861">
        <w:t>).</w:t>
      </w:r>
    </w:p>
    <w:p w:rsidR="00F57861" w:rsidRDefault="004961D6" w:rsidP="00F57861">
      <w:pPr>
        <w:spacing w:line="360" w:lineRule="auto"/>
        <w:ind w:firstLine="720"/>
        <w:jc w:val="both"/>
      </w:pPr>
      <w:r>
        <w:t>30</w:t>
      </w:r>
      <w:r w:rsidR="007557FA" w:rsidRPr="00705B87">
        <w:t xml:space="preserve">. </w:t>
      </w:r>
      <w:r w:rsidR="00333149" w:rsidRPr="00705B87">
        <w:t>Në rastin në shqyrtim</w:t>
      </w:r>
      <w:r w:rsidR="00EF5EA7">
        <w:t>,</w:t>
      </w:r>
      <w:r w:rsidR="00333149" w:rsidRPr="00705B87">
        <w:t xml:space="preserve"> Gjykata konstaton se vendimi nr.00-2017-1162 (88), datë 06.07.2017  i Kolegjit Civil të Gjykatës së Lartë përmban palët ndërgjyqëse, objektin, vendimet e mëparshme të gjykatave, si dhe faktin e paraqitjes së kërkesës për rishikim, duke parashtruar edhe shkaqet e kërkesës. Në përfundim, Kolegji Civil i Gjykat</w:t>
      </w:r>
      <w:r w:rsidR="00C16030" w:rsidRPr="00705B87">
        <w:t>ës së Lartë, bazuar në nenin 498/2</w:t>
      </w:r>
      <w:r w:rsidR="00333149" w:rsidRPr="00705B87">
        <w:t xml:space="preserve"> të KPC-së, ka vendosur </w:t>
      </w:r>
      <w:r w:rsidR="00C16030" w:rsidRPr="00705B87">
        <w:t>pranimin e kërkesës, prishjen e v</w:t>
      </w:r>
      <w:r w:rsidR="00EF5EA7">
        <w:t>endimit nr.153, datë 20.01.2012</w:t>
      </w:r>
      <w:r w:rsidR="00C16030" w:rsidRPr="00705B87">
        <w:t xml:space="preserve"> të Kolegjit Civil të Gjykatës së Lartë dhe të vendimit nr.1205 të Gjykatës së Apelit Tiranë</w:t>
      </w:r>
      <w:r w:rsidR="00EF5EA7">
        <w:t>, si</w:t>
      </w:r>
      <w:r w:rsidR="00C16030" w:rsidRPr="00705B87">
        <w:t xml:space="preserve"> dhe kthimin e çështjes për rishqyrtim në Gjykatën e Apelit Tiranë me tjetër trup gjykues</w:t>
      </w:r>
      <w:r w:rsidR="000C4D03" w:rsidRPr="00705B87">
        <w:t xml:space="preserve">, duke arsyetuar </w:t>
      </w:r>
      <w:r w:rsidR="00544897">
        <w:t>e</w:t>
      </w:r>
      <w:r w:rsidR="000C4D03" w:rsidRPr="00705B87">
        <w:t>dhe shkaqet për pranimin e kërkesës për rishikim</w:t>
      </w:r>
      <w:r w:rsidR="00F57861">
        <w:t>.</w:t>
      </w:r>
    </w:p>
    <w:p w:rsidR="00F57861" w:rsidRDefault="00705B87" w:rsidP="00F57861">
      <w:pPr>
        <w:spacing w:line="360" w:lineRule="auto"/>
        <w:ind w:firstLine="720"/>
        <w:jc w:val="both"/>
      </w:pPr>
      <w:r w:rsidRPr="00705B87">
        <w:rPr>
          <w:rFonts w:eastAsia="MS Mincho"/>
        </w:rPr>
        <w:t>3</w:t>
      </w:r>
      <w:r w:rsidR="004961D6">
        <w:rPr>
          <w:rFonts w:eastAsia="MS Mincho"/>
        </w:rPr>
        <w:t>1</w:t>
      </w:r>
      <w:r w:rsidR="00C16030" w:rsidRPr="00705B87">
        <w:rPr>
          <w:rFonts w:eastAsia="MS Mincho"/>
        </w:rPr>
        <w:t xml:space="preserve">. </w:t>
      </w:r>
      <w:r w:rsidR="00333149" w:rsidRPr="00705B87">
        <w:t xml:space="preserve">Për arsyet e mësipërme, Gjykata vlerëson se vendimi i Gjykatës së Lartë i plotëson standardet e parimit të arsyetimit të vendimit gjyqësor, për rrjedhojë </w:t>
      </w:r>
      <w:r w:rsidR="00544897">
        <w:t>e</w:t>
      </w:r>
      <w:r w:rsidR="00333149" w:rsidRPr="00705B87">
        <w:t>dhe ky prete</w:t>
      </w:r>
      <w:r w:rsidR="00C16030" w:rsidRPr="00705B87">
        <w:t>ndim i kërkueses</w:t>
      </w:r>
      <w:r w:rsidR="000C4D03" w:rsidRPr="00705B87">
        <w:t xml:space="preserve"> është</w:t>
      </w:r>
      <w:r w:rsidR="00333149" w:rsidRPr="00705B87">
        <w:t xml:space="preserve"> i pabazuar.</w:t>
      </w:r>
    </w:p>
    <w:p w:rsidR="00F57861" w:rsidRDefault="00705B87" w:rsidP="00F57861">
      <w:pPr>
        <w:spacing w:line="360" w:lineRule="auto"/>
        <w:ind w:firstLine="720"/>
        <w:jc w:val="both"/>
      </w:pPr>
      <w:r w:rsidRPr="00705B87">
        <w:t>3</w:t>
      </w:r>
      <w:r w:rsidR="004961D6">
        <w:t>2</w:t>
      </w:r>
      <w:r w:rsidR="000C3BCB" w:rsidRPr="00705B87">
        <w:t xml:space="preserve">. </w:t>
      </w:r>
      <w:r w:rsidR="00F42262" w:rsidRPr="00705B87">
        <w:t>Në përfundim, Gjykata vle</w:t>
      </w:r>
      <w:r w:rsidR="00102E46" w:rsidRPr="00705B87">
        <w:t>rëson se pretendimet e kërkueses</w:t>
      </w:r>
      <w:r w:rsidR="00F42262" w:rsidRPr="00705B87">
        <w:t xml:space="preserve"> për cenimin e së drejtës për një proces të rregullt ligjor, në kuptim të nenit 42 t</w:t>
      </w:r>
      <w:r w:rsidR="00D05536" w:rsidRPr="00705B87">
        <w:t>ë Kushtetutës, janë të pabazuara dhe nuk duhen pranuar</w:t>
      </w:r>
      <w:r w:rsidR="00F42262" w:rsidRPr="00705B87">
        <w:t>.</w:t>
      </w:r>
    </w:p>
    <w:p w:rsidR="00F57861" w:rsidRDefault="00F57861" w:rsidP="00F57861">
      <w:pPr>
        <w:spacing w:line="360" w:lineRule="auto"/>
        <w:jc w:val="both"/>
      </w:pPr>
    </w:p>
    <w:p w:rsidR="00F57861" w:rsidRDefault="00F42262" w:rsidP="00F57861">
      <w:pPr>
        <w:spacing w:line="360" w:lineRule="auto"/>
        <w:jc w:val="center"/>
      </w:pPr>
      <w:r w:rsidRPr="00705B87">
        <w:rPr>
          <w:b/>
          <w:bCs/>
        </w:rPr>
        <w:t>PËR KËTO ARSYE,</w:t>
      </w:r>
    </w:p>
    <w:p w:rsidR="006C4B67" w:rsidRDefault="00F42262" w:rsidP="006C4B67">
      <w:pPr>
        <w:spacing w:line="360" w:lineRule="auto"/>
        <w:ind w:firstLine="720"/>
        <w:jc w:val="both"/>
      </w:pPr>
      <w:r w:rsidRPr="00705B87">
        <w:t>Gjykata Kushtetuese e Republikës së Shqipërisë, në mbështetje të neneve 131/1/f dhe 134/1/i të Kushtetutës së Republikës së Shqipërisë, si dhe neneve 72 e vijues të ligjit nr.8577, datë 10.02.2000 “Për organizimin dhe funksionimin e Gjykatës Kushtetuese të Republi</w:t>
      </w:r>
      <w:r w:rsidR="00D05536" w:rsidRPr="00705B87">
        <w:t>kës së Shqipërisë”, të ndryshuar, njëzëri,</w:t>
      </w:r>
    </w:p>
    <w:p w:rsidR="006C4B67" w:rsidRDefault="006C4B67" w:rsidP="006C4B67">
      <w:pPr>
        <w:spacing w:line="360" w:lineRule="auto"/>
        <w:jc w:val="both"/>
      </w:pPr>
    </w:p>
    <w:p w:rsidR="00F57861" w:rsidRDefault="00F42262" w:rsidP="006C4B67">
      <w:pPr>
        <w:spacing w:line="360" w:lineRule="auto"/>
        <w:jc w:val="center"/>
      </w:pPr>
      <w:r w:rsidRPr="00705B87">
        <w:rPr>
          <w:b/>
          <w:bCs/>
        </w:rPr>
        <w:t>V E N D O S I:</w:t>
      </w:r>
    </w:p>
    <w:p w:rsidR="001D51E5" w:rsidRDefault="00D05536" w:rsidP="001D51E5">
      <w:pPr>
        <w:numPr>
          <w:ilvl w:val="0"/>
          <w:numId w:val="9"/>
        </w:numPr>
        <w:spacing w:line="360" w:lineRule="auto"/>
      </w:pPr>
      <w:r w:rsidRPr="00705B87">
        <w:t>Rrëzimin e kërkesës</w:t>
      </w:r>
      <w:r w:rsidR="001D51E5">
        <w:t>.</w:t>
      </w:r>
    </w:p>
    <w:p w:rsidR="00C91E79" w:rsidRPr="00705B87" w:rsidRDefault="00F42262" w:rsidP="006C4B67">
      <w:pPr>
        <w:spacing w:line="360" w:lineRule="auto"/>
        <w:ind w:firstLine="720"/>
      </w:pPr>
      <w:r w:rsidRPr="00705B87">
        <w:lastRenderedPageBreak/>
        <w:t>Ky vendim është përfundimtar, i formës së prerë dhe hyn në fuqi ditën e botimit në Fletoren Zyrtare.</w:t>
      </w:r>
    </w:p>
    <w:sectPr w:rsidR="00C91E79" w:rsidRPr="00705B87" w:rsidSect="001144BB">
      <w:footerReference w:type="default" r:id="rId8"/>
      <w:pgSz w:w="12240" w:h="15840"/>
      <w:pgMar w:top="1260" w:right="1440" w:bottom="990" w:left="1440" w:header="720" w:footer="33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6E5" w:rsidRDefault="003526E5" w:rsidP="00B615E6">
      <w:r>
        <w:separator/>
      </w:r>
    </w:p>
  </w:endnote>
  <w:endnote w:type="continuationSeparator" w:id="0">
    <w:p w:rsidR="003526E5" w:rsidRDefault="003526E5" w:rsidP="00B615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G Times">
    <w:panose1 w:val="02020603050405020304"/>
    <w:charset w:val="EE"/>
    <w:family w:val="roman"/>
    <w:pitch w:val="variable"/>
    <w:sig w:usb0="00000287" w:usb1="00000000" w:usb2="00000000" w:usb3="00000000" w:csb0="0000009F" w:csb1="00000000"/>
  </w:font>
  <w:font w:name="AngsanaUPC">
    <w:altName w:val="Arial Unicode MS"/>
    <w:panose1 w:val="02020603050405020304"/>
    <w:charset w:val="00"/>
    <w:family w:val="roman"/>
    <w:pitch w:val="variable"/>
    <w:sig w:usb0="00000000"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8C1" w:rsidRDefault="00C758C1">
    <w:pPr>
      <w:pStyle w:val="Footer"/>
      <w:jc w:val="right"/>
    </w:pPr>
    <w:fldSimple w:instr=" PAGE   \* MERGEFORMAT ">
      <w:r w:rsidR="006C4B67">
        <w:rPr>
          <w:noProof/>
        </w:rPr>
        <w:t>10</w:t>
      </w:r>
    </w:fldSimple>
  </w:p>
  <w:p w:rsidR="006C3971" w:rsidRPr="00C758C1" w:rsidRDefault="006C3971" w:rsidP="00C75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6E5" w:rsidRDefault="003526E5" w:rsidP="00B615E6">
      <w:r>
        <w:separator/>
      </w:r>
    </w:p>
  </w:footnote>
  <w:footnote w:type="continuationSeparator" w:id="0">
    <w:p w:rsidR="003526E5" w:rsidRDefault="003526E5" w:rsidP="00B615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F5599"/>
    <w:multiLevelType w:val="multilevel"/>
    <w:tmpl w:val="44FE4A0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10B81232"/>
    <w:multiLevelType w:val="multilevel"/>
    <w:tmpl w:val="80720012"/>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BED52A2"/>
    <w:multiLevelType w:val="hybridMultilevel"/>
    <w:tmpl w:val="E73210D2"/>
    <w:lvl w:ilvl="0" w:tplc="A89E34DA">
      <w:start w:val="22"/>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3">
    <w:nsid w:val="42D05B6B"/>
    <w:multiLevelType w:val="multilevel"/>
    <w:tmpl w:val="10F03334"/>
    <w:lvl w:ilvl="0">
      <w:start w:val="8"/>
      <w:numFmt w:val="decimal"/>
      <w:lvlText w:val="%1."/>
      <w:lvlJc w:val="left"/>
      <w:pPr>
        <w:ind w:left="1260" w:hanging="360"/>
      </w:pPr>
      <w:rPr>
        <w:rFonts w:hint="default"/>
        <w:b w:val="0"/>
        <w:i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nsid w:val="48082659"/>
    <w:multiLevelType w:val="hybridMultilevel"/>
    <w:tmpl w:val="C74647E4"/>
    <w:lvl w:ilvl="0" w:tplc="ABEAA170">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5">
    <w:nsid w:val="5BD82746"/>
    <w:multiLevelType w:val="multilevel"/>
    <w:tmpl w:val="FD7E958E"/>
    <w:lvl w:ilvl="0">
      <w:start w:val="1"/>
      <w:numFmt w:val="decimal"/>
      <w:lvlText w:val="%1."/>
      <w:lvlJc w:val="left"/>
      <w:pPr>
        <w:ind w:left="720" w:hanging="360"/>
      </w:pPr>
      <w:rPr>
        <w:rFonts w:hint="default"/>
        <w:b w:val="0"/>
        <w:i w:val="0"/>
      </w:rPr>
    </w:lvl>
    <w:lvl w:ilvl="1">
      <w:start w:val="1"/>
      <w:numFmt w:val="decimal"/>
      <w:isLgl/>
      <w:lvlText w:val="%1.%2"/>
      <w:lvlJc w:val="left"/>
      <w:pPr>
        <w:ind w:left="1069" w:hanging="360"/>
      </w:pPr>
      <w:rPr>
        <w:rFonts w:ascii="Times New Roman" w:eastAsia="MS Mincho" w:hAnsi="Times New Roman" w:cs="Times New Roman" w:hint="default"/>
        <w:b w:val="0"/>
        <w:i w:val="0"/>
      </w:rPr>
    </w:lvl>
    <w:lvl w:ilvl="2">
      <w:start w:val="1"/>
      <w:numFmt w:val="decimal"/>
      <w:isLgl/>
      <w:lvlText w:val="%1.%2.%3"/>
      <w:lvlJc w:val="left"/>
      <w:pPr>
        <w:ind w:left="1778" w:hanging="720"/>
      </w:pPr>
      <w:rPr>
        <w:rFonts w:ascii="Times New Roman" w:eastAsia="MS Mincho" w:hAnsi="Times New Roman" w:cs="Times New Roman" w:hint="default"/>
        <w:i/>
      </w:rPr>
    </w:lvl>
    <w:lvl w:ilvl="3">
      <w:start w:val="1"/>
      <w:numFmt w:val="decimal"/>
      <w:isLgl/>
      <w:lvlText w:val="%1.%2.%3.%4"/>
      <w:lvlJc w:val="left"/>
      <w:pPr>
        <w:ind w:left="2127" w:hanging="720"/>
      </w:pPr>
      <w:rPr>
        <w:rFonts w:ascii="Times New Roman" w:eastAsia="MS Mincho" w:hAnsi="Times New Roman" w:cs="Times New Roman" w:hint="default"/>
        <w:i/>
      </w:rPr>
    </w:lvl>
    <w:lvl w:ilvl="4">
      <w:start w:val="1"/>
      <w:numFmt w:val="decimal"/>
      <w:isLgl/>
      <w:lvlText w:val="%1.%2.%3.%4.%5"/>
      <w:lvlJc w:val="left"/>
      <w:pPr>
        <w:ind w:left="2836" w:hanging="1080"/>
      </w:pPr>
      <w:rPr>
        <w:rFonts w:ascii="Times New Roman" w:eastAsia="MS Mincho" w:hAnsi="Times New Roman" w:cs="Times New Roman" w:hint="default"/>
        <w:i/>
      </w:rPr>
    </w:lvl>
    <w:lvl w:ilvl="5">
      <w:start w:val="1"/>
      <w:numFmt w:val="decimal"/>
      <w:isLgl/>
      <w:lvlText w:val="%1.%2.%3.%4.%5.%6"/>
      <w:lvlJc w:val="left"/>
      <w:pPr>
        <w:ind w:left="3185" w:hanging="1080"/>
      </w:pPr>
      <w:rPr>
        <w:rFonts w:ascii="Times New Roman" w:eastAsia="MS Mincho" w:hAnsi="Times New Roman" w:cs="Times New Roman" w:hint="default"/>
        <w:i/>
      </w:rPr>
    </w:lvl>
    <w:lvl w:ilvl="6">
      <w:start w:val="1"/>
      <w:numFmt w:val="decimal"/>
      <w:isLgl/>
      <w:lvlText w:val="%1.%2.%3.%4.%5.%6.%7"/>
      <w:lvlJc w:val="left"/>
      <w:pPr>
        <w:ind w:left="3894" w:hanging="1440"/>
      </w:pPr>
      <w:rPr>
        <w:rFonts w:ascii="Times New Roman" w:eastAsia="MS Mincho" w:hAnsi="Times New Roman" w:cs="Times New Roman" w:hint="default"/>
        <w:i/>
      </w:rPr>
    </w:lvl>
    <w:lvl w:ilvl="7">
      <w:start w:val="1"/>
      <w:numFmt w:val="decimal"/>
      <w:isLgl/>
      <w:lvlText w:val="%1.%2.%3.%4.%5.%6.%7.%8"/>
      <w:lvlJc w:val="left"/>
      <w:pPr>
        <w:ind w:left="4243" w:hanging="1440"/>
      </w:pPr>
      <w:rPr>
        <w:rFonts w:ascii="Times New Roman" w:eastAsia="MS Mincho" w:hAnsi="Times New Roman" w:cs="Times New Roman" w:hint="default"/>
        <w:i/>
      </w:rPr>
    </w:lvl>
    <w:lvl w:ilvl="8">
      <w:start w:val="1"/>
      <w:numFmt w:val="decimal"/>
      <w:isLgl/>
      <w:lvlText w:val="%1.%2.%3.%4.%5.%6.%7.%8.%9"/>
      <w:lvlJc w:val="left"/>
      <w:pPr>
        <w:ind w:left="4952" w:hanging="1800"/>
      </w:pPr>
      <w:rPr>
        <w:rFonts w:ascii="Times New Roman" w:eastAsia="MS Mincho" w:hAnsi="Times New Roman" w:cs="Times New Roman" w:hint="default"/>
        <w:i/>
      </w:rPr>
    </w:lvl>
  </w:abstractNum>
  <w:abstractNum w:abstractNumId="6">
    <w:nsid w:val="6CB51BE3"/>
    <w:multiLevelType w:val="hybridMultilevel"/>
    <w:tmpl w:val="E922739A"/>
    <w:lvl w:ilvl="0" w:tplc="A220491A">
      <w:start w:val="2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5E05746"/>
    <w:multiLevelType w:val="multilevel"/>
    <w:tmpl w:val="E63881A0"/>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7B762179"/>
    <w:multiLevelType w:val="hybridMultilevel"/>
    <w:tmpl w:val="384AD3B8"/>
    <w:lvl w:ilvl="0" w:tplc="218A1C62">
      <w:start w:val="32"/>
      <w:numFmt w:val="bullet"/>
      <w:lvlText w:val="-"/>
      <w:lvlJc w:val="left"/>
      <w:pPr>
        <w:ind w:left="1080" w:hanging="360"/>
      </w:pPr>
      <w:rPr>
        <w:rFonts w:ascii="Times New Roman" w:eastAsia="Times New Roman" w:hAnsi="Times New Roman"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5"/>
  </w:num>
  <w:num w:numId="6">
    <w:abstractNumId w:val="7"/>
  </w:num>
  <w:num w:numId="7">
    <w:abstractNumId w:val="0"/>
  </w:num>
  <w:num w:numId="8">
    <w:abstractNumId w:val="6"/>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812E6"/>
    <w:rsid w:val="00000813"/>
    <w:rsid w:val="00002041"/>
    <w:rsid w:val="0000284B"/>
    <w:rsid w:val="000040A4"/>
    <w:rsid w:val="0000432F"/>
    <w:rsid w:val="00004478"/>
    <w:rsid w:val="00005191"/>
    <w:rsid w:val="0000521B"/>
    <w:rsid w:val="000052F8"/>
    <w:rsid w:val="00007A6B"/>
    <w:rsid w:val="000126DA"/>
    <w:rsid w:val="00013AEB"/>
    <w:rsid w:val="00013B95"/>
    <w:rsid w:val="00016393"/>
    <w:rsid w:val="00017FFC"/>
    <w:rsid w:val="00021040"/>
    <w:rsid w:val="000218A3"/>
    <w:rsid w:val="000227A9"/>
    <w:rsid w:val="00022FB1"/>
    <w:rsid w:val="000232F7"/>
    <w:rsid w:val="00023932"/>
    <w:rsid w:val="00023CD3"/>
    <w:rsid w:val="00023CEF"/>
    <w:rsid w:val="00024D3D"/>
    <w:rsid w:val="000254E8"/>
    <w:rsid w:val="00031608"/>
    <w:rsid w:val="00032A20"/>
    <w:rsid w:val="00032F08"/>
    <w:rsid w:val="00033A1C"/>
    <w:rsid w:val="00034CC7"/>
    <w:rsid w:val="00035516"/>
    <w:rsid w:val="000364FD"/>
    <w:rsid w:val="00036658"/>
    <w:rsid w:val="000402D7"/>
    <w:rsid w:val="0004245B"/>
    <w:rsid w:val="00042FED"/>
    <w:rsid w:val="00043A08"/>
    <w:rsid w:val="0004516F"/>
    <w:rsid w:val="0004718E"/>
    <w:rsid w:val="0004798C"/>
    <w:rsid w:val="00047BBB"/>
    <w:rsid w:val="00047D63"/>
    <w:rsid w:val="00050177"/>
    <w:rsid w:val="0005126C"/>
    <w:rsid w:val="00052C5E"/>
    <w:rsid w:val="0005313E"/>
    <w:rsid w:val="000534DD"/>
    <w:rsid w:val="00056A60"/>
    <w:rsid w:val="000570DB"/>
    <w:rsid w:val="000601F8"/>
    <w:rsid w:val="00060454"/>
    <w:rsid w:val="0006084E"/>
    <w:rsid w:val="00061FF1"/>
    <w:rsid w:val="00062715"/>
    <w:rsid w:val="00065BDC"/>
    <w:rsid w:val="00065C61"/>
    <w:rsid w:val="00071435"/>
    <w:rsid w:val="0007236B"/>
    <w:rsid w:val="00074A76"/>
    <w:rsid w:val="00075259"/>
    <w:rsid w:val="00075511"/>
    <w:rsid w:val="0007733D"/>
    <w:rsid w:val="000776F3"/>
    <w:rsid w:val="000811DF"/>
    <w:rsid w:val="00081983"/>
    <w:rsid w:val="000823AC"/>
    <w:rsid w:val="00082643"/>
    <w:rsid w:val="00082756"/>
    <w:rsid w:val="00083034"/>
    <w:rsid w:val="000845EE"/>
    <w:rsid w:val="0009058F"/>
    <w:rsid w:val="00090E01"/>
    <w:rsid w:val="000915BB"/>
    <w:rsid w:val="00091988"/>
    <w:rsid w:val="00092373"/>
    <w:rsid w:val="00093AAE"/>
    <w:rsid w:val="00093C4E"/>
    <w:rsid w:val="00095F9A"/>
    <w:rsid w:val="00096070"/>
    <w:rsid w:val="000962D5"/>
    <w:rsid w:val="00096DEF"/>
    <w:rsid w:val="000A1339"/>
    <w:rsid w:val="000A18BD"/>
    <w:rsid w:val="000A1B9C"/>
    <w:rsid w:val="000A3627"/>
    <w:rsid w:val="000A37D5"/>
    <w:rsid w:val="000A3E7B"/>
    <w:rsid w:val="000A4039"/>
    <w:rsid w:val="000A449C"/>
    <w:rsid w:val="000A45A0"/>
    <w:rsid w:val="000A4B23"/>
    <w:rsid w:val="000A5CD8"/>
    <w:rsid w:val="000A5DDD"/>
    <w:rsid w:val="000A65A3"/>
    <w:rsid w:val="000A6C53"/>
    <w:rsid w:val="000A7382"/>
    <w:rsid w:val="000A77FD"/>
    <w:rsid w:val="000B0FDE"/>
    <w:rsid w:val="000B301A"/>
    <w:rsid w:val="000B32DA"/>
    <w:rsid w:val="000B4572"/>
    <w:rsid w:val="000B4CB4"/>
    <w:rsid w:val="000B5AD9"/>
    <w:rsid w:val="000B7147"/>
    <w:rsid w:val="000C074A"/>
    <w:rsid w:val="000C19D5"/>
    <w:rsid w:val="000C2EF5"/>
    <w:rsid w:val="000C38B3"/>
    <w:rsid w:val="000C3BCB"/>
    <w:rsid w:val="000C4171"/>
    <w:rsid w:val="000C4D03"/>
    <w:rsid w:val="000C74B5"/>
    <w:rsid w:val="000C7614"/>
    <w:rsid w:val="000C7AF7"/>
    <w:rsid w:val="000D0CC6"/>
    <w:rsid w:val="000D0D87"/>
    <w:rsid w:val="000D1DB8"/>
    <w:rsid w:val="000D260D"/>
    <w:rsid w:val="000D42D8"/>
    <w:rsid w:val="000D6155"/>
    <w:rsid w:val="000D644B"/>
    <w:rsid w:val="000D6611"/>
    <w:rsid w:val="000D673B"/>
    <w:rsid w:val="000D685D"/>
    <w:rsid w:val="000D7B34"/>
    <w:rsid w:val="000D7F63"/>
    <w:rsid w:val="000E23DF"/>
    <w:rsid w:val="000E3C9D"/>
    <w:rsid w:val="000E3D46"/>
    <w:rsid w:val="000E5028"/>
    <w:rsid w:val="000E5D8C"/>
    <w:rsid w:val="000E5DB6"/>
    <w:rsid w:val="000E66AE"/>
    <w:rsid w:val="000F118C"/>
    <w:rsid w:val="000F12A6"/>
    <w:rsid w:val="000F165E"/>
    <w:rsid w:val="000F19A1"/>
    <w:rsid w:val="000F21E8"/>
    <w:rsid w:val="000F24CC"/>
    <w:rsid w:val="000F2C59"/>
    <w:rsid w:val="000F4A15"/>
    <w:rsid w:val="000F5F9E"/>
    <w:rsid w:val="000F79FD"/>
    <w:rsid w:val="00100EB8"/>
    <w:rsid w:val="00101AD7"/>
    <w:rsid w:val="00102E46"/>
    <w:rsid w:val="00103AF6"/>
    <w:rsid w:val="00103FC4"/>
    <w:rsid w:val="00106558"/>
    <w:rsid w:val="00107DCC"/>
    <w:rsid w:val="001108B0"/>
    <w:rsid w:val="00110ADE"/>
    <w:rsid w:val="00110E9E"/>
    <w:rsid w:val="0011137F"/>
    <w:rsid w:val="00111B90"/>
    <w:rsid w:val="001138BE"/>
    <w:rsid w:val="00113B4D"/>
    <w:rsid w:val="001144BB"/>
    <w:rsid w:val="00114E4D"/>
    <w:rsid w:val="00115893"/>
    <w:rsid w:val="001159D1"/>
    <w:rsid w:val="00116411"/>
    <w:rsid w:val="00117320"/>
    <w:rsid w:val="001179C4"/>
    <w:rsid w:val="0012006A"/>
    <w:rsid w:val="0012382B"/>
    <w:rsid w:val="00123CA8"/>
    <w:rsid w:val="00124A13"/>
    <w:rsid w:val="001260C9"/>
    <w:rsid w:val="001263C3"/>
    <w:rsid w:val="001265C2"/>
    <w:rsid w:val="0012759D"/>
    <w:rsid w:val="00130A38"/>
    <w:rsid w:val="00130D7F"/>
    <w:rsid w:val="0013273D"/>
    <w:rsid w:val="00132F6B"/>
    <w:rsid w:val="00134865"/>
    <w:rsid w:val="00134866"/>
    <w:rsid w:val="00135F7B"/>
    <w:rsid w:val="001364DB"/>
    <w:rsid w:val="001367B9"/>
    <w:rsid w:val="00137E92"/>
    <w:rsid w:val="00140452"/>
    <w:rsid w:val="00141A3C"/>
    <w:rsid w:val="00142507"/>
    <w:rsid w:val="001426F4"/>
    <w:rsid w:val="00143066"/>
    <w:rsid w:val="00143122"/>
    <w:rsid w:val="001439CC"/>
    <w:rsid w:val="0014491D"/>
    <w:rsid w:val="00146B9B"/>
    <w:rsid w:val="00146FD1"/>
    <w:rsid w:val="00152612"/>
    <w:rsid w:val="00152E55"/>
    <w:rsid w:val="00153929"/>
    <w:rsid w:val="0015522B"/>
    <w:rsid w:val="001563CE"/>
    <w:rsid w:val="00156A1F"/>
    <w:rsid w:val="0015785D"/>
    <w:rsid w:val="00161442"/>
    <w:rsid w:val="00162400"/>
    <w:rsid w:val="00162814"/>
    <w:rsid w:val="00162ABC"/>
    <w:rsid w:val="00164053"/>
    <w:rsid w:val="001641A9"/>
    <w:rsid w:val="001642B4"/>
    <w:rsid w:val="001648E9"/>
    <w:rsid w:val="00165A5C"/>
    <w:rsid w:val="00166864"/>
    <w:rsid w:val="0017003F"/>
    <w:rsid w:val="001700F7"/>
    <w:rsid w:val="0017015A"/>
    <w:rsid w:val="00171642"/>
    <w:rsid w:val="00171BC3"/>
    <w:rsid w:val="0017331D"/>
    <w:rsid w:val="00173A27"/>
    <w:rsid w:val="00173BBB"/>
    <w:rsid w:val="00173CD9"/>
    <w:rsid w:val="001740A5"/>
    <w:rsid w:val="001749E3"/>
    <w:rsid w:val="00174A87"/>
    <w:rsid w:val="00175AC2"/>
    <w:rsid w:val="001776F6"/>
    <w:rsid w:val="00180184"/>
    <w:rsid w:val="00180372"/>
    <w:rsid w:val="0018052E"/>
    <w:rsid w:val="001807F4"/>
    <w:rsid w:val="00180C16"/>
    <w:rsid w:val="00180D2B"/>
    <w:rsid w:val="00180FB6"/>
    <w:rsid w:val="00180FCD"/>
    <w:rsid w:val="001812AC"/>
    <w:rsid w:val="001825BF"/>
    <w:rsid w:val="00182620"/>
    <w:rsid w:val="0018307D"/>
    <w:rsid w:val="0018331F"/>
    <w:rsid w:val="00183C38"/>
    <w:rsid w:val="00184580"/>
    <w:rsid w:val="00185B4D"/>
    <w:rsid w:val="001862F3"/>
    <w:rsid w:val="001931BE"/>
    <w:rsid w:val="00193ED7"/>
    <w:rsid w:val="00194BD2"/>
    <w:rsid w:val="0019573A"/>
    <w:rsid w:val="001A099F"/>
    <w:rsid w:val="001A0A93"/>
    <w:rsid w:val="001A118B"/>
    <w:rsid w:val="001A1524"/>
    <w:rsid w:val="001A2479"/>
    <w:rsid w:val="001A3BC7"/>
    <w:rsid w:val="001A6817"/>
    <w:rsid w:val="001A6B9B"/>
    <w:rsid w:val="001A773A"/>
    <w:rsid w:val="001A7911"/>
    <w:rsid w:val="001B0C6D"/>
    <w:rsid w:val="001B3B8D"/>
    <w:rsid w:val="001B41CB"/>
    <w:rsid w:val="001B4931"/>
    <w:rsid w:val="001B5EC7"/>
    <w:rsid w:val="001B61B6"/>
    <w:rsid w:val="001C01DF"/>
    <w:rsid w:val="001C39B5"/>
    <w:rsid w:val="001C3F3A"/>
    <w:rsid w:val="001C5AA7"/>
    <w:rsid w:val="001C6444"/>
    <w:rsid w:val="001C684C"/>
    <w:rsid w:val="001C69CB"/>
    <w:rsid w:val="001C6D68"/>
    <w:rsid w:val="001C6D6C"/>
    <w:rsid w:val="001C7F17"/>
    <w:rsid w:val="001D0918"/>
    <w:rsid w:val="001D1523"/>
    <w:rsid w:val="001D3DD9"/>
    <w:rsid w:val="001D51E5"/>
    <w:rsid w:val="001D54D6"/>
    <w:rsid w:val="001D55E1"/>
    <w:rsid w:val="001D5693"/>
    <w:rsid w:val="001D5913"/>
    <w:rsid w:val="001D59CD"/>
    <w:rsid w:val="001D5C76"/>
    <w:rsid w:val="001D5D49"/>
    <w:rsid w:val="001D74F6"/>
    <w:rsid w:val="001D7531"/>
    <w:rsid w:val="001E133C"/>
    <w:rsid w:val="001E1F2B"/>
    <w:rsid w:val="001E31A1"/>
    <w:rsid w:val="001E439B"/>
    <w:rsid w:val="001E4EC2"/>
    <w:rsid w:val="001E55BF"/>
    <w:rsid w:val="001E5E18"/>
    <w:rsid w:val="001E6564"/>
    <w:rsid w:val="001E71DE"/>
    <w:rsid w:val="001E7D6B"/>
    <w:rsid w:val="001F2F5E"/>
    <w:rsid w:val="001F30B9"/>
    <w:rsid w:val="001F3C4B"/>
    <w:rsid w:val="001F560F"/>
    <w:rsid w:val="001F5877"/>
    <w:rsid w:val="001F5BA1"/>
    <w:rsid w:val="001F5E1B"/>
    <w:rsid w:val="001F6BDF"/>
    <w:rsid w:val="0020015C"/>
    <w:rsid w:val="00201286"/>
    <w:rsid w:val="00201FA3"/>
    <w:rsid w:val="0020364D"/>
    <w:rsid w:val="002041CA"/>
    <w:rsid w:val="00205275"/>
    <w:rsid w:val="00207F08"/>
    <w:rsid w:val="00210BC2"/>
    <w:rsid w:val="0021132D"/>
    <w:rsid w:val="002117C0"/>
    <w:rsid w:val="00211FEB"/>
    <w:rsid w:val="00212A6A"/>
    <w:rsid w:val="00213A0D"/>
    <w:rsid w:val="00215329"/>
    <w:rsid w:val="002163B0"/>
    <w:rsid w:val="00216610"/>
    <w:rsid w:val="00217E49"/>
    <w:rsid w:val="00217EAC"/>
    <w:rsid w:val="00217FC1"/>
    <w:rsid w:val="002201C2"/>
    <w:rsid w:val="00220CBF"/>
    <w:rsid w:val="00222BC2"/>
    <w:rsid w:val="002237E3"/>
    <w:rsid w:val="00223ABB"/>
    <w:rsid w:val="002243AF"/>
    <w:rsid w:val="00224A34"/>
    <w:rsid w:val="00224E9B"/>
    <w:rsid w:val="00226BF2"/>
    <w:rsid w:val="00230074"/>
    <w:rsid w:val="00231892"/>
    <w:rsid w:val="002325EB"/>
    <w:rsid w:val="002334C5"/>
    <w:rsid w:val="00233901"/>
    <w:rsid w:val="002342CC"/>
    <w:rsid w:val="0023532F"/>
    <w:rsid w:val="00237733"/>
    <w:rsid w:val="0024387F"/>
    <w:rsid w:val="00243A2B"/>
    <w:rsid w:val="002440BA"/>
    <w:rsid w:val="00244D64"/>
    <w:rsid w:val="002454DE"/>
    <w:rsid w:val="002457E4"/>
    <w:rsid w:val="00247626"/>
    <w:rsid w:val="00250379"/>
    <w:rsid w:val="002514E3"/>
    <w:rsid w:val="00252FF8"/>
    <w:rsid w:val="00253C60"/>
    <w:rsid w:val="0025421E"/>
    <w:rsid w:val="00254D6F"/>
    <w:rsid w:val="00254DD8"/>
    <w:rsid w:val="0025506E"/>
    <w:rsid w:val="002556E3"/>
    <w:rsid w:val="00255DF9"/>
    <w:rsid w:val="002579E1"/>
    <w:rsid w:val="0026083A"/>
    <w:rsid w:val="00260BC2"/>
    <w:rsid w:val="002613EA"/>
    <w:rsid w:val="00261B3E"/>
    <w:rsid w:val="00261CC5"/>
    <w:rsid w:val="00263661"/>
    <w:rsid w:val="00263983"/>
    <w:rsid w:val="002647E0"/>
    <w:rsid w:val="0026527A"/>
    <w:rsid w:val="00265F01"/>
    <w:rsid w:val="00266AE3"/>
    <w:rsid w:val="002676DB"/>
    <w:rsid w:val="00270893"/>
    <w:rsid w:val="00271463"/>
    <w:rsid w:val="002728BD"/>
    <w:rsid w:val="00273C9F"/>
    <w:rsid w:val="002740D3"/>
    <w:rsid w:val="00275B53"/>
    <w:rsid w:val="00275FE5"/>
    <w:rsid w:val="00276577"/>
    <w:rsid w:val="002800BB"/>
    <w:rsid w:val="00280535"/>
    <w:rsid w:val="002809C4"/>
    <w:rsid w:val="00281546"/>
    <w:rsid w:val="00281E0E"/>
    <w:rsid w:val="00282056"/>
    <w:rsid w:val="00282E35"/>
    <w:rsid w:val="00283398"/>
    <w:rsid w:val="00284599"/>
    <w:rsid w:val="00284C79"/>
    <w:rsid w:val="0029099D"/>
    <w:rsid w:val="00292955"/>
    <w:rsid w:val="0029412A"/>
    <w:rsid w:val="00294176"/>
    <w:rsid w:val="002943FD"/>
    <w:rsid w:val="00294FC7"/>
    <w:rsid w:val="00295732"/>
    <w:rsid w:val="00295FF4"/>
    <w:rsid w:val="0029634A"/>
    <w:rsid w:val="0029683F"/>
    <w:rsid w:val="002A012A"/>
    <w:rsid w:val="002A10C6"/>
    <w:rsid w:val="002A1505"/>
    <w:rsid w:val="002A1A7C"/>
    <w:rsid w:val="002A32E6"/>
    <w:rsid w:val="002A3F64"/>
    <w:rsid w:val="002A5533"/>
    <w:rsid w:val="002A561D"/>
    <w:rsid w:val="002A5E7E"/>
    <w:rsid w:val="002A60D7"/>
    <w:rsid w:val="002A67E6"/>
    <w:rsid w:val="002A68D6"/>
    <w:rsid w:val="002B07C6"/>
    <w:rsid w:val="002B5424"/>
    <w:rsid w:val="002B5C66"/>
    <w:rsid w:val="002B6A9F"/>
    <w:rsid w:val="002B73D1"/>
    <w:rsid w:val="002C04F1"/>
    <w:rsid w:val="002C0FDD"/>
    <w:rsid w:val="002C17E8"/>
    <w:rsid w:val="002C2CCD"/>
    <w:rsid w:val="002C2F9E"/>
    <w:rsid w:val="002C3748"/>
    <w:rsid w:val="002C4FCD"/>
    <w:rsid w:val="002C59FE"/>
    <w:rsid w:val="002D0212"/>
    <w:rsid w:val="002D0CD9"/>
    <w:rsid w:val="002D12F2"/>
    <w:rsid w:val="002D152A"/>
    <w:rsid w:val="002D2882"/>
    <w:rsid w:val="002D2A54"/>
    <w:rsid w:val="002D3460"/>
    <w:rsid w:val="002D37BB"/>
    <w:rsid w:val="002D48D9"/>
    <w:rsid w:val="002D4ACE"/>
    <w:rsid w:val="002D51A5"/>
    <w:rsid w:val="002D5FAB"/>
    <w:rsid w:val="002D74BD"/>
    <w:rsid w:val="002D794E"/>
    <w:rsid w:val="002D7E6A"/>
    <w:rsid w:val="002E1C1C"/>
    <w:rsid w:val="002E20FF"/>
    <w:rsid w:val="002E23DF"/>
    <w:rsid w:val="002E3DB1"/>
    <w:rsid w:val="002E3E3C"/>
    <w:rsid w:val="002E5CCF"/>
    <w:rsid w:val="002E5F56"/>
    <w:rsid w:val="002E64CC"/>
    <w:rsid w:val="002E7519"/>
    <w:rsid w:val="002E78E6"/>
    <w:rsid w:val="002F0FC4"/>
    <w:rsid w:val="002F1439"/>
    <w:rsid w:val="002F2A95"/>
    <w:rsid w:val="002F3AB8"/>
    <w:rsid w:val="002F4BD4"/>
    <w:rsid w:val="002F5127"/>
    <w:rsid w:val="002F59AC"/>
    <w:rsid w:val="002F5D2E"/>
    <w:rsid w:val="002F68CB"/>
    <w:rsid w:val="002F71DE"/>
    <w:rsid w:val="003022F5"/>
    <w:rsid w:val="003023ED"/>
    <w:rsid w:val="00302533"/>
    <w:rsid w:val="00302F2D"/>
    <w:rsid w:val="00304227"/>
    <w:rsid w:val="00304C74"/>
    <w:rsid w:val="0030554F"/>
    <w:rsid w:val="0030647C"/>
    <w:rsid w:val="003069FC"/>
    <w:rsid w:val="00306B50"/>
    <w:rsid w:val="0031081B"/>
    <w:rsid w:val="00310C1A"/>
    <w:rsid w:val="003112AA"/>
    <w:rsid w:val="003113E4"/>
    <w:rsid w:val="003140DA"/>
    <w:rsid w:val="00314B73"/>
    <w:rsid w:val="003150D3"/>
    <w:rsid w:val="003155E8"/>
    <w:rsid w:val="00316902"/>
    <w:rsid w:val="00317006"/>
    <w:rsid w:val="00317CD4"/>
    <w:rsid w:val="00317D40"/>
    <w:rsid w:val="00317FE6"/>
    <w:rsid w:val="0032029C"/>
    <w:rsid w:val="00320935"/>
    <w:rsid w:val="00322624"/>
    <w:rsid w:val="00326E41"/>
    <w:rsid w:val="003279D0"/>
    <w:rsid w:val="00330076"/>
    <w:rsid w:val="00332B36"/>
    <w:rsid w:val="00333149"/>
    <w:rsid w:val="0033378B"/>
    <w:rsid w:val="0033441C"/>
    <w:rsid w:val="0033496D"/>
    <w:rsid w:val="0033555B"/>
    <w:rsid w:val="00335725"/>
    <w:rsid w:val="003400D6"/>
    <w:rsid w:val="003400E6"/>
    <w:rsid w:val="003413FE"/>
    <w:rsid w:val="00342180"/>
    <w:rsid w:val="00342217"/>
    <w:rsid w:val="00347B68"/>
    <w:rsid w:val="00350C31"/>
    <w:rsid w:val="003526E5"/>
    <w:rsid w:val="003527A5"/>
    <w:rsid w:val="00353589"/>
    <w:rsid w:val="00354554"/>
    <w:rsid w:val="003558AF"/>
    <w:rsid w:val="00356F55"/>
    <w:rsid w:val="00357A0E"/>
    <w:rsid w:val="00361014"/>
    <w:rsid w:val="00362F6E"/>
    <w:rsid w:val="003630B2"/>
    <w:rsid w:val="00363162"/>
    <w:rsid w:val="00364396"/>
    <w:rsid w:val="00364C7E"/>
    <w:rsid w:val="00366B94"/>
    <w:rsid w:val="00366C99"/>
    <w:rsid w:val="00367B89"/>
    <w:rsid w:val="003707A4"/>
    <w:rsid w:val="003709B7"/>
    <w:rsid w:val="00371461"/>
    <w:rsid w:val="00372AB9"/>
    <w:rsid w:val="00373733"/>
    <w:rsid w:val="00375053"/>
    <w:rsid w:val="00375E46"/>
    <w:rsid w:val="00376294"/>
    <w:rsid w:val="00377B22"/>
    <w:rsid w:val="00377D41"/>
    <w:rsid w:val="003801A2"/>
    <w:rsid w:val="00380833"/>
    <w:rsid w:val="00382416"/>
    <w:rsid w:val="00382DB5"/>
    <w:rsid w:val="00384377"/>
    <w:rsid w:val="0038522C"/>
    <w:rsid w:val="0038542D"/>
    <w:rsid w:val="00385A95"/>
    <w:rsid w:val="00385C0C"/>
    <w:rsid w:val="00385DED"/>
    <w:rsid w:val="00391893"/>
    <w:rsid w:val="003926D4"/>
    <w:rsid w:val="0039437F"/>
    <w:rsid w:val="003949C9"/>
    <w:rsid w:val="00395246"/>
    <w:rsid w:val="00395684"/>
    <w:rsid w:val="00395B28"/>
    <w:rsid w:val="00396BFF"/>
    <w:rsid w:val="003977B3"/>
    <w:rsid w:val="003A05F4"/>
    <w:rsid w:val="003A086B"/>
    <w:rsid w:val="003A0EA6"/>
    <w:rsid w:val="003A1F95"/>
    <w:rsid w:val="003A2760"/>
    <w:rsid w:val="003A3624"/>
    <w:rsid w:val="003B07F6"/>
    <w:rsid w:val="003B085C"/>
    <w:rsid w:val="003B1096"/>
    <w:rsid w:val="003B2151"/>
    <w:rsid w:val="003B2535"/>
    <w:rsid w:val="003B39D9"/>
    <w:rsid w:val="003B3C79"/>
    <w:rsid w:val="003B5A27"/>
    <w:rsid w:val="003B7FAB"/>
    <w:rsid w:val="003C0389"/>
    <w:rsid w:val="003C166E"/>
    <w:rsid w:val="003C2055"/>
    <w:rsid w:val="003C22D8"/>
    <w:rsid w:val="003C250F"/>
    <w:rsid w:val="003C2CA3"/>
    <w:rsid w:val="003C525C"/>
    <w:rsid w:val="003C54D0"/>
    <w:rsid w:val="003C6707"/>
    <w:rsid w:val="003C7030"/>
    <w:rsid w:val="003C7EC4"/>
    <w:rsid w:val="003C7F74"/>
    <w:rsid w:val="003D0D0F"/>
    <w:rsid w:val="003D1D56"/>
    <w:rsid w:val="003D249F"/>
    <w:rsid w:val="003D2CA0"/>
    <w:rsid w:val="003D354B"/>
    <w:rsid w:val="003D5D5B"/>
    <w:rsid w:val="003D6C1C"/>
    <w:rsid w:val="003D711B"/>
    <w:rsid w:val="003D7E18"/>
    <w:rsid w:val="003E0176"/>
    <w:rsid w:val="003E072F"/>
    <w:rsid w:val="003E1B6A"/>
    <w:rsid w:val="003E2ADE"/>
    <w:rsid w:val="003E3B85"/>
    <w:rsid w:val="003E3BA0"/>
    <w:rsid w:val="003E3D2A"/>
    <w:rsid w:val="003E3EA0"/>
    <w:rsid w:val="003E4344"/>
    <w:rsid w:val="003E4847"/>
    <w:rsid w:val="003E501C"/>
    <w:rsid w:val="003E5162"/>
    <w:rsid w:val="003E585F"/>
    <w:rsid w:val="003E61F9"/>
    <w:rsid w:val="003E69E8"/>
    <w:rsid w:val="003E6FED"/>
    <w:rsid w:val="003E717B"/>
    <w:rsid w:val="003F1199"/>
    <w:rsid w:val="003F2853"/>
    <w:rsid w:val="003F2D83"/>
    <w:rsid w:val="003F323C"/>
    <w:rsid w:val="003F3C6C"/>
    <w:rsid w:val="003F5C32"/>
    <w:rsid w:val="003F5D7B"/>
    <w:rsid w:val="003F5F9A"/>
    <w:rsid w:val="003F6440"/>
    <w:rsid w:val="004009D6"/>
    <w:rsid w:val="00400A9F"/>
    <w:rsid w:val="00401693"/>
    <w:rsid w:val="00401A2E"/>
    <w:rsid w:val="004026FD"/>
    <w:rsid w:val="0040410D"/>
    <w:rsid w:val="00404B1E"/>
    <w:rsid w:val="00405523"/>
    <w:rsid w:val="00405D51"/>
    <w:rsid w:val="004062D8"/>
    <w:rsid w:val="00406A4F"/>
    <w:rsid w:val="00407B0B"/>
    <w:rsid w:val="00411BD9"/>
    <w:rsid w:val="00411DAC"/>
    <w:rsid w:val="004121AB"/>
    <w:rsid w:val="00412447"/>
    <w:rsid w:val="004133D3"/>
    <w:rsid w:val="00416CA3"/>
    <w:rsid w:val="00416F9F"/>
    <w:rsid w:val="00420CFF"/>
    <w:rsid w:val="00420D47"/>
    <w:rsid w:val="0042142D"/>
    <w:rsid w:val="00422A64"/>
    <w:rsid w:val="00430007"/>
    <w:rsid w:val="00432A10"/>
    <w:rsid w:val="00434A1E"/>
    <w:rsid w:val="00434F41"/>
    <w:rsid w:val="00436E52"/>
    <w:rsid w:val="00436EB2"/>
    <w:rsid w:val="00436F53"/>
    <w:rsid w:val="00437B61"/>
    <w:rsid w:val="0044029D"/>
    <w:rsid w:val="0044207D"/>
    <w:rsid w:val="00443AE0"/>
    <w:rsid w:val="00444220"/>
    <w:rsid w:val="00445A06"/>
    <w:rsid w:val="00446B7E"/>
    <w:rsid w:val="00447373"/>
    <w:rsid w:val="00447535"/>
    <w:rsid w:val="00447600"/>
    <w:rsid w:val="00450773"/>
    <w:rsid w:val="0045282C"/>
    <w:rsid w:val="00452923"/>
    <w:rsid w:val="00453F44"/>
    <w:rsid w:val="0045428A"/>
    <w:rsid w:val="00455938"/>
    <w:rsid w:val="004607F1"/>
    <w:rsid w:val="0046125B"/>
    <w:rsid w:val="00462849"/>
    <w:rsid w:val="00462D7C"/>
    <w:rsid w:val="00463706"/>
    <w:rsid w:val="00463CB6"/>
    <w:rsid w:val="004640AD"/>
    <w:rsid w:val="00464DB8"/>
    <w:rsid w:val="00465EDB"/>
    <w:rsid w:val="004662FE"/>
    <w:rsid w:val="0046646A"/>
    <w:rsid w:val="004665FD"/>
    <w:rsid w:val="00466777"/>
    <w:rsid w:val="00466DCF"/>
    <w:rsid w:val="0046742E"/>
    <w:rsid w:val="00467EBE"/>
    <w:rsid w:val="00471212"/>
    <w:rsid w:val="00473262"/>
    <w:rsid w:val="004748AD"/>
    <w:rsid w:val="00474CB1"/>
    <w:rsid w:val="00474E09"/>
    <w:rsid w:val="00475256"/>
    <w:rsid w:val="00475298"/>
    <w:rsid w:val="00476239"/>
    <w:rsid w:val="00476923"/>
    <w:rsid w:val="00476BC6"/>
    <w:rsid w:val="004776CA"/>
    <w:rsid w:val="00480DB7"/>
    <w:rsid w:val="00481D91"/>
    <w:rsid w:val="00482F62"/>
    <w:rsid w:val="004831E9"/>
    <w:rsid w:val="004835A7"/>
    <w:rsid w:val="00483712"/>
    <w:rsid w:val="0048521B"/>
    <w:rsid w:val="004866DA"/>
    <w:rsid w:val="004868C9"/>
    <w:rsid w:val="00487114"/>
    <w:rsid w:val="004876B9"/>
    <w:rsid w:val="00490188"/>
    <w:rsid w:val="0049076D"/>
    <w:rsid w:val="00491530"/>
    <w:rsid w:val="00495A4D"/>
    <w:rsid w:val="00495E8D"/>
    <w:rsid w:val="004961D6"/>
    <w:rsid w:val="004976E2"/>
    <w:rsid w:val="0049772D"/>
    <w:rsid w:val="004A071F"/>
    <w:rsid w:val="004A3D00"/>
    <w:rsid w:val="004A5597"/>
    <w:rsid w:val="004A6B62"/>
    <w:rsid w:val="004A7CEF"/>
    <w:rsid w:val="004B13FD"/>
    <w:rsid w:val="004B1C35"/>
    <w:rsid w:val="004B2FAD"/>
    <w:rsid w:val="004B2FAE"/>
    <w:rsid w:val="004B3863"/>
    <w:rsid w:val="004B46D8"/>
    <w:rsid w:val="004B48E7"/>
    <w:rsid w:val="004B5C51"/>
    <w:rsid w:val="004B6E7E"/>
    <w:rsid w:val="004C05DD"/>
    <w:rsid w:val="004C0AE6"/>
    <w:rsid w:val="004C1CD1"/>
    <w:rsid w:val="004C230D"/>
    <w:rsid w:val="004C276A"/>
    <w:rsid w:val="004C2857"/>
    <w:rsid w:val="004C2CDE"/>
    <w:rsid w:val="004C326B"/>
    <w:rsid w:val="004C339F"/>
    <w:rsid w:val="004C39E2"/>
    <w:rsid w:val="004C7B8E"/>
    <w:rsid w:val="004D0AC3"/>
    <w:rsid w:val="004D11F1"/>
    <w:rsid w:val="004D12BB"/>
    <w:rsid w:val="004D2458"/>
    <w:rsid w:val="004D261E"/>
    <w:rsid w:val="004D3CD7"/>
    <w:rsid w:val="004D3EE9"/>
    <w:rsid w:val="004D4C8A"/>
    <w:rsid w:val="004D556F"/>
    <w:rsid w:val="004D59F9"/>
    <w:rsid w:val="004D5D6A"/>
    <w:rsid w:val="004D62E6"/>
    <w:rsid w:val="004D675F"/>
    <w:rsid w:val="004D6A32"/>
    <w:rsid w:val="004D7A0D"/>
    <w:rsid w:val="004E06AD"/>
    <w:rsid w:val="004E0E2C"/>
    <w:rsid w:val="004E254B"/>
    <w:rsid w:val="004E4B6C"/>
    <w:rsid w:val="004E4ED1"/>
    <w:rsid w:val="004E7CD0"/>
    <w:rsid w:val="004F55F3"/>
    <w:rsid w:val="004F6066"/>
    <w:rsid w:val="00500387"/>
    <w:rsid w:val="00500CC5"/>
    <w:rsid w:val="00501AC9"/>
    <w:rsid w:val="0050266C"/>
    <w:rsid w:val="005047B2"/>
    <w:rsid w:val="00505E2E"/>
    <w:rsid w:val="00505F89"/>
    <w:rsid w:val="00506946"/>
    <w:rsid w:val="00507136"/>
    <w:rsid w:val="00507B1D"/>
    <w:rsid w:val="005105DC"/>
    <w:rsid w:val="00510618"/>
    <w:rsid w:val="00510A1B"/>
    <w:rsid w:val="00511456"/>
    <w:rsid w:val="00511BD3"/>
    <w:rsid w:val="00512488"/>
    <w:rsid w:val="00512C5D"/>
    <w:rsid w:val="00512DF9"/>
    <w:rsid w:val="0051324D"/>
    <w:rsid w:val="0051361A"/>
    <w:rsid w:val="00514C81"/>
    <w:rsid w:val="00515042"/>
    <w:rsid w:val="00515DFD"/>
    <w:rsid w:val="00516470"/>
    <w:rsid w:val="00520049"/>
    <w:rsid w:val="0052167F"/>
    <w:rsid w:val="00521D55"/>
    <w:rsid w:val="00522052"/>
    <w:rsid w:val="00522CFB"/>
    <w:rsid w:val="00523375"/>
    <w:rsid w:val="00523952"/>
    <w:rsid w:val="00524158"/>
    <w:rsid w:val="00524F14"/>
    <w:rsid w:val="005256D1"/>
    <w:rsid w:val="00527841"/>
    <w:rsid w:val="00527C64"/>
    <w:rsid w:val="005307CC"/>
    <w:rsid w:val="00530E80"/>
    <w:rsid w:val="00532C89"/>
    <w:rsid w:val="00533D73"/>
    <w:rsid w:val="0053464B"/>
    <w:rsid w:val="0053537C"/>
    <w:rsid w:val="00536417"/>
    <w:rsid w:val="005369EA"/>
    <w:rsid w:val="005408DD"/>
    <w:rsid w:val="0054195B"/>
    <w:rsid w:val="005421D1"/>
    <w:rsid w:val="00542EEB"/>
    <w:rsid w:val="005433D4"/>
    <w:rsid w:val="00543B68"/>
    <w:rsid w:val="00544897"/>
    <w:rsid w:val="0054501E"/>
    <w:rsid w:val="0054532F"/>
    <w:rsid w:val="005455E1"/>
    <w:rsid w:val="005461FB"/>
    <w:rsid w:val="0054632F"/>
    <w:rsid w:val="0054727A"/>
    <w:rsid w:val="0054757F"/>
    <w:rsid w:val="0054760B"/>
    <w:rsid w:val="00547B58"/>
    <w:rsid w:val="00547B7E"/>
    <w:rsid w:val="005517BA"/>
    <w:rsid w:val="005522CA"/>
    <w:rsid w:val="00552AF6"/>
    <w:rsid w:val="00552B00"/>
    <w:rsid w:val="005533AD"/>
    <w:rsid w:val="005578D8"/>
    <w:rsid w:val="00557E75"/>
    <w:rsid w:val="005615EA"/>
    <w:rsid w:val="00562958"/>
    <w:rsid w:val="00563FD5"/>
    <w:rsid w:val="00564609"/>
    <w:rsid w:val="00565384"/>
    <w:rsid w:val="0056612F"/>
    <w:rsid w:val="00566440"/>
    <w:rsid w:val="00566B58"/>
    <w:rsid w:val="00566E85"/>
    <w:rsid w:val="00567603"/>
    <w:rsid w:val="00570B2D"/>
    <w:rsid w:val="00570C26"/>
    <w:rsid w:val="005714B6"/>
    <w:rsid w:val="005726D3"/>
    <w:rsid w:val="00572AF1"/>
    <w:rsid w:val="00574622"/>
    <w:rsid w:val="0057587B"/>
    <w:rsid w:val="005764B4"/>
    <w:rsid w:val="005766C2"/>
    <w:rsid w:val="0057697F"/>
    <w:rsid w:val="00577868"/>
    <w:rsid w:val="00577BE1"/>
    <w:rsid w:val="00581CD6"/>
    <w:rsid w:val="00581CD9"/>
    <w:rsid w:val="0058235E"/>
    <w:rsid w:val="005825EC"/>
    <w:rsid w:val="00582777"/>
    <w:rsid w:val="00583935"/>
    <w:rsid w:val="00583B36"/>
    <w:rsid w:val="0058472F"/>
    <w:rsid w:val="00584F34"/>
    <w:rsid w:val="005850A4"/>
    <w:rsid w:val="00585E84"/>
    <w:rsid w:val="00586308"/>
    <w:rsid w:val="0058720A"/>
    <w:rsid w:val="0058734C"/>
    <w:rsid w:val="0059028A"/>
    <w:rsid w:val="0059037E"/>
    <w:rsid w:val="00590D89"/>
    <w:rsid w:val="00591F02"/>
    <w:rsid w:val="0059205F"/>
    <w:rsid w:val="00592131"/>
    <w:rsid w:val="00592679"/>
    <w:rsid w:val="00593085"/>
    <w:rsid w:val="00593550"/>
    <w:rsid w:val="00594069"/>
    <w:rsid w:val="005949C0"/>
    <w:rsid w:val="0059521E"/>
    <w:rsid w:val="0059542B"/>
    <w:rsid w:val="00595D54"/>
    <w:rsid w:val="005A019C"/>
    <w:rsid w:val="005A1BAF"/>
    <w:rsid w:val="005A4A66"/>
    <w:rsid w:val="005A7A84"/>
    <w:rsid w:val="005B023B"/>
    <w:rsid w:val="005B04AC"/>
    <w:rsid w:val="005B146E"/>
    <w:rsid w:val="005B25E6"/>
    <w:rsid w:val="005B28A4"/>
    <w:rsid w:val="005B3511"/>
    <w:rsid w:val="005B5827"/>
    <w:rsid w:val="005B708E"/>
    <w:rsid w:val="005C075E"/>
    <w:rsid w:val="005C0877"/>
    <w:rsid w:val="005C0F0B"/>
    <w:rsid w:val="005C186B"/>
    <w:rsid w:val="005C1FB9"/>
    <w:rsid w:val="005C298D"/>
    <w:rsid w:val="005C3648"/>
    <w:rsid w:val="005C3885"/>
    <w:rsid w:val="005C59FE"/>
    <w:rsid w:val="005C5BA6"/>
    <w:rsid w:val="005C79AC"/>
    <w:rsid w:val="005D24CF"/>
    <w:rsid w:val="005D28BD"/>
    <w:rsid w:val="005D2B94"/>
    <w:rsid w:val="005D48C8"/>
    <w:rsid w:val="005D599F"/>
    <w:rsid w:val="005D654C"/>
    <w:rsid w:val="005D70C1"/>
    <w:rsid w:val="005E128A"/>
    <w:rsid w:val="005E1750"/>
    <w:rsid w:val="005E1AF2"/>
    <w:rsid w:val="005E1E44"/>
    <w:rsid w:val="005E2179"/>
    <w:rsid w:val="005E3495"/>
    <w:rsid w:val="005E3FD3"/>
    <w:rsid w:val="005E400B"/>
    <w:rsid w:val="005E78BC"/>
    <w:rsid w:val="005E7F59"/>
    <w:rsid w:val="005F066F"/>
    <w:rsid w:val="005F0A7A"/>
    <w:rsid w:val="005F0AD6"/>
    <w:rsid w:val="005F0C69"/>
    <w:rsid w:val="005F191A"/>
    <w:rsid w:val="005F2BC3"/>
    <w:rsid w:val="005F2F38"/>
    <w:rsid w:val="005F362A"/>
    <w:rsid w:val="005F4CC6"/>
    <w:rsid w:val="005F52C6"/>
    <w:rsid w:val="005F59E6"/>
    <w:rsid w:val="005F64E3"/>
    <w:rsid w:val="005F72BF"/>
    <w:rsid w:val="00600E63"/>
    <w:rsid w:val="00601FEE"/>
    <w:rsid w:val="00602216"/>
    <w:rsid w:val="0060224B"/>
    <w:rsid w:val="00602294"/>
    <w:rsid w:val="006028ED"/>
    <w:rsid w:val="006034BD"/>
    <w:rsid w:val="006047CF"/>
    <w:rsid w:val="00604FD9"/>
    <w:rsid w:val="0060685F"/>
    <w:rsid w:val="0060692A"/>
    <w:rsid w:val="00611FD6"/>
    <w:rsid w:val="00613EF3"/>
    <w:rsid w:val="00614D37"/>
    <w:rsid w:val="00615033"/>
    <w:rsid w:val="00615F24"/>
    <w:rsid w:val="006162D0"/>
    <w:rsid w:val="00616389"/>
    <w:rsid w:val="0062093B"/>
    <w:rsid w:val="00621591"/>
    <w:rsid w:val="006216FD"/>
    <w:rsid w:val="00621D75"/>
    <w:rsid w:val="006228CF"/>
    <w:rsid w:val="00623291"/>
    <w:rsid w:val="00631C76"/>
    <w:rsid w:val="00631E4C"/>
    <w:rsid w:val="0063540C"/>
    <w:rsid w:val="006356E4"/>
    <w:rsid w:val="006364D6"/>
    <w:rsid w:val="00636D1D"/>
    <w:rsid w:val="00637581"/>
    <w:rsid w:val="0063790C"/>
    <w:rsid w:val="00640C7C"/>
    <w:rsid w:val="00641028"/>
    <w:rsid w:val="00641043"/>
    <w:rsid w:val="00641AA0"/>
    <w:rsid w:val="00642484"/>
    <w:rsid w:val="0064364E"/>
    <w:rsid w:val="00643979"/>
    <w:rsid w:val="00643E15"/>
    <w:rsid w:val="00644DC8"/>
    <w:rsid w:val="006451B0"/>
    <w:rsid w:val="006465BE"/>
    <w:rsid w:val="006478FF"/>
    <w:rsid w:val="006510B1"/>
    <w:rsid w:val="00651CEF"/>
    <w:rsid w:val="00652AF7"/>
    <w:rsid w:val="006543BA"/>
    <w:rsid w:val="006548E0"/>
    <w:rsid w:val="006550A5"/>
    <w:rsid w:val="00655398"/>
    <w:rsid w:val="00655722"/>
    <w:rsid w:val="00655A34"/>
    <w:rsid w:val="0065639B"/>
    <w:rsid w:val="0065718B"/>
    <w:rsid w:val="0066040C"/>
    <w:rsid w:val="006614B7"/>
    <w:rsid w:val="006623A4"/>
    <w:rsid w:val="00662561"/>
    <w:rsid w:val="006640C2"/>
    <w:rsid w:val="0066537A"/>
    <w:rsid w:val="006660A5"/>
    <w:rsid w:val="00667137"/>
    <w:rsid w:val="006676FD"/>
    <w:rsid w:val="00667776"/>
    <w:rsid w:val="006701D1"/>
    <w:rsid w:val="00670C13"/>
    <w:rsid w:val="00671191"/>
    <w:rsid w:val="00671F68"/>
    <w:rsid w:val="0067229F"/>
    <w:rsid w:val="00673802"/>
    <w:rsid w:val="00673E74"/>
    <w:rsid w:val="00673EAC"/>
    <w:rsid w:val="00674C79"/>
    <w:rsid w:val="00675161"/>
    <w:rsid w:val="006767FE"/>
    <w:rsid w:val="0067752A"/>
    <w:rsid w:val="00680FF6"/>
    <w:rsid w:val="0068127E"/>
    <w:rsid w:val="00682962"/>
    <w:rsid w:val="00683564"/>
    <w:rsid w:val="006862F0"/>
    <w:rsid w:val="0069068D"/>
    <w:rsid w:val="00690ED6"/>
    <w:rsid w:val="006918F4"/>
    <w:rsid w:val="00694178"/>
    <w:rsid w:val="00694F47"/>
    <w:rsid w:val="00696810"/>
    <w:rsid w:val="0069743D"/>
    <w:rsid w:val="00697AB0"/>
    <w:rsid w:val="006A0728"/>
    <w:rsid w:val="006A0D6B"/>
    <w:rsid w:val="006A156C"/>
    <w:rsid w:val="006A1A2D"/>
    <w:rsid w:val="006A1DCA"/>
    <w:rsid w:val="006A29E1"/>
    <w:rsid w:val="006A3DBE"/>
    <w:rsid w:val="006A5F0A"/>
    <w:rsid w:val="006A5FE5"/>
    <w:rsid w:val="006B161C"/>
    <w:rsid w:val="006B1D9A"/>
    <w:rsid w:val="006B1FA8"/>
    <w:rsid w:val="006B3BE9"/>
    <w:rsid w:val="006B3C39"/>
    <w:rsid w:val="006B7232"/>
    <w:rsid w:val="006C006D"/>
    <w:rsid w:val="006C1202"/>
    <w:rsid w:val="006C36B7"/>
    <w:rsid w:val="006C3971"/>
    <w:rsid w:val="006C3BEB"/>
    <w:rsid w:val="006C4B67"/>
    <w:rsid w:val="006C6805"/>
    <w:rsid w:val="006C6971"/>
    <w:rsid w:val="006C7808"/>
    <w:rsid w:val="006D0106"/>
    <w:rsid w:val="006D280E"/>
    <w:rsid w:val="006D393E"/>
    <w:rsid w:val="006D404B"/>
    <w:rsid w:val="006D43F9"/>
    <w:rsid w:val="006D5B13"/>
    <w:rsid w:val="006E06BC"/>
    <w:rsid w:val="006E1137"/>
    <w:rsid w:val="006E2887"/>
    <w:rsid w:val="006E2F70"/>
    <w:rsid w:val="006E381A"/>
    <w:rsid w:val="006E3A9F"/>
    <w:rsid w:val="006E498A"/>
    <w:rsid w:val="006E50E5"/>
    <w:rsid w:val="006E5F60"/>
    <w:rsid w:val="006E631E"/>
    <w:rsid w:val="006E6549"/>
    <w:rsid w:val="006E65B4"/>
    <w:rsid w:val="006E6A58"/>
    <w:rsid w:val="006F117C"/>
    <w:rsid w:val="006F1F87"/>
    <w:rsid w:val="006F210A"/>
    <w:rsid w:val="006F2495"/>
    <w:rsid w:val="006F2580"/>
    <w:rsid w:val="006F2CF5"/>
    <w:rsid w:val="006F2F9D"/>
    <w:rsid w:val="006F4255"/>
    <w:rsid w:val="006F49AB"/>
    <w:rsid w:val="006F4B88"/>
    <w:rsid w:val="006F56CD"/>
    <w:rsid w:val="006F5E79"/>
    <w:rsid w:val="006F7CEF"/>
    <w:rsid w:val="006F7EED"/>
    <w:rsid w:val="00700745"/>
    <w:rsid w:val="0070165F"/>
    <w:rsid w:val="00701CC3"/>
    <w:rsid w:val="00701E2C"/>
    <w:rsid w:val="007025ED"/>
    <w:rsid w:val="007032E6"/>
    <w:rsid w:val="0070391A"/>
    <w:rsid w:val="0070487F"/>
    <w:rsid w:val="00704946"/>
    <w:rsid w:val="00705B87"/>
    <w:rsid w:val="007062BD"/>
    <w:rsid w:val="0071352F"/>
    <w:rsid w:val="00713702"/>
    <w:rsid w:val="00713C18"/>
    <w:rsid w:val="007141FB"/>
    <w:rsid w:val="00714673"/>
    <w:rsid w:val="0071509B"/>
    <w:rsid w:val="00716186"/>
    <w:rsid w:val="00716887"/>
    <w:rsid w:val="00720A59"/>
    <w:rsid w:val="007219CE"/>
    <w:rsid w:val="00721A46"/>
    <w:rsid w:val="00721F22"/>
    <w:rsid w:val="00721FD2"/>
    <w:rsid w:val="007228C0"/>
    <w:rsid w:val="00722A37"/>
    <w:rsid w:val="00722B17"/>
    <w:rsid w:val="007231E0"/>
    <w:rsid w:val="00723FD4"/>
    <w:rsid w:val="00724B02"/>
    <w:rsid w:val="00724C93"/>
    <w:rsid w:val="00724D16"/>
    <w:rsid w:val="007256FB"/>
    <w:rsid w:val="007265F6"/>
    <w:rsid w:val="00727DDB"/>
    <w:rsid w:val="0073051F"/>
    <w:rsid w:val="0073091A"/>
    <w:rsid w:val="00730C77"/>
    <w:rsid w:val="00731E63"/>
    <w:rsid w:val="00732F39"/>
    <w:rsid w:val="007332CE"/>
    <w:rsid w:val="00733799"/>
    <w:rsid w:val="00733F6A"/>
    <w:rsid w:val="00734307"/>
    <w:rsid w:val="0073486C"/>
    <w:rsid w:val="00735521"/>
    <w:rsid w:val="007370BD"/>
    <w:rsid w:val="00737122"/>
    <w:rsid w:val="00737537"/>
    <w:rsid w:val="00737AD4"/>
    <w:rsid w:val="00740FDA"/>
    <w:rsid w:val="00741129"/>
    <w:rsid w:val="0074172E"/>
    <w:rsid w:val="007419FA"/>
    <w:rsid w:val="007422CD"/>
    <w:rsid w:val="007445B7"/>
    <w:rsid w:val="007445D0"/>
    <w:rsid w:val="0074548D"/>
    <w:rsid w:val="0074561D"/>
    <w:rsid w:val="0074671C"/>
    <w:rsid w:val="007477A8"/>
    <w:rsid w:val="0075015A"/>
    <w:rsid w:val="00751624"/>
    <w:rsid w:val="007516ED"/>
    <w:rsid w:val="00752D4A"/>
    <w:rsid w:val="0075300E"/>
    <w:rsid w:val="00753645"/>
    <w:rsid w:val="00753847"/>
    <w:rsid w:val="007557FA"/>
    <w:rsid w:val="007558F1"/>
    <w:rsid w:val="007563AC"/>
    <w:rsid w:val="00756AA9"/>
    <w:rsid w:val="00756B15"/>
    <w:rsid w:val="00756B81"/>
    <w:rsid w:val="00757177"/>
    <w:rsid w:val="00757B79"/>
    <w:rsid w:val="00760289"/>
    <w:rsid w:val="00761859"/>
    <w:rsid w:val="00762AF6"/>
    <w:rsid w:val="00764496"/>
    <w:rsid w:val="007652C0"/>
    <w:rsid w:val="007657A7"/>
    <w:rsid w:val="00766657"/>
    <w:rsid w:val="0076753C"/>
    <w:rsid w:val="0077117B"/>
    <w:rsid w:val="0077186B"/>
    <w:rsid w:val="00772043"/>
    <w:rsid w:val="00772563"/>
    <w:rsid w:val="0077346C"/>
    <w:rsid w:val="00773A92"/>
    <w:rsid w:val="0077408C"/>
    <w:rsid w:val="007741F9"/>
    <w:rsid w:val="00774B8A"/>
    <w:rsid w:val="00780473"/>
    <w:rsid w:val="00782247"/>
    <w:rsid w:val="00784218"/>
    <w:rsid w:val="007842DA"/>
    <w:rsid w:val="00784DE1"/>
    <w:rsid w:val="007874BD"/>
    <w:rsid w:val="00790C92"/>
    <w:rsid w:val="007914DC"/>
    <w:rsid w:val="00791B8F"/>
    <w:rsid w:val="007925A1"/>
    <w:rsid w:val="00792728"/>
    <w:rsid w:val="00793EFE"/>
    <w:rsid w:val="0079512A"/>
    <w:rsid w:val="00795871"/>
    <w:rsid w:val="00796837"/>
    <w:rsid w:val="00796F3A"/>
    <w:rsid w:val="00797003"/>
    <w:rsid w:val="007A15ED"/>
    <w:rsid w:val="007A1602"/>
    <w:rsid w:val="007A20E8"/>
    <w:rsid w:val="007A4ABE"/>
    <w:rsid w:val="007A6D57"/>
    <w:rsid w:val="007B175E"/>
    <w:rsid w:val="007B3583"/>
    <w:rsid w:val="007B36C4"/>
    <w:rsid w:val="007B3E58"/>
    <w:rsid w:val="007B4410"/>
    <w:rsid w:val="007B4EEA"/>
    <w:rsid w:val="007B50A3"/>
    <w:rsid w:val="007C0674"/>
    <w:rsid w:val="007C3647"/>
    <w:rsid w:val="007C36AD"/>
    <w:rsid w:val="007C38D7"/>
    <w:rsid w:val="007C4B13"/>
    <w:rsid w:val="007C4D73"/>
    <w:rsid w:val="007C51B2"/>
    <w:rsid w:val="007C5B30"/>
    <w:rsid w:val="007C734B"/>
    <w:rsid w:val="007C76EA"/>
    <w:rsid w:val="007C79E5"/>
    <w:rsid w:val="007D102A"/>
    <w:rsid w:val="007D3182"/>
    <w:rsid w:val="007D3ED6"/>
    <w:rsid w:val="007D4208"/>
    <w:rsid w:val="007D43D5"/>
    <w:rsid w:val="007D4FFC"/>
    <w:rsid w:val="007D5A14"/>
    <w:rsid w:val="007D5A31"/>
    <w:rsid w:val="007D76E2"/>
    <w:rsid w:val="007E0DA0"/>
    <w:rsid w:val="007E2550"/>
    <w:rsid w:val="007E4CED"/>
    <w:rsid w:val="007E4EFB"/>
    <w:rsid w:val="007F0369"/>
    <w:rsid w:val="007F07B8"/>
    <w:rsid w:val="007F0D16"/>
    <w:rsid w:val="007F17FB"/>
    <w:rsid w:val="007F271E"/>
    <w:rsid w:val="007F35C3"/>
    <w:rsid w:val="007F4C3E"/>
    <w:rsid w:val="007F4CC7"/>
    <w:rsid w:val="007F5400"/>
    <w:rsid w:val="007F76A6"/>
    <w:rsid w:val="007F76AB"/>
    <w:rsid w:val="007F7729"/>
    <w:rsid w:val="00800DF9"/>
    <w:rsid w:val="00803CF4"/>
    <w:rsid w:val="00804CE0"/>
    <w:rsid w:val="00805345"/>
    <w:rsid w:val="0080550E"/>
    <w:rsid w:val="00805CA5"/>
    <w:rsid w:val="00805CCC"/>
    <w:rsid w:val="00806F8A"/>
    <w:rsid w:val="0080767D"/>
    <w:rsid w:val="00807805"/>
    <w:rsid w:val="00807BB6"/>
    <w:rsid w:val="008103BE"/>
    <w:rsid w:val="0081279C"/>
    <w:rsid w:val="00813DAB"/>
    <w:rsid w:val="0081493E"/>
    <w:rsid w:val="00814EEE"/>
    <w:rsid w:val="00815712"/>
    <w:rsid w:val="00815F2C"/>
    <w:rsid w:val="00817147"/>
    <w:rsid w:val="008204E0"/>
    <w:rsid w:val="0082107D"/>
    <w:rsid w:val="008212AB"/>
    <w:rsid w:val="00824185"/>
    <w:rsid w:val="00824A93"/>
    <w:rsid w:val="00824D90"/>
    <w:rsid w:val="008251FE"/>
    <w:rsid w:val="00825950"/>
    <w:rsid w:val="0082713F"/>
    <w:rsid w:val="00830C41"/>
    <w:rsid w:val="00831914"/>
    <w:rsid w:val="00831F10"/>
    <w:rsid w:val="00832A99"/>
    <w:rsid w:val="00832E82"/>
    <w:rsid w:val="0083537D"/>
    <w:rsid w:val="00835E58"/>
    <w:rsid w:val="00836721"/>
    <w:rsid w:val="0083749A"/>
    <w:rsid w:val="008374E2"/>
    <w:rsid w:val="0083775A"/>
    <w:rsid w:val="00840480"/>
    <w:rsid w:val="00840BDC"/>
    <w:rsid w:val="00842750"/>
    <w:rsid w:val="00843D6C"/>
    <w:rsid w:val="00844AED"/>
    <w:rsid w:val="008457D2"/>
    <w:rsid w:val="00845A30"/>
    <w:rsid w:val="00846456"/>
    <w:rsid w:val="00846E25"/>
    <w:rsid w:val="00847E21"/>
    <w:rsid w:val="00850CE4"/>
    <w:rsid w:val="0085202C"/>
    <w:rsid w:val="00852D73"/>
    <w:rsid w:val="00853080"/>
    <w:rsid w:val="00855B5C"/>
    <w:rsid w:val="00857980"/>
    <w:rsid w:val="0086218B"/>
    <w:rsid w:val="0086251D"/>
    <w:rsid w:val="00864787"/>
    <w:rsid w:val="0086594F"/>
    <w:rsid w:val="00866FEC"/>
    <w:rsid w:val="00867171"/>
    <w:rsid w:val="00867775"/>
    <w:rsid w:val="00871797"/>
    <w:rsid w:val="00873012"/>
    <w:rsid w:val="0087355D"/>
    <w:rsid w:val="00874369"/>
    <w:rsid w:val="0087552D"/>
    <w:rsid w:val="00876261"/>
    <w:rsid w:val="00877D44"/>
    <w:rsid w:val="00877F35"/>
    <w:rsid w:val="008807B7"/>
    <w:rsid w:val="00880AEE"/>
    <w:rsid w:val="00880B9B"/>
    <w:rsid w:val="00881A84"/>
    <w:rsid w:val="0088276B"/>
    <w:rsid w:val="00882791"/>
    <w:rsid w:val="00882BA7"/>
    <w:rsid w:val="0088304B"/>
    <w:rsid w:val="00883849"/>
    <w:rsid w:val="00883B82"/>
    <w:rsid w:val="00885FCB"/>
    <w:rsid w:val="00886955"/>
    <w:rsid w:val="008870F9"/>
    <w:rsid w:val="008921BB"/>
    <w:rsid w:val="00892BA0"/>
    <w:rsid w:val="008949D7"/>
    <w:rsid w:val="0089659C"/>
    <w:rsid w:val="008A1C60"/>
    <w:rsid w:val="008A256D"/>
    <w:rsid w:val="008A2831"/>
    <w:rsid w:val="008A2F42"/>
    <w:rsid w:val="008A43C6"/>
    <w:rsid w:val="008A4ACB"/>
    <w:rsid w:val="008A57FB"/>
    <w:rsid w:val="008A6CE9"/>
    <w:rsid w:val="008A7E49"/>
    <w:rsid w:val="008B2FEA"/>
    <w:rsid w:val="008B32CB"/>
    <w:rsid w:val="008B426F"/>
    <w:rsid w:val="008B6424"/>
    <w:rsid w:val="008B6FF9"/>
    <w:rsid w:val="008B75B6"/>
    <w:rsid w:val="008B7D82"/>
    <w:rsid w:val="008C1677"/>
    <w:rsid w:val="008C1810"/>
    <w:rsid w:val="008C3617"/>
    <w:rsid w:val="008C36E3"/>
    <w:rsid w:val="008C39C1"/>
    <w:rsid w:val="008C455F"/>
    <w:rsid w:val="008C464E"/>
    <w:rsid w:val="008C4738"/>
    <w:rsid w:val="008C4F61"/>
    <w:rsid w:val="008C5C70"/>
    <w:rsid w:val="008D1D04"/>
    <w:rsid w:val="008D2446"/>
    <w:rsid w:val="008D3E93"/>
    <w:rsid w:val="008D52A7"/>
    <w:rsid w:val="008D56D2"/>
    <w:rsid w:val="008D58FB"/>
    <w:rsid w:val="008D6B1F"/>
    <w:rsid w:val="008D6E63"/>
    <w:rsid w:val="008D7A5B"/>
    <w:rsid w:val="008D7DB5"/>
    <w:rsid w:val="008E1D0B"/>
    <w:rsid w:val="008E2314"/>
    <w:rsid w:val="008E2A53"/>
    <w:rsid w:val="008E2B0A"/>
    <w:rsid w:val="008E2E44"/>
    <w:rsid w:val="008E368C"/>
    <w:rsid w:val="008E371C"/>
    <w:rsid w:val="008E491C"/>
    <w:rsid w:val="008E51B5"/>
    <w:rsid w:val="008E607A"/>
    <w:rsid w:val="008E77C0"/>
    <w:rsid w:val="008F146D"/>
    <w:rsid w:val="008F2151"/>
    <w:rsid w:val="008F2B1F"/>
    <w:rsid w:val="008F2BA0"/>
    <w:rsid w:val="008F3602"/>
    <w:rsid w:val="008F4189"/>
    <w:rsid w:val="008F4E35"/>
    <w:rsid w:val="008F527E"/>
    <w:rsid w:val="008F7D1D"/>
    <w:rsid w:val="008F7D9F"/>
    <w:rsid w:val="00900DC2"/>
    <w:rsid w:val="00901084"/>
    <w:rsid w:val="0090195A"/>
    <w:rsid w:val="00903140"/>
    <w:rsid w:val="00905AA9"/>
    <w:rsid w:val="00905E8A"/>
    <w:rsid w:val="0091038B"/>
    <w:rsid w:val="00911996"/>
    <w:rsid w:val="00912FDB"/>
    <w:rsid w:val="00913B0C"/>
    <w:rsid w:val="00913BFB"/>
    <w:rsid w:val="0091648D"/>
    <w:rsid w:val="0091743A"/>
    <w:rsid w:val="009175D8"/>
    <w:rsid w:val="00920582"/>
    <w:rsid w:val="00920638"/>
    <w:rsid w:val="00920876"/>
    <w:rsid w:val="00920B2E"/>
    <w:rsid w:val="00920BF1"/>
    <w:rsid w:val="0092288B"/>
    <w:rsid w:val="009238FC"/>
    <w:rsid w:val="00924887"/>
    <w:rsid w:val="0092660B"/>
    <w:rsid w:val="009267C4"/>
    <w:rsid w:val="009276F6"/>
    <w:rsid w:val="00931000"/>
    <w:rsid w:val="00932AB0"/>
    <w:rsid w:val="009354DF"/>
    <w:rsid w:val="00935C70"/>
    <w:rsid w:val="00936C18"/>
    <w:rsid w:val="00941EEF"/>
    <w:rsid w:val="00942780"/>
    <w:rsid w:val="00943791"/>
    <w:rsid w:val="00944752"/>
    <w:rsid w:val="00945C4E"/>
    <w:rsid w:val="00945F3D"/>
    <w:rsid w:val="00946A83"/>
    <w:rsid w:val="009472E9"/>
    <w:rsid w:val="00950F88"/>
    <w:rsid w:val="00952365"/>
    <w:rsid w:val="00952944"/>
    <w:rsid w:val="00952A1C"/>
    <w:rsid w:val="00952CE4"/>
    <w:rsid w:val="00954AF4"/>
    <w:rsid w:val="00956DF3"/>
    <w:rsid w:val="009601F2"/>
    <w:rsid w:val="009607C5"/>
    <w:rsid w:val="009616C2"/>
    <w:rsid w:val="00964310"/>
    <w:rsid w:val="00964E3E"/>
    <w:rsid w:val="00965A56"/>
    <w:rsid w:val="00965AC5"/>
    <w:rsid w:val="0096612D"/>
    <w:rsid w:val="009669E9"/>
    <w:rsid w:val="009669EE"/>
    <w:rsid w:val="00967088"/>
    <w:rsid w:val="00967357"/>
    <w:rsid w:val="00967577"/>
    <w:rsid w:val="009679B6"/>
    <w:rsid w:val="0097014E"/>
    <w:rsid w:val="00971A47"/>
    <w:rsid w:val="009726E0"/>
    <w:rsid w:val="009731A3"/>
    <w:rsid w:val="00973B8F"/>
    <w:rsid w:val="0097478E"/>
    <w:rsid w:val="00975A9C"/>
    <w:rsid w:val="0098053B"/>
    <w:rsid w:val="009815A7"/>
    <w:rsid w:val="00981E95"/>
    <w:rsid w:val="00983A0C"/>
    <w:rsid w:val="00983E31"/>
    <w:rsid w:val="00985916"/>
    <w:rsid w:val="00985F1B"/>
    <w:rsid w:val="009864A1"/>
    <w:rsid w:val="00987DBD"/>
    <w:rsid w:val="00991C76"/>
    <w:rsid w:val="00993DD8"/>
    <w:rsid w:val="00994BEB"/>
    <w:rsid w:val="00995345"/>
    <w:rsid w:val="009955D2"/>
    <w:rsid w:val="0099631D"/>
    <w:rsid w:val="009977D9"/>
    <w:rsid w:val="00997FA7"/>
    <w:rsid w:val="009A065C"/>
    <w:rsid w:val="009A11D3"/>
    <w:rsid w:val="009A2D89"/>
    <w:rsid w:val="009A376B"/>
    <w:rsid w:val="009A40D4"/>
    <w:rsid w:val="009A5D10"/>
    <w:rsid w:val="009A6453"/>
    <w:rsid w:val="009A70A0"/>
    <w:rsid w:val="009A70AB"/>
    <w:rsid w:val="009B004D"/>
    <w:rsid w:val="009B0D99"/>
    <w:rsid w:val="009B111D"/>
    <w:rsid w:val="009B389E"/>
    <w:rsid w:val="009B54FB"/>
    <w:rsid w:val="009B6E53"/>
    <w:rsid w:val="009B7C27"/>
    <w:rsid w:val="009C0CE9"/>
    <w:rsid w:val="009C26B4"/>
    <w:rsid w:val="009C33DE"/>
    <w:rsid w:val="009C67C7"/>
    <w:rsid w:val="009C6933"/>
    <w:rsid w:val="009C6FF5"/>
    <w:rsid w:val="009C7862"/>
    <w:rsid w:val="009D0582"/>
    <w:rsid w:val="009D0E7A"/>
    <w:rsid w:val="009D10D8"/>
    <w:rsid w:val="009D1132"/>
    <w:rsid w:val="009D17A5"/>
    <w:rsid w:val="009D3E42"/>
    <w:rsid w:val="009D42E9"/>
    <w:rsid w:val="009D452F"/>
    <w:rsid w:val="009D4BE7"/>
    <w:rsid w:val="009D59B8"/>
    <w:rsid w:val="009D5A74"/>
    <w:rsid w:val="009D5B7F"/>
    <w:rsid w:val="009D64BA"/>
    <w:rsid w:val="009D76F9"/>
    <w:rsid w:val="009D7967"/>
    <w:rsid w:val="009E0A85"/>
    <w:rsid w:val="009E0C25"/>
    <w:rsid w:val="009E1012"/>
    <w:rsid w:val="009E1600"/>
    <w:rsid w:val="009E3DD2"/>
    <w:rsid w:val="009E578C"/>
    <w:rsid w:val="009E61A8"/>
    <w:rsid w:val="009E7213"/>
    <w:rsid w:val="009F08B4"/>
    <w:rsid w:val="009F1D5A"/>
    <w:rsid w:val="009F401E"/>
    <w:rsid w:val="009F512A"/>
    <w:rsid w:val="009F59D2"/>
    <w:rsid w:val="009F6A55"/>
    <w:rsid w:val="009F7211"/>
    <w:rsid w:val="00A02F03"/>
    <w:rsid w:val="00A0366E"/>
    <w:rsid w:val="00A03AE1"/>
    <w:rsid w:val="00A04820"/>
    <w:rsid w:val="00A04B4C"/>
    <w:rsid w:val="00A04D7A"/>
    <w:rsid w:val="00A05CD0"/>
    <w:rsid w:val="00A06216"/>
    <w:rsid w:val="00A067CC"/>
    <w:rsid w:val="00A07C78"/>
    <w:rsid w:val="00A10A26"/>
    <w:rsid w:val="00A13743"/>
    <w:rsid w:val="00A13854"/>
    <w:rsid w:val="00A14E3D"/>
    <w:rsid w:val="00A155FB"/>
    <w:rsid w:val="00A16777"/>
    <w:rsid w:val="00A21DD4"/>
    <w:rsid w:val="00A2250B"/>
    <w:rsid w:val="00A22E86"/>
    <w:rsid w:val="00A23287"/>
    <w:rsid w:val="00A23DAE"/>
    <w:rsid w:val="00A241A8"/>
    <w:rsid w:val="00A25B42"/>
    <w:rsid w:val="00A25CC8"/>
    <w:rsid w:val="00A25E37"/>
    <w:rsid w:val="00A30804"/>
    <w:rsid w:val="00A30B94"/>
    <w:rsid w:val="00A310C5"/>
    <w:rsid w:val="00A3301D"/>
    <w:rsid w:val="00A35A04"/>
    <w:rsid w:val="00A35AF9"/>
    <w:rsid w:val="00A36A78"/>
    <w:rsid w:val="00A37BD2"/>
    <w:rsid w:val="00A40E67"/>
    <w:rsid w:val="00A41620"/>
    <w:rsid w:val="00A416B0"/>
    <w:rsid w:val="00A41EF9"/>
    <w:rsid w:val="00A41F4D"/>
    <w:rsid w:val="00A429CC"/>
    <w:rsid w:val="00A4560E"/>
    <w:rsid w:val="00A474C4"/>
    <w:rsid w:val="00A4796C"/>
    <w:rsid w:val="00A51022"/>
    <w:rsid w:val="00A51B43"/>
    <w:rsid w:val="00A52A28"/>
    <w:rsid w:val="00A53C6D"/>
    <w:rsid w:val="00A5513C"/>
    <w:rsid w:val="00A552C0"/>
    <w:rsid w:val="00A55F0B"/>
    <w:rsid w:val="00A56A60"/>
    <w:rsid w:val="00A60354"/>
    <w:rsid w:val="00A60E13"/>
    <w:rsid w:val="00A64D0A"/>
    <w:rsid w:val="00A6588F"/>
    <w:rsid w:val="00A67EBD"/>
    <w:rsid w:val="00A71728"/>
    <w:rsid w:val="00A72003"/>
    <w:rsid w:val="00A72839"/>
    <w:rsid w:val="00A746B5"/>
    <w:rsid w:val="00A766C5"/>
    <w:rsid w:val="00A777AD"/>
    <w:rsid w:val="00A77A95"/>
    <w:rsid w:val="00A812E6"/>
    <w:rsid w:val="00A818DC"/>
    <w:rsid w:val="00A83388"/>
    <w:rsid w:val="00A84428"/>
    <w:rsid w:val="00A857FB"/>
    <w:rsid w:val="00A85898"/>
    <w:rsid w:val="00A85C9F"/>
    <w:rsid w:val="00A8605E"/>
    <w:rsid w:val="00A8616A"/>
    <w:rsid w:val="00A87C80"/>
    <w:rsid w:val="00A87EE6"/>
    <w:rsid w:val="00A90C52"/>
    <w:rsid w:val="00A90C55"/>
    <w:rsid w:val="00A918AA"/>
    <w:rsid w:val="00A920EC"/>
    <w:rsid w:val="00A92AF1"/>
    <w:rsid w:val="00A92C5A"/>
    <w:rsid w:val="00A9474B"/>
    <w:rsid w:val="00A95E44"/>
    <w:rsid w:val="00A95F21"/>
    <w:rsid w:val="00A9631E"/>
    <w:rsid w:val="00A963DB"/>
    <w:rsid w:val="00A9664C"/>
    <w:rsid w:val="00A9685B"/>
    <w:rsid w:val="00A96DB0"/>
    <w:rsid w:val="00AA2F85"/>
    <w:rsid w:val="00AA359B"/>
    <w:rsid w:val="00AA36A7"/>
    <w:rsid w:val="00AA3917"/>
    <w:rsid w:val="00AA39C4"/>
    <w:rsid w:val="00AA39CC"/>
    <w:rsid w:val="00AA5072"/>
    <w:rsid w:val="00AA63CA"/>
    <w:rsid w:val="00AA641F"/>
    <w:rsid w:val="00AA6C56"/>
    <w:rsid w:val="00AB11BD"/>
    <w:rsid w:val="00AB1E44"/>
    <w:rsid w:val="00AB2645"/>
    <w:rsid w:val="00AB26FF"/>
    <w:rsid w:val="00AB3323"/>
    <w:rsid w:val="00AB33E5"/>
    <w:rsid w:val="00AB47AD"/>
    <w:rsid w:val="00AB59CB"/>
    <w:rsid w:val="00AB64D0"/>
    <w:rsid w:val="00AB6779"/>
    <w:rsid w:val="00AB6902"/>
    <w:rsid w:val="00AB77D7"/>
    <w:rsid w:val="00AB7832"/>
    <w:rsid w:val="00AC23B4"/>
    <w:rsid w:val="00AC248D"/>
    <w:rsid w:val="00AC3233"/>
    <w:rsid w:val="00AC474A"/>
    <w:rsid w:val="00AC4BD7"/>
    <w:rsid w:val="00AC5167"/>
    <w:rsid w:val="00AC6904"/>
    <w:rsid w:val="00AC7BD7"/>
    <w:rsid w:val="00AD55F2"/>
    <w:rsid w:val="00AD627F"/>
    <w:rsid w:val="00AD69B8"/>
    <w:rsid w:val="00AD717D"/>
    <w:rsid w:val="00AD7F0E"/>
    <w:rsid w:val="00AE05FD"/>
    <w:rsid w:val="00AE2FBF"/>
    <w:rsid w:val="00AE32B0"/>
    <w:rsid w:val="00AE3F3E"/>
    <w:rsid w:val="00AE4455"/>
    <w:rsid w:val="00AE4B03"/>
    <w:rsid w:val="00AE5CA2"/>
    <w:rsid w:val="00AE7345"/>
    <w:rsid w:val="00AE7A07"/>
    <w:rsid w:val="00AE7F9B"/>
    <w:rsid w:val="00AF0C2F"/>
    <w:rsid w:val="00AF2979"/>
    <w:rsid w:val="00AF49A9"/>
    <w:rsid w:val="00AF5B60"/>
    <w:rsid w:val="00AF69A2"/>
    <w:rsid w:val="00AF77DF"/>
    <w:rsid w:val="00B02025"/>
    <w:rsid w:val="00B02A73"/>
    <w:rsid w:val="00B03E5A"/>
    <w:rsid w:val="00B03E95"/>
    <w:rsid w:val="00B03FF5"/>
    <w:rsid w:val="00B04DD0"/>
    <w:rsid w:val="00B0735F"/>
    <w:rsid w:val="00B0790B"/>
    <w:rsid w:val="00B07B83"/>
    <w:rsid w:val="00B10081"/>
    <w:rsid w:val="00B1098A"/>
    <w:rsid w:val="00B11B1C"/>
    <w:rsid w:val="00B11CD5"/>
    <w:rsid w:val="00B128F4"/>
    <w:rsid w:val="00B12A38"/>
    <w:rsid w:val="00B15EE3"/>
    <w:rsid w:val="00B168D0"/>
    <w:rsid w:val="00B17EA5"/>
    <w:rsid w:val="00B20FA5"/>
    <w:rsid w:val="00B21F3D"/>
    <w:rsid w:val="00B22A30"/>
    <w:rsid w:val="00B22C3F"/>
    <w:rsid w:val="00B23D15"/>
    <w:rsid w:val="00B24FD7"/>
    <w:rsid w:val="00B27D54"/>
    <w:rsid w:val="00B3055E"/>
    <w:rsid w:val="00B30601"/>
    <w:rsid w:val="00B32D0B"/>
    <w:rsid w:val="00B3300D"/>
    <w:rsid w:val="00B33FE6"/>
    <w:rsid w:val="00B35BC6"/>
    <w:rsid w:val="00B40A52"/>
    <w:rsid w:val="00B40C08"/>
    <w:rsid w:val="00B40C4E"/>
    <w:rsid w:val="00B41F7F"/>
    <w:rsid w:val="00B42034"/>
    <w:rsid w:val="00B42738"/>
    <w:rsid w:val="00B43C6A"/>
    <w:rsid w:val="00B441C4"/>
    <w:rsid w:val="00B44C23"/>
    <w:rsid w:val="00B44D45"/>
    <w:rsid w:val="00B45ED8"/>
    <w:rsid w:val="00B46AE6"/>
    <w:rsid w:val="00B47618"/>
    <w:rsid w:val="00B47B92"/>
    <w:rsid w:val="00B5080D"/>
    <w:rsid w:val="00B521E2"/>
    <w:rsid w:val="00B53737"/>
    <w:rsid w:val="00B53958"/>
    <w:rsid w:val="00B5416B"/>
    <w:rsid w:val="00B54682"/>
    <w:rsid w:val="00B5501D"/>
    <w:rsid w:val="00B55538"/>
    <w:rsid w:val="00B575A8"/>
    <w:rsid w:val="00B576A7"/>
    <w:rsid w:val="00B60D1F"/>
    <w:rsid w:val="00B615E6"/>
    <w:rsid w:val="00B61CE6"/>
    <w:rsid w:val="00B6208F"/>
    <w:rsid w:val="00B62848"/>
    <w:rsid w:val="00B63714"/>
    <w:rsid w:val="00B6409A"/>
    <w:rsid w:val="00B6460F"/>
    <w:rsid w:val="00B64C2F"/>
    <w:rsid w:val="00B659E1"/>
    <w:rsid w:val="00B65DC6"/>
    <w:rsid w:val="00B671DE"/>
    <w:rsid w:val="00B70404"/>
    <w:rsid w:val="00B709B1"/>
    <w:rsid w:val="00B70A5B"/>
    <w:rsid w:val="00B7197F"/>
    <w:rsid w:val="00B72DD9"/>
    <w:rsid w:val="00B73775"/>
    <w:rsid w:val="00B73F84"/>
    <w:rsid w:val="00B756D0"/>
    <w:rsid w:val="00B81A3D"/>
    <w:rsid w:val="00B8200F"/>
    <w:rsid w:val="00B828EB"/>
    <w:rsid w:val="00B82960"/>
    <w:rsid w:val="00B83570"/>
    <w:rsid w:val="00B83711"/>
    <w:rsid w:val="00B83E21"/>
    <w:rsid w:val="00B8403B"/>
    <w:rsid w:val="00B86F8E"/>
    <w:rsid w:val="00B87532"/>
    <w:rsid w:val="00B878F3"/>
    <w:rsid w:val="00B90A3B"/>
    <w:rsid w:val="00B91A84"/>
    <w:rsid w:val="00B92B1A"/>
    <w:rsid w:val="00B93282"/>
    <w:rsid w:val="00B93B4F"/>
    <w:rsid w:val="00B946CE"/>
    <w:rsid w:val="00B94CE6"/>
    <w:rsid w:val="00B95AA3"/>
    <w:rsid w:val="00B96A93"/>
    <w:rsid w:val="00B97FDD"/>
    <w:rsid w:val="00BA0217"/>
    <w:rsid w:val="00BA0344"/>
    <w:rsid w:val="00BA068C"/>
    <w:rsid w:val="00BA19B6"/>
    <w:rsid w:val="00BA2C06"/>
    <w:rsid w:val="00BA390E"/>
    <w:rsid w:val="00BA3DD6"/>
    <w:rsid w:val="00BA68ED"/>
    <w:rsid w:val="00BB0839"/>
    <w:rsid w:val="00BB1F9A"/>
    <w:rsid w:val="00BB2B73"/>
    <w:rsid w:val="00BB2D4E"/>
    <w:rsid w:val="00BB3BB0"/>
    <w:rsid w:val="00BB3F76"/>
    <w:rsid w:val="00BB3F7B"/>
    <w:rsid w:val="00BB4205"/>
    <w:rsid w:val="00BB51AF"/>
    <w:rsid w:val="00BB5956"/>
    <w:rsid w:val="00BB5DE5"/>
    <w:rsid w:val="00BB5FDB"/>
    <w:rsid w:val="00BC0391"/>
    <w:rsid w:val="00BC2182"/>
    <w:rsid w:val="00BC23D5"/>
    <w:rsid w:val="00BC246E"/>
    <w:rsid w:val="00BC2710"/>
    <w:rsid w:val="00BC339F"/>
    <w:rsid w:val="00BC3C65"/>
    <w:rsid w:val="00BC4703"/>
    <w:rsid w:val="00BC5E6B"/>
    <w:rsid w:val="00BC6A79"/>
    <w:rsid w:val="00BD0BB3"/>
    <w:rsid w:val="00BD16A4"/>
    <w:rsid w:val="00BD1AA7"/>
    <w:rsid w:val="00BD1D03"/>
    <w:rsid w:val="00BD2064"/>
    <w:rsid w:val="00BD49F9"/>
    <w:rsid w:val="00BD7F0D"/>
    <w:rsid w:val="00BE0A04"/>
    <w:rsid w:val="00BE14E7"/>
    <w:rsid w:val="00BE2266"/>
    <w:rsid w:val="00BE2AE7"/>
    <w:rsid w:val="00BE2FB7"/>
    <w:rsid w:val="00BE3C54"/>
    <w:rsid w:val="00BE462C"/>
    <w:rsid w:val="00BE4C10"/>
    <w:rsid w:val="00BE50A0"/>
    <w:rsid w:val="00BE5837"/>
    <w:rsid w:val="00BE592B"/>
    <w:rsid w:val="00BF018E"/>
    <w:rsid w:val="00BF077B"/>
    <w:rsid w:val="00BF14DA"/>
    <w:rsid w:val="00BF52E0"/>
    <w:rsid w:val="00BF5B3B"/>
    <w:rsid w:val="00BF670A"/>
    <w:rsid w:val="00BF7B8C"/>
    <w:rsid w:val="00C001DD"/>
    <w:rsid w:val="00C00AEA"/>
    <w:rsid w:val="00C00B63"/>
    <w:rsid w:val="00C00DD8"/>
    <w:rsid w:val="00C01022"/>
    <w:rsid w:val="00C01546"/>
    <w:rsid w:val="00C026A9"/>
    <w:rsid w:val="00C02B96"/>
    <w:rsid w:val="00C03E0F"/>
    <w:rsid w:val="00C046B4"/>
    <w:rsid w:val="00C062D9"/>
    <w:rsid w:val="00C064C6"/>
    <w:rsid w:val="00C06F10"/>
    <w:rsid w:val="00C06F60"/>
    <w:rsid w:val="00C115EC"/>
    <w:rsid w:val="00C11EDE"/>
    <w:rsid w:val="00C12573"/>
    <w:rsid w:val="00C1271E"/>
    <w:rsid w:val="00C12BA3"/>
    <w:rsid w:val="00C12C90"/>
    <w:rsid w:val="00C13B81"/>
    <w:rsid w:val="00C1419D"/>
    <w:rsid w:val="00C15141"/>
    <w:rsid w:val="00C15445"/>
    <w:rsid w:val="00C15B93"/>
    <w:rsid w:val="00C16030"/>
    <w:rsid w:val="00C17FDE"/>
    <w:rsid w:val="00C214FB"/>
    <w:rsid w:val="00C219DA"/>
    <w:rsid w:val="00C23806"/>
    <w:rsid w:val="00C25009"/>
    <w:rsid w:val="00C2607B"/>
    <w:rsid w:val="00C26691"/>
    <w:rsid w:val="00C26A3F"/>
    <w:rsid w:val="00C27170"/>
    <w:rsid w:val="00C3145C"/>
    <w:rsid w:val="00C3161F"/>
    <w:rsid w:val="00C31904"/>
    <w:rsid w:val="00C31B61"/>
    <w:rsid w:val="00C31E04"/>
    <w:rsid w:val="00C31E4D"/>
    <w:rsid w:val="00C3254B"/>
    <w:rsid w:val="00C3346D"/>
    <w:rsid w:val="00C33730"/>
    <w:rsid w:val="00C3375E"/>
    <w:rsid w:val="00C3475A"/>
    <w:rsid w:val="00C348E6"/>
    <w:rsid w:val="00C350E2"/>
    <w:rsid w:val="00C35C09"/>
    <w:rsid w:val="00C35C9B"/>
    <w:rsid w:val="00C36E68"/>
    <w:rsid w:val="00C36EEE"/>
    <w:rsid w:val="00C37D9B"/>
    <w:rsid w:val="00C40282"/>
    <w:rsid w:val="00C402A6"/>
    <w:rsid w:val="00C406F4"/>
    <w:rsid w:val="00C40927"/>
    <w:rsid w:val="00C4110A"/>
    <w:rsid w:val="00C42687"/>
    <w:rsid w:val="00C436E3"/>
    <w:rsid w:val="00C439E5"/>
    <w:rsid w:val="00C4430F"/>
    <w:rsid w:val="00C44592"/>
    <w:rsid w:val="00C4558B"/>
    <w:rsid w:val="00C456F9"/>
    <w:rsid w:val="00C4654B"/>
    <w:rsid w:val="00C4679C"/>
    <w:rsid w:val="00C47237"/>
    <w:rsid w:val="00C4783F"/>
    <w:rsid w:val="00C47A56"/>
    <w:rsid w:val="00C513D2"/>
    <w:rsid w:val="00C5232A"/>
    <w:rsid w:val="00C5348B"/>
    <w:rsid w:val="00C534F6"/>
    <w:rsid w:val="00C54312"/>
    <w:rsid w:val="00C547AF"/>
    <w:rsid w:val="00C55E14"/>
    <w:rsid w:val="00C579CA"/>
    <w:rsid w:val="00C60CC6"/>
    <w:rsid w:val="00C60E88"/>
    <w:rsid w:val="00C611C0"/>
    <w:rsid w:val="00C61281"/>
    <w:rsid w:val="00C62366"/>
    <w:rsid w:val="00C62867"/>
    <w:rsid w:val="00C62AFE"/>
    <w:rsid w:val="00C63BF8"/>
    <w:rsid w:val="00C63D40"/>
    <w:rsid w:val="00C640C3"/>
    <w:rsid w:val="00C6419F"/>
    <w:rsid w:val="00C64476"/>
    <w:rsid w:val="00C64F28"/>
    <w:rsid w:val="00C64FE2"/>
    <w:rsid w:val="00C715BA"/>
    <w:rsid w:val="00C71784"/>
    <w:rsid w:val="00C717E9"/>
    <w:rsid w:val="00C725E6"/>
    <w:rsid w:val="00C72B0C"/>
    <w:rsid w:val="00C73441"/>
    <w:rsid w:val="00C73E09"/>
    <w:rsid w:val="00C7490F"/>
    <w:rsid w:val="00C74A92"/>
    <w:rsid w:val="00C756FA"/>
    <w:rsid w:val="00C75748"/>
    <w:rsid w:val="00C758C1"/>
    <w:rsid w:val="00C806F7"/>
    <w:rsid w:val="00C8167D"/>
    <w:rsid w:val="00C820B7"/>
    <w:rsid w:val="00C82DE7"/>
    <w:rsid w:val="00C835A2"/>
    <w:rsid w:val="00C8388C"/>
    <w:rsid w:val="00C84045"/>
    <w:rsid w:val="00C845E0"/>
    <w:rsid w:val="00C85209"/>
    <w:rsid w:val="00C85B04"/>
    <w:rsid w:val="00C85E82"/>
    <w:rsid w:val="00C876BC"/>
    <w:rsid w:val="00C878ED"/>
    <w:rsid w:val="00C87C00"/>
    <w:rsid w:val="00C9132B"/>
    <w:rsid w:val="00C9158E"/>
    <w:rsid w:val="00C91AF6"/>
    <w:rsid w:val="00C91B43"/>
    <w:rsid w:val="00C91E79"/>
    <w:rsid w:val="00C92779"/>
    <w:rsid w:val="00C92EF6"/>
    <w:rsid w:val="00C92F74"/>
    <w:rsid w:val="00C93F7E"/>
    <w:rsid w:val="00C947FB"/>
    <w:rsid w:val="00C95056"/>
    <w:rsid w:val="00C95C68"/>
    <w:rsid w:val="00C961E0"/>
    <w:rsid w:val="00C96D56"/>
    <w:rsid w:val="00C97235"/>
    <w:rsid w:val="00C97FCB"/>
    <w:rsid w:val="00CA09D7"/>
    <w:rsid w:val="00CA0CCE"/>
    <w:rsid w:val="00CA25B5"/>
    <w:rsid w:val="00CA2998"/>
    <w:rsid w:val="00CA2DAC"/>
    <w:rsid w:val="00CA4D09"/>
    <w:rsid w:val="00CA4D9D"/>
    <w:rsid w:val="00CA6076"/>
    <w:rsid w:val="00CA61DC"/>
    <w:rsid w:val="00CB075B"/>
    <w:rsid w:val="00CB0F69"/>
    <w:rsid w:val="00CB10FF"/>
    <w:rsid w:val="00CB1902"/>
    <w:rsid w:val="00CB3387"/>
    <w:rsid w:val="00CB3953"/>
    <w:rsid w:val="00CB4BFD"/>
    <w:rsid w:val="00CB4F00"/>
    <w:rsid w:val="00CB7028"/>
    <w:rsid w:val="00CC1FD3"/>
    <w:rsid w:val="00CC2048"/>
    <w:rsid w:val="00CC2590"/>
    <w:rsid w:val="00CC2DE6"/>
    <w:rsid w:val="00CC3111"/>
    <w:rsid w:val="00CC3F7A"/>
    <w:rsid w:val="00CC48EC"/>
    <w:rsid w:val="00CC50B4"/>
    <w:rsid w:val="00CC5CBF"/>
    <w:rsid w:val="00CC5E66"/>
    <w:rsid w:val="00CC6973"/>
    <w:rsid w:val="00CC69CC"/>
    <w:rsid w:val="00CC6EB8"/>
    <w:rsid w:val="00CC6FB1"/>
    <w:rsid w:val="00CC76AF"/>
    <w:rsid w:val="00CC7708"/>
    <w:rsid w:val="00CC770A"/>
    <w:rsid w:val="00CD08F0"/>
    <w:rsid w:val="00CD1078"/>
    <w:rsid w:val="00CD1C31"/>
    <w:rsid w:val="00CD2E16"/>
    <w:rsid w:val="00CD2FA1"/>
    <w:rsid w:val="00CD425D"/>
    <w:rsid w:val="00CD5C75"/>
    <w:rsid w:val="00CD5D5B"/>
    <w:rsid w:val="00CD5F01"/>
    <w:rsid w:val="00CD61C1"/>
    <w:rsid w:val="00CD6503"/>
    <w:rsid w:val="00CD7CC2"/>
    <w:rsid w:val="00CE00D8"/>
    <w:rsid w:val="00CE1F81"/>
    <w:rsid w:val="00CE20B4"/>
    <w:rsid w:val="00CE2282"/>
    <w:rsid w:val="00CE2923"/>
    <w:rsid w:val="00CE2D9B"/>
    <w:rsid w:val="00CE2DEF"/>
    <w:rsid w:val="00CE417A"/>
    <w:rsid w:val="00CE64D4"/>
    <w:rsid w:val="00CE64F1"/>
    <w:rsid w:val="00CF0735"/>
    <w:rsid w:val="00CF14E3"/>
    <w:rsid w:val="00CF178C"/>
    <w:rsid w:val="00CF1A36"/>
    <w:rsid w:val="00CF1FD4"/>
    <w:rsid w:val="00CF24AD"/>
    <w:rsid w:val="00CF2D4B"/>
    <w:rsid w:val="00CF301B"/>
    <w:rsid w:val="00CF37F6"/>
    <w:rsid w:val="00CF561B"/>
    <w:rsid w:val="00CF5FEF"/>
    <w:rsid w:val="00CF6482"/>
    <w:rsid w:val="00CF6EB4"/>
    <w:rsid w:val="00CF721B"/>
    <w:rsid w:val="00CF7A75"/>
    <w:rsid w:val="00D001D2"/>
    <w:rsid w:val="00D011C6"/>
    <w:rsid w:val="00D01ABA"/>
    <w:rsid w:val="00D01F81"/>
    <w:rsid w:val="00D031BE"/>
    <w:rsid w:val="00D03A1E"/>
    <w:rsid w:val="00D049D5"/>
    <w:rsid w:val="00D05536"/>
    <w:rsid w:val="00D056C9"/>
    <w:rsid w:val="00D1220D"/>
    <w:rsid w:val="00D12261"/>
    <w:rsid w:val="00D1268E"/>
    <w:rsid w:val="00D13C34"/>
    <w:rsid w:val="00D14F13"/>
    <w:rsid w:val="00D15D40"/>
    <w:rsid w:val="00D15D9D"/>
    <w:rsid w:val="00D17381"/>
    <w:rsid w:val="00D2082D"/>
    <w:rsid w:val="00D211CC"/>
    <w:rsid w:val="00D2153D"/>
    <w:rsid w:val="00D22576"/>
    <w:rsid w:val="00D22DD4"/>
    <w:rsid w:val="00D238CA"/>
    <w:rsid w:val="00D23FD7"/>
    <w:rsid w:val="00D27D9B"/>
    <w:rsid w:val="00D27F8E"/>
    <w:rsid w:val="00D30256"/>
    <w:rsid w:val="00D3128D"/>
    <w:rsid w:val="00D320C2"/>
    <w:rsid w:val="00D32988"/>
    <w:rsid w:val="00D34A35"/>
    <w:rsid w:val="00D35F4E"/>
    <w:rsid w:val="00D40913"/>
    <w:rsid w:val="00D41C78"/>
    <w:rsid w:val="00D421BF"/>
    <w:rsid w:val="00D4228F"/>
    <w:rsid w:val="00D45339"/>
    <w:rsid w:val="00D45966"/>
    <w:rsid w:val="00D46AA8"/>
    <w:rsid w:val="00D46CE4"/>
    <w:rsid w:val="00D46DDF"/>
    <w:rsid w:val="00D47095"/>
    <w:rsid w:val="00D50860"/>
    <w:rsid w:val="00D54B1F"/>
    <w:rsid w:val="00D54B35"/>
    <w:rsid w:val="00D54D8A"/>
    <w:rsid w:val="00D54E71"/>
    <w:rsid w:val="00D55051"/>
    <w:rsid w:val="00D5563B"/>
    <w:rsid w:val="00D558CA"/>
    <w:rsid w:val="00D56527"/>
    <w:rsid w:val="00D56F60"/>
    <w:rsid w:val="00D572A8"/>
    <w:rsid w:val="00D6097F"/>
    <w:rsid w:val="00D6283D"/>
    <w:rsid w:val="00D6451B"/>
    <w:rsid w:val="00D64885"/>
    <w:rsid w:val="00D64C42"/>
    <w:rsid w:val="00D65D00"/>
    <w:rsid w:val="00D65D17"/>
    <w:rsid w:val="00D65DF6"/>
    <w:rsid w:val="00D65E08"/>
    <w:rsid w:val="00D662C5"/>
    <w:rsid w:val="00D676D5"/>
    <w:rsid w:val="00D710F4"/>
    <w:rsid w:val="00D71BC7"/>
    <w:rsid w:val="00D72536"/>
    <w:rsid w:val="00D72C62"/>
    <w:rsid w:val="00D72DC4"/>
    <w:rsid w:val="00D732A3"/>
    <w:rsid w:val="00D73B60"/>
    <w:rsid w:val="00D74AEF"/>
    <w:rsid w:val="00D771E0"/>
    <w:rsid w:val="00D77C88"/>
    <w:rsid w:val="00D800D3"/>
    <w:rsid w:val="00D80C0F"/>
    <w:rsid w:val="00D80EA2"/>
    <w:rsid w:val="00D81D27"/>
    <w:rsid w:val="00D822A9"/>
    <w:rsid w:val="00D84AA7"/>
    <w:rsid w:val="00D84E0C"/>
    <w:rsid w:val="00D858D8"/>
    <w:rsid w:val="00D86536"/>
    <w:rsid w:val="00D87B22"/>
    <w:rsid w:val="00D90FA6"/>
    <w:rsid w:val="00D91CBD"/>
    <w:rsid w:val="00D929A3"/>
    <w:rsid w:val="00D94241"/>
    <w:rsid w:val="00D94398"/>
    <w:rsid w:val="00D9494B"/>
    <w:rsid w:val="00D960B7"/>
    <w:rsid w:val="00DA2BBD"/>
    <w:rsid w:val="00DA3A2B"/>
    <w:rsid w:val="00DA3C86"/>
    <w:rsid w:val="00DA43AF"/>
    <w:rsid w:val="00DA56FF"/>
    <w:rsid w:val="00DA5E67"/>
    <w:rsid w:val="00DA636C"/>
    <w:rsid w:val="00DA707B"/>
    <w:rsid w:val="00DA7616"/>
    <w:rsid w:val="00DB0899"/>
    <w:rsid w:val="00DB1535"/>
    <w:rsid w:val="00DB17C6"/>
    <w:rsid w:val="00DB1DD2"/>
    <w:rsid w:val="00DB2307"/>
    <w:rsid w:val="00DB27F0"/>
    <w:rsid w:val="00DB3BE7"/>
    <w:rsid w:val="00DB4552"/>
    <w:rsid w:val="00DB4DB5"/>
    <w:rsid w:val="00DB4EAB"/>
    <w:rsid w:val="00DB5132"/>
    <w:rsid w:val="00DB5A77"/>
    <w:rsid w:val="00DB62F1"/>
    <w:rsid w:val="00DB7619"/>
    <w:rsid w:val="00DB7BCF"/>
    <w:rsid w:val="00DC0149"/>
    <w:rsid w:val="00DC02E1"/>
    <w:rsid w:val="00DC0A7D"/>
    <w:rsid w:val="00DC10D5"/>
    <w:rsid w:val="00DC404F"/>
    <w:rsid w:val="00DC49F6"/>
    <w:rsid w:val="00DC4EB7"/>
    <w:rsid w:val="00DC6E07"/>
    <w:rsid w:val="00DC6F6B"/>
    <w:rsid w:val="00DD0BC2"/>
    <w:rsid w:val="00DD1D56"/>
    <w:rsid w:val="00DD262C"/>
    <w:rsid w:val="00DD2D95"/>
    <w:rsid w:val="00DD30AF"/>
    <w:rsid w:val="00DD531B"/>
    <w:rsid w:val="00DD5E4B"/>
    <w:rsid w:val="00DD6812"/>
    <w:rsid w:val="00DD6B89"/>
    <w:rsid w:val="00DD6E70"/>
    <w:rsid w:val="00DD6FD1"/>
    <w:rsid w:val="00DD78FB"/>
    <w:rsid w:val="00DE0B78"/>
    <w:rsid w:val="00DE192E"/>
    <w:rsid w:val="00DE46D4"/>
    <w:rsid w:val="00DE4DD8"/>
    <w:rsid w:val="00DE4FCF"/>
    <w:rsid w:val="00DE7084"/>
    <w:rsid w:val="00DE7B38"/>
    <w:rsid w:val="00DF1771"/>
    <w:rsid w:val="00DF2B8D"/>
    <w:rsid w:val="00DF2F4F"/>
    <w:rsid w:val="00DF2FD3"/>
    <w:rsid w:val="00DF3694"/>
    <w:rsid w:val="00DF458D"/>
    <w:rsid w:val="00DF676B"/>
    <w:rsid w:val="00DF7086"/>
    <w:rsid w:val="00E00CAD"/>
    <w:rsid w:val="00E00E1B"/>
    <w:rsid w:val="00E010BC"/>
    <w:rsid w:val="00E01696"/>
    <w:rsid w:val="00E01F5E"/>
    <w:rsid w:val="00E061A4"/>
    <w:rsid w:val="00E06E3C"/>
    <w:rsid w:val="00E12398"/>
    <w:rsid w:val="00E14386"/>
    <w:rsid w:val="00E159C5"/>
    <w:rsid w:val="00E1682C"/>
    <w:rsid w:val="00E169E6"/>
    <w:rsid w:val="00E16EB1"/>
    <w:rsid w:val="00E17783"/>
    <w:rsid w:val="00E20595"/>
    <w:rsid w:val="00E20D0C"/>
    <w:rsid w:val="00E21519"/>
    <w:rsid w:val="00E22209"/>
    <w:rsid w:val="00E23620"/>
    <w:rsid w:val="00E23D33"/>
    <w:rsid w:val="00E242A0"/>
    <w:rsid w:val="00E25B50"/>
    <w:rsid w:val="00E26C72"/>
    <w:rsid w:val="00E26FD6"/>
    <w:rsid w:val="00E27D9E"/>
    <w:rsid w:val="00E30E23"/>
    <w:rsid w:val="00E315D0"/>
    <w:rsid w:val="00E31F0C"/>
    <w:rsid w:val="00E32934"/>
    <w:rsid w:val="00E32E0C"/>
    <w:rsid w:val="00E32F9D"/>
    <w:rsid w:val="00E3317C"/>
    <w:rsid w:val="00E34373"/>
    <w:rsid w:val="00E37867"/>
    <w:rsid w:val="00E37D9E"/>
    <w:rsid w:val="00E40BDC"/>
    <w:rsid w:val="00E41091"/>
    <w:rsid w:val="00E41DAD"/>
    <w:rsid w:val="00E4348C"/>
    <w:rsid w:val="00E43C67"/>
    <w:rsid w:val="00E46F47"/>
    <w:rsid w:val="00E50016"/>
    <w:rsid w:val="00E50806"/>
    <w:rsid w:val="00E52403"/>
    <w:rsid w:val="00E5263E"/>
    <w:rsid w:val="00E537D6"/>
    <w:rsid w:val="00E5391C"/>
    <w:rsid w:val="00E53EB0"/>
    <w:rsid w:val="00E548E3"/>
    <w:rsid w:val="00E5585B"/>
    <w:rsid w:val="00E57218"/>
    <w:rsid w:val="00E5734E"/>
    <w:rsid w:val="00E601B5"/>
    <w:rsid w:val="00E611B0"/>
    <w:rsid w:val="00E6140E"/>
    <w:rsid w:val="00E61522"/>
    <w:rsid w:val="00E61936"/>
    <w:rsid w:val="00E6359A"/>
    <w:rsid w:val="00E63A1D"/>
    <w:rsid w:val="00E648BF"/>
    <w:rsid w:val="00E64A0C"/>
    <w:rsid w:val="00E662CA"/>
    <w:rsid w:val="00E6718B"/>
    <w:rsid w:val="00E67EE9"/>
    <w:rsid w:val="00E7320B"/>
    <w:rsid w:val="00E73505"/>
    <w:rsid w:val="00E75241"/>
    <w:rsid w:val="00E764EE"/>
    <w:rsid w:val="00E775D9"/>
    <w:rsid w:val="00E8400A"/>
    <w:rsid w:val="00E8412B"/>
    <w:rsid w:val="00E85991"/>
    <w:rsid w:val="00E85D9F"/>
    <w:rsid w:val="00E85EF7"/>
    <w:rsid w:val="00E87025"/>
    <w:rsid w:val="00E870C3"/>
    <w:rsid w:val="00E87716"/>
    <w:rsid w:val="00E87C44"/>
    <w:rsid w:val="00E9016C"/>
    <w:rsid w:val="00E90537"/>
    <w:rsid w:val="00E9181C"/>
    <w:rsid w:val="00E91C4C"/>
    <w:rsid w:val="00E927AE"/>
    <w:rsid w:val="00E9467C"/>
    <w:rsid w:val="00E95515"/>
    <w:rsid w:val="00E95C64"/>
    <w:rsid w:val="00E9603D"/>
    <w:rsid w:val="00E9642A"/>
    <w:rsid w:val="00E96DC9"/>
    <w:rsid w:val="00E97231"/>
    <w:rsid w:val="00E97D16"/>
    <w:rsid w:val="00EA0336"/>
    <w:rsid w:val="00EA2AB5"/>
    <w:rsid w:val="00EA2D25"/>
    <w:rsid w:val="00EA7A51"/>
    <w:rsid w:val="00EB0448"/>
    <w:rsid w:val="00EB165C"/>
    <w:rsid w:val="00EB203F"/>
    <w:rsid w:val="00EB2E3D"/>
    <w:rsid w:val="00EB4301"/>
    <w:rsid w:val="00EB4398"/>
    <w:rsid w:val="00EB4F97"/>
    <w:rsid w:val="00EB50E8"/>
    <w:rsid w:val="00EC1F74"/>
    <w:rsid w:val="00EC2E65"/>
    <w:rsid w:val="00EC32B3"/>
    <w:rsid w:val="00EC34E9"/>
    <w:rsid w:val="00EC5145"/>
    <w:rsid w:val="00EC5319"/>
    <w:rsid w:val="00EC60A6"/>
    <w:rsid w:val="00EC755B"/>
    <w:rsid w:val="00EC7E60"/>
    <w:rsid w:val="00ED04C5"/>
    <w:rsid w:val="00ED0670"/>
    <w:rsid w:val="00ED0706"/>
    <w:rsid w:val="00ED08CA"/>
    <w:rsid w:val="00ED39CC"/>
    <w:rsid w:val="00ED5A99"/>
    <w:rsid w:val="00ED5B7C"/>
    <w:rsid w:val="00ED5F1E"/>
    <w:rsid w:val="00ED6819"/>
    <w:rsid w:val="00ED6DC9"/>
    <w:rsid w:val="00EE05D7"/>
    <w:rsid w:val="00EE2366"/>
    <w:rsid w:val="00EE37E3"/>
    <w:rsid w:val="00EE3EDB"/>
    <w:rsid w:val="00EE587E"/>
    <w:rsid w:val="00EE5DF8"/>
    <w:rsid w:val="00EE61B9"/>
    <w:rsid w:val="00EE642E"/>
    <w:rsid w:val="00EE7E02"/>
    <w:rsid w:val="00EF0A77"/>
    <w:rsid w:val="00EF2AC8"/>
    <w:rsid w:val="00EF382D"/>
    <w:rsid w:val="00EF4583"/>
    <w:rsid w:val="00EF5EA7"/>
    <w:rsid w:val="00EF6782"/>
    <w:rsid w:val="00EF7D1E"/>
    <w:rsid w:val="00EF7E35"/>
    <w:rsid w:val="00F007A2"/>
    <w:rsid w:val="00F00AC0"/>
    <w:rsid w:val="00F01427"/>
    <w:rsid w:val="00F04087"/>
    <w:rsid w:val="00F06060"/>
    <w:rsid w:val="00F06553"/>
    <w:rsid w:val="00F11549"/>
    <w:rsid w:val="00F11A11"/>
    <w:rsid w:val="00F1573E"/>
    <w:rsid w:val="00F17302"/>
    <w:rsid w:val="00F17B66"/>
    <w:rsid w:val="00F20B47"/>
    <w:rsid w:val="00F20D12"/>
    <w:rsid w:val="00F21F21"/>
    <w:rsid w:val="00F2254A"/>
    <w:rsid w:val="00F227E0"/>
    <w:rsid w:val="00F22989"/>
    <w:rsid w:val="00F22FA8"/>
    <w:rsid w:val="00F23B51"/>
    <w:rsid w:val="00F23D0C"/>
    <w:rsid w:val="00F2411D"/>
    <w:rsid w:val="00F2423D"/>
    <w:rsid w:val="00F2484C"/>
    <w:rsid w:val="00F2502C"/>
    <w:rsid w:val="00F26BF1"/>
    <w:rsid w:val="00F27CF3"/>
    <w:rsid w:val="00F321ED"/>
    <w:rsid w:val="00F3240C"/>
    <w:rsid w:val="00F327CE"/>
    <w:rsid w:val="00F32986"/>
    <w:rsid w:val="00F333EC"/>
    <w:rsid w:val="00F334F3"/>
    <w:rsid w:val="00F33787"/>
    <w:rsid w:val="00F35825"/>
    <w:rsid w:val="00F35983"/>
    <w:rsid w:val="00F3607F"/>
    <w:rsid w:val="00F3679E"/>
    <w:rsid w:val="00F402D1"/>
    <w:rsid w:val="00F409F3"/>
    <w:rsid w:val="00F4104D"/>
    <w:rsid w:val="00F420E8"/>
    <w:rsid w:val="00F42262"/>
    <w:rsid w:val="00F4315D"/>
    <w:rsid w:val="00F44613"/>
    <w:rsid w:val="00F44B5D"/>
    <w:rsid w:val="00F44EAB"/>
    <w:rsid w:val="00F452F3"/>
    <w:rsid w:val="00F45C9A"/>
    <w:rsid w:val="00F4766E"/>
    <w:rsid w:val="00F476CD"/>
    <w:rsid w:val="00F4797E"/>
    <w:rsid w:val="00F51679"/>
    <w:rsid w:val="00F51E9D"/>
    <w:rsid w:val="00F52BD6"/>
    <w:rsid w:val="00F53595"/>
    <w:rsid w:val="00F54A52"/>
    <w:rsid w:val="00F55D8B"/>
    <w:rsid w:val="00F56285"/>
    <w:rsid w:val="00F568F6"/>
    <w:rsid w:val="00F57861"/>
    <w:rsid w:val="00F60291"/>
    <w:rsid w:val="00F61F35"/>
    <w:rsid w:val="00F61F74"/>
    <w:rsid w:val="00F65DF2"/>
    <w:rsid w:val="00F6667A"/>
    <w:rsid w:val="00F67418"/>
    <w:rsid w:val="00F706DB"/>
    <w:rsid w:val="00F70B6D"/>
    <w:rsid w:val="00F71C67"/>
    <w:rsid w:val="00F738F0"/>
    <w:rsid w:val="00F74BB7"/>
    <w:rsid w:val="00F7518D"/>
    <w:rsid w:val="00F75FBA"/>
    <w:rsid w:val="00F77242"/>
    <w:rsid w:val="00F77759"/>
    <w:rsid w:val="00F82A70"/>
    <w:rsid w:val="00F83CC1"/>
    <w:rsid w:val="00F83F6A"/>
    <w:rsid w:val="00F84D2C"/>
    <w:rsid w:val="00F851B7"/>
    <w:rsid w:val="00F8571A"/>
    <w:rsid w:val="00F869A9"/>
    <w:rsid w:val="00F90FEF"/>
    <w:rsid w:val="00F91AE9"/>
    <w:rsid w:val="00F91F8F"/>
    <w:rsid w:val="00F92653"/>
    <w:rsid w:val="00F934B4"/>
    <w:rsid w:val="00F937B7"/>
    <w:rsid w:val="00F9396E"/>
    <w:rsid w:val="00F94BA2"/>
    <w:rsid w:val="00F96DE0"/>
    <w:rsid w:val="00F96E56"/>
    <w:rsid w:val="00FA2274"/>
    <w:rsid w:val="00FA32ED"/>
    <w:rsid w:val="00FA3ACA"/>
    <w:rsid w:val="00FA5CDB"/>
    <w:rsid w:val="00FA6488"/>
    <w:rsid w:val="00FA6E91"/>
    <w:rsid w:val="00FA794E"/>
    <w:rsid w:val="00FB2246"/>
    <w:rsid w:val="00FB2305"/>
    <w:rsid w:val="00FB2763"/>
    <w:rsid w:val="00FB2FDA"/>
    <w:rsid w:val="00FB3177"/>
    <w:rsid w:val="00FB4C80"/>
    <w:rsid w:val="00FB74D0"/>
    <w:rsid w:val="00FC0DCE"/>
    <w:rsid w:val="00FC142C"/>
    <w:rsid w:val="00FC19A4"/>
    <w:rsid w:val="00FC1B50"/>
    <w:rsid w:val="00FC1D5B"/>
    <w:rsid w:val="00FC2605"/>
    <w:rsid w:val="00FC38D1"/>
    <w:rsid w:val="00FC3A86"/>
    <w:rsid w:val="00FC40D9"/>
    <w:rsid w:val="00FC4C2D"/>
    <w:rsid w:val="00FC4D99"/>
    <w:rsid w:val="00FC4EE7"/>
    <w:rsid w:val="00FC5368"/>
    <w:rsid w:val="00FC5DD2"/>
    <w:rsid w:val="00FD172D"/>
    <w:rsid w:val="00FD54A8"/>
    <w:rsid w:val="00FD7B1F"/>
    <w:rsid w:val="00FE0243"/>
    <w:rsid w:val="00FE07AE"/>
    <w:rsid w:val="00FE0BF2"/>
    <w:rsid w:val="00FE0D78"/>
    <w:rsid w:val="00FE1A28"/>
    <w:rsid w:val="00FE1B52"/>
    <w:rsid w:val="00FE4868"/>
    <w:rsid w:val="00FE6D4B"/>
    <w:rsid w:val="00FE6DF0"/>
    <w:rsid w:val="00FE7625"/>
    <w:rsid w:val="00FF0DD8"/>
    <w:rsid w:val="00FF1066"/>
    <w:rsid w:val="00FF1D32"/>
    <w:rsid w:val="00FF2D15"/>
    <w:rsid w:val="00FF3422"/>
    <w:rsid w:val="00FF3539"/>
    <w:rsid w:val="00FF54AD"/>
    <w:rsid w:val="00FF5ACC"/>
    <w:rsid w:val="00FF6545"/>
    <w:rsid w:val="00FF6A2B"/>
    <w:rsid w:val="00FF6E10"/>
    <w:rsid w:val="00FF7345"/>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0"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2E6"/>
    <w:rPr>
      <w:rFonts w:ascii="Times New Roman" w:eastAsia="Times New Roman" w:hAnsi="Times New Roman"/>
      <w:sz w:val="24"/>
      <w:szCs w:val="24"/>
      <w:lang w:eastAsia="en-US"/>
    </w:rPr>
  </w:style>
  <w:style w:type="paragraph" w:styleId="Heading1">
    <w:name w:val="heading 1"/>
    <w:basedOn w:val="Normal"/>
    <w:next w:val="Normal"/>
    <w:link w:val="Heading1Char"/>
    <w:qFormat/>
    <w:rsid w:val="00D211CC"/>
    <w:pPr>
      <w:keepNext/>
      <w:outlineLvl w:val="0"/>
    </w:pPr>
    <w:rPr>
      <w:b/>
      <w:bCs/>
    </w:rPr>
  </w:style>
  <w:style w:type="paragraph" w:styleId="Heading3">
    <w:name w:val="heading 3"/>
    <w:basedOn w:val="Normal"/>
    <w:next w:val="Normal"/>
    <w:link w:val="Heading3Char"/>
    <w:uiPriority w:val="9"/>
    <w:qFormat/>
    <w:rsid w:val="00D211CC"/>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D211CC"/>
    <w:pPr>
      <w:keepNext/>
      <w:spacing w:before="240" w:after="60"/>
      <w:outlineLvl w:val="3"/>
    </w:pPr>
    <w:rPr>
      <w:b/>
      <w:bCs/>
      <w:sz w:val="28"/>
      <w:szCs w:val="28"/>
    </w:rPr>
  </w:style>
  <w:style w:type="paragraph" w:styleId="Heading6">
    <w:name w:val="heading 6"/>
    <w:basedOn w:val="Normal"/>
    <w:next w:val="Normal"/>
    <w:link w:val="Heading6Char"/>
    <w:uiPriority w:val="9"/>
    <w:qFormat/>
    <w:rsid w:val="00D211CC"/>
    <w:pPr>
      <w:keepNext/>
      <w:keepLines/>
      <w:spacing w:before="200"/>
      <w:outlineLvl w:val="5"/>
    </w:pPr>
    <w:rPr>
      <w:rFonts w:ascii="Cambria" w:hAnsi="Cambria"/>
      <w:i/>
      <w:iCs/>
      <w:color w:val="243F6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1CC"/>
    <w:rPr>
      <w:rFonts w:ascii="Times New Roman" w:eastAsia="Times New Roman" w:hAnsi="Times New Roman"/>
      <w:b/>
      <w:bCs/>
      <w:sz w:val="24"/>
      <w:szCs w:val="24"/>
      <w:lang w:eastAsia="en-US"/>
    </w:rPr>
  </w:style>
  <w:style w:type="character" w:customStyle="1" w:styleId="Heading3Char">
    <w:name w:val="Heading 3 Char"/>
    <w:basedOn w:val="DefaultParagraphFont"/>
    <w:link w:val="Heading3"/>
    <w:uiPriority w:val="9"/>
    <w:rsid w:val="00D211CC"/>
    <w:rPr>
      <w:rFonts w:ascii="Cambria" w:eastAsia="Times New Roman" w:hAnsi="Cambria"/>
      <w:b/>
      <w:bCs/>
      <w:color w:val="4F81BD"/>
      <w:sz w:val="24"/>
      <w:szCs w:val="24"/>
      <w:lang w:eastAsia="en-US"/>
    </w:rPr>
  </w:style>
  <w:style w:type="character" w:customStyle="1" w:styleId="Heading4Char">
    <w:name w:val="Heading 4 Char"/>
    <w:basedOn w:val="DefaultParagraphFont"/>
    <w:link w:val="Heading4"/>
    <w:rsid w:val="00D211CC"/>
    <w:rPr>
      <w:rFonts w:ascii="Times New Roman" w:eastAsia="Times New Roman" w:hAnsi="Times New Roman"/>
      <w:b/>
      <w:bCs/>
      <w:sz w:val="28"/>
      <w:szCs w:val="28"/>
      <w:lang w:eastAsia="en-US"/>
    </w:rPr>
  </w:style>
  <w:style w:type="character" w:customStyle="1" w:styleId="Heading6Char">
    <w:name w:val="Heading 6 Char"/>
    <w:basedOn w:val="DefaultParagraphFont"/>
    <w:link w:val="Heading6"/>
    <w:uiPriority w:val="9"/>
    <w:rsid w:val="00D211CC"/>
    <w:rPr>
      <w:rFonts w:ascii="Cambria" w:eastAsia="Times New Roman" w:hAnsi="Cambria"/>
      <w:i/>
      <w:iCs/>
      <w:color w:val="243F60"/>
      <w:sz w:val="24"/>
      <w:szCs w:val="24"/>
      <w:lang w:eastAsia="en-US"/>
    </w:rPr>
  </w:style>
  <w:style w:type="paragraph" w:styleId="NormalWeb">
    <w:name w:val="Normal (Web)"/>
    <w:basedOn w:val="Normal"/>
    <w:uiPriority w:val="99"/>
    <w:rsid w:val="00A812E6"/>
    <w:pPr>
      <w:spacing w:before="100" w:beforeAutospacing="1" w:after="100" w:afterAutospacing="1"/>
    </w:pPr>
    <w:rPr>
      <w:rFonts w:eastAsia="Calibri"/>
      <w:lang w:val="en-US"/>
    </w:rPr>
  </w:style>
  <w:style w:type="paragraph" w:styleId="ListParagraph">
    <w:name w:val="List Paragraph"/>
    <w:basedOn w:val="Normal"/>
    <w:link w:val="ListParagraphChar"/>
    <w:uiPriority w:val="34"/>
    <w:qFormat/>
    <w:rsid w:val="00A812E6"/>
    <w:pPr>
      <w:ind w:left="720"/>
      <w:contextualSpacing/>
    </w:pPr>
    <w:rPr>
      <w:rFonts w:eastAsia="Calibri"/>
      <w:lang w:val="en-GB"/>
    </w:rPr>
  </w:style>
  <w:style w:type="character" w:customStyle="1" w:styleId="longtext1">
    <w:name w:val="long_text1"/>
    <w:rsid w:val="00A812E6"/>
    <w:rPr>
      <w:sz w:val="20"/>
    </w:rPr>
  </w:style>
  <w:style w:type="paragraph" w:styleId="Footer">
    <w:name w:val="footer"/>
    <w:basedOn w:val="Normal"/>
    <w:link w:val="FooterChar"/>
    <w:uiPriority w:val="99"/>
    <w:unhideWhenUsed/>
    <w:rsid w:val="00A812E6"/>
    <w:pPr>
      <w:tabs>
        <w:tab w:val="center" w:pos="4680"/>
        <w:tab w:val="right" w:pos="9360"/>
      </w:tabs>
    </w:pPr>
  </w:style>
  <w:style w:type="character" w:customStyle="1" w:styleId="FooterChar">
    <w:name w:val="Footer Char"/>
    <w:basedOn w:val="DefaultParagraphFont"/>
    <w:link w:val="Footer"/>
    <w:uiPriority w:val="99"/>
    <w:rsid w:val="00A812E6"/>
    <w:rPr>
      <w:rFonts w:ascii="Times New Roman" w:eastAsia="Times New Roman" w:hAnsi="Times New Roman" w:cs="Times New Roman"/>
      <w:sz w:val="24"/>
      <w:szCs w:val="24"/>
      <w:lang w:val="sq-AL"/>
    </w:rPr>
  </w:style>
  <w:style w:type="paragraph" w:styleId="BalloonText">
    <w:name w:val="Balloon Text"/>
    <w:basedOn w:val="Normal"/>
    <w:link w:val="BalloonTextChar"/>
    <w:uiPriority w:val="99"/>
    <w:semiHidden/>
    <w:unhideWhenUsed/>
    <w:rsid w:val="00A812E6"/>
    <w:rPr>
      <w:rFonts w:ascii="Tahoma" w:hAnsi="Tahoma" w:cs="Tahoma"/>
      <w:sz w:val="16"/>
      <w:szCs w:val="16"/>
    </w:rPr>
  </w:style>
  <w:style w:type="character" w:customStyle="1" w:styleId="BalloonTextChar">
    <w:name w:val="Balloon Text Char"/>
    <w:basedOn w:val="DefaultParagraphFont"/>
    <w:link w:val="BalloonText"/>
    <w:uiPriority w:val="99"/>
    <w:semiHidden/>
    <w:rsid w:val="00A812E6"/>
    <w:rPr>
      <w:rFonts w:ascii="Tahoma" w:eastAsia="Times New Roman" w:hAnsi="Tahoma" w:cs="Tahoma"/>
      <w:sz w:val="16"/>
      <w:szCs w:val="16"/>
      <w:lang w:val="sq-AL"/>
    </w:rPr>
  </w:style>
  <w:style w:type="paragraph" w:styleId="Header">
    <w:name w:val="header"/>
    <w:basedOn w:val="Normal"/>
    <w:link w:val="HeaderChar"/>
    <w:uiPriority w:val="99"/>
    <w:unhideWhenUsed/>
    <w:rsid w:val="00023CD3"/>
    <w:pPr>
      <w:tabs>
        <w:tab w:val="center" w:pos="4680"/>
        <w:tab w:val="right" w:pos="9360"/>
      </w:tabs>
    </w:pPr>
  </w:style>
  <w:style w:type="character" w:customStyle="1" w:styleId="HeaderChar">
    <w:name w:val="Header Char"/>
    <w:basedOn w:val="DefaultParagraphFont"/>
    <w:link w:val="Header"/>
    <w:uiPriority w:val="99"/>
    <w:rsid w:val="00023CD3"/>
    <w:rPr>
      <w:rFonts w:ascii="Times New Roman" w:eastAsia="Times New Roman" w:hAnsi="Times New Roman"/>
      <w:sz w:val="24"/>
      <w:szCs w:val="24"/>
      <w:lang w:val="sq-AL"/>
    </w:rPr>
  </w:style>
  <w:style w:type="character" w:customStyle="1" w:styleId="FootnoteTextChar">
    <w:name w:val="Footnote Text Char"/>
    <w:aliases w:val="Char Char Char"/>
    <w:basedOn w:val="DefaultParagraphFont"/>
    <w:link w:val="FootnoteText"/>
    <w:uiPriority w:val="99"/>
    <w:locked/>
    <w:rsid w:val="00D211CC"/>
    <w:rPr>
      <w:rFonts w:ascii="Times New Roman" w:eastAsia="Times New Roman" w:hAnsi="Times New Roman"/>
    </w:rPr>
  </w:style>
  <w:style w:type="paragraph" w:styleId="FootnoteText">
    <w:name w:val="footnote text"/>
    <w:aliases w:val="Char Char"/>
    <w:basedOn w:val="Normal"/>
    <w:link w:val="FootnoteTextChar"/>
    <w:unhideWhenUsed/>
    <w:rsid w:val="00D211CC"/>
    <w:rPr>
      <w:sz w:val="20"/>
      <w:szCs w:val="20"/>
      <w:lang w:eastAsia="sq-AL"/>
    </w:rPr>
  </w:style>
  <w:style w:type="character" w:customStyle="1" w:styleId="FootnoteTextChar1">
    <w:name w:val="Footnote Text Char1"/>
    <w:basedOn w:val="DefaultParagraphFont"/>
    <w:link w:val="FootnoteText"/>
    <w:uiPriority w:val="99"/>
    <w:semiHidden/>
    <w:rsid w:val="00D211CC"/>
    <w:rPr>
      <w:rFonts w:ascii="Times New Roman" w:eastAsia="Times New Roman" w:hAnsi="Times New Roman"/>
      <w:lang w:eastAsia="en-US"/>
    </w:rPr>
  </w:style>
  <w:style w:type="paragraph" w:styleId="BodyText2">
    <w:name w:val="Body Text 2"/>
    <w:basedOn w:val="Normal"/>
    <w:link w:val="BodyText2Char"/>
    <w:unhideWhenUsed/>
    <w:rsid w:val="00D211CC"/>
    <w:pPr>
      <w:spacing w:after="120" w:line="480" w:lineRule="auto"/>
    </w:pPr>
  </w:style>
  <w:style w:type="character" w:customStyle="1" w:styleId="BodyText2Char">
    <w:name w:val="Body Text 2 Char"/>
    <w:basedOn w:val="DefaultParagraphFont"/>
    <w:link w:val="BodyText2"/>
    <w:rsid w:val="00D211CC"/>
    <w:rPr>
      <w:rFonts w:ascii="Times New Roman" w:eastAsia="Times New Roman" w:hAnsi="Times New Roman"/>
      <w:sz w:val="24"/>
      <w:szCs w:val="24"/>
      <w:lang w:eastAsia="en-US"/>
    </w:rPr>
  </w:style>
  <w:style w:type="paragraph" w:styleId="BodyText3">
    <w:name w:val="Body Text 3"/>
    <w:basedOn w:val="Normal"/>
    <w:link w:val="BodyText3Char"/>
    <w:unhideWhenUsed/>
    <w:rsid w:val="00D211CC"/>
    <w:pPr>
      <w:spacing w:after="120"/>
    </w:pPr>
    <w:rPr>
      <w:sz w:val="16"/>
      <w:szCs w:val="16"/>
    </w:rPr>
  </w:style>
  <w:style w:type="character" w:customStyle="1" w:styleId="BodyText3Char">
    <w:name w:val="Body Text 3 Char"/>
    <w:basedOn w:val="DefaultParagraphFont"/>
    <w:link w:val="BodyText3"/>
    <w:uiPriority w:val="99"/>
    <w:rsid w:val="00D211CC"/>
    <w:rPr>
      <w:rFonts w:ascii="Times New Roman" w:eastAsia="Times New Roman" w:hAnsi="Times New Roman"/>
      <w:sz w:val="16"/>
      <w:szCs w:val="16"/>
      <w:lang w:eastAsia="en-US"/>
    </w:rPr>
  </w:style>
  <w:style w:type="character" w:styleId="FootnoteReference">
    <w:name w:val="footnote reference"/>
    <w:basedOn w:val="DefaultParagraphFont"/>
    <w:unhideWhenUsed/>
    <w:rsid w:val="00D211CC"/>
    <w:rPr>
      <w:vertAlign w:val="superscript"/>
    </w:rPr>
  </w:style>
  <w:style w:type="character" w:styleId="Hyperlink">
    <w:name w:val="Hyperlink"/>
    <w:basedOn w:val="DefaultParagraphFont"/>
    <w:uiPriority w:val="99"/>
    <w:unhideWhenUsed/>
    <w:rsid w:val="00D211CC"/>
    <w:rPr>
      <w:color w:val="0000FF"/>
      <w:u w:val="single"/>
    </w:rPr>
  </w:style>
  <w:style w:type="character" w:customStyle="1" w:styleId="hps">
    <w:name w:val="hps"/>
    <w:basedOn w:val="DefaultParagraphFont"/>
    <w:rsid w:val="00D211CC"/>
  </w:style>
  <w:style w:type="character" w:styleId="CommentReference">
    <w:name w:val="annotation reference"/>
    <w:basedOn w:val="DefaultParagraphFont"/>
    <w:uiPriority w:val="99"/>
    <w:semiHidden/>
    <w:unhideWhenUsed/>
    <w:rsid w:val="00B70A5B"/>
    <w:rPr>
      <w:sz w:val="16"/>
      <w:szCs w:val="16"/>
    </w:rPr>
  </w:style>
  <w:style w:type="paragraph" w:styleId="Title">
    <w:name w:val="Title"/>
    <w:aliases w:val="Char, Char"/>
    <w:basedOn w:val="Normal"/>
    <w:link w:val="TitleChar"/>
    <w:qFormat/>
    <w:rsid w:val="00CF301B"/>
    <w:pPr>
      <w:spacing w:before="240" w:after="60"/>
      <w:jc w:val="center"/>
      <w:outlineLvl w:val="0"/>
    </w:pPr>
    <w:rPr>
      <w:rFonts w:ascii="Arial" w:hAnsi="Arial" w:cs="Arial"/>
      <w:b/>
      <w:bCs/>
      <w:kern w:val="28"/>
      <w:sz w:val="32"/>
      <w:szCs w:val="32"/>
      <w:lang w:val="en-US"/>
    </w:rPr>
  </w:style>
  <w:style w:type="character" w:customStyle="1" w:styleId="TitleChar">
    <w:name w:val="Title Char"/>
    <w:aliases w:val=" Char Char"/>
    <w:basedOn w:val="DefaultParagraphFont"/>
    <w:link w:val="Title"/>
    <w:rsid w:val="00CF301B"/>
    <w:rPr>
      <w:rFonts w:ascii="Arial" w:eastAsia="Times New Roman" w:hAnsi="Arial" w:cs="Arial"/>
      <w:b/>
      <w:bCs/>
      <w:kern w:val="28"/>
      <w:sz w:val="32"/>
      <w:szCs w:val="32"/>
      <w:lang w:val="en-US" w:eastAsia="en-US"/>
    </w:rPr>
  </w:style>
  <w:style w:type="character" w:customStyle="1" w:styleId="contentlajme">
    <w:name w:val="contentlajme"/>
    <w:basedOn w:val="DefaultParagraphFont"/>
    <w:rsid w:val="001263C3"/>
  </w:style>
  <w:style w:type="paragraph" w:customStyle="1" w:styleId="Paragrafi">
    <w:name w:val="Paragrafi"/>
    <w:link w:val="ParagrafiChar"/>
    <w:uiPriority w:val="99"/>
    <w:rsid w:val="004026FD"/>
    <w:pPr>
      <w:widowControl w:val="0"/>
      <w:ind w:firstLine="720"/>
      <w:jc w:val="both"/>
    </w:pPr>
    <w:rPr>
      <w:rFonts w:ascii="CG Times" w:eastAsia="MS Mincho" w:hAnsi="CG Times" w:cs="CG Times"/>
      <w:sz w:val="22"/>
      <w:szCs w:val="22"/>
      <w:lang w:val="en-US" w:eastAsia="en-US"/>
    </w:rPr>
  </w:style>
  <w:style w:type="character" w:customStyle="1" w:styleId="ParagrafiChar">
    <w:name w:val="Paragrafi Char"/>
    <w:basedOn w:val="DefaultParagraphFont"/>
    <w:link w:val="Paragrafi"/>
    <w:uiPriority w:val="99"/>
    <w:locked/>
    <w:rsid w:val="004026FD"/>
    <w:rPr>
      <w:rFonts w:ascii="CG Times" w:eastAsia="MS Mincho" w:hAnsi="CG Times" w:cs="CG Times"/>
      <w:sz w:val="22"/>
      <w:szCs w:val="22"/>
      <w:lang w:val="en-US" w:eastAsia="en-US" w:bidi="ar-SA"/>
    </w:rPr>
  </w:style>
  <w:style w:type="paragraph" w:customStyle="1" w:styleId="paragrafi0">
    <w:name w:val="paragrafi"/>
    <w:basedOn w:val="Normal"/>
    <w:rsid w:val="00F7518D"/>
    <w:pPr>
      <w:spacing w:before="100" w:beforeAutospacing="1" w:after="100" w:afterAutospacing="1"/>
    </w:pPr>
    <w:rPr>
      <w:lang w:val="en-US"/>
    </w:rPr>
  </w:style>
  <w:style w:type="character" w:customStyle="1" w:styleId="ListParagraphChar">
    <w:name w:val="List Paragraph Char"/>
    <w:basedOn w:val="DefaultParagraphFont"/>
    <w:link w:val="ListParagraph"/>
    <w:uiPriority w:val="34"/>
    <w:rsid w:val="00FF6A2B"/>
    <w:rPr>
      <w:rFonts w:ascii="Times New Roman" w:hAnsi="Times New Roman"/>
      <w:sz w:val="24"/>
      <w:szCs w:val="24"/>
      <w:lang w:val="en-GB" w:eastAsia="en-US"/>
    </w:rPr>
  </w:style>
  <w:style w:type="paragraph" w:styleId="BodyTextIndent2">
    <w:name w:val="Body Text Indent 2"/>
    <w:basedOn w:val="Normal"/>
    <w:link w:val="BodyTextIndent2Char"/>
    <w:uiPriority w:val="99"/>
    <w:rsid w:val="006D393E"/>
    <w:pPr>
      <w:spacing w:after="120" w:line="480" w:lineRule="auto"/>
      <w:ind w:left="360"/>
    </w:pPr>
    <w:rPr>
      <w:rFonts w:eastAsia="MS Mincho"/>
      <w:lang w:val="en-US"/>
    </w:rPr>
  </w:style>
  <w:style w:type="character" w:customStyle="1" w:styleId="BodyTextIndent2Char">
    <w:name w:val="Body Text Indent 2 Char"/>
    <w:basedOn w:val="DefaultParagraphFont"/>
    <w:link w:val="BodyTextIndent2"/>
    <w:uiPriority w:val="99"/>
    <w:rsid w:val="006D393E"/>
    <w:rPr>
      <w:rFonts w:ascii="Times New Roman" w:eastAsia="MS Mincho" w:hAnsi="Times New Roman"/>
      <w:sz w:val="24"/>
      <w:szCs w:val="24"/>
    </w:rPr>
  </w:style>
  <w:style w:type="character" w:customStyle="1" w:styleId="Footnote105pt">
    <w:name w:val="Footnote + 10.5 pt"/>
    <w:aliases w:val="Bold,Body text + 10.5 pt,Body text (4) + 6.5 pt,Italic,Body text + Bold,Body text (6) + 4.5 pt"/>
    <w:basedOn w:val="DefaultParagraphFont"/>
    <w:rsid w:val="006D393E"/>
    <w:rPr>
      <w:rFonts w:ascii="AngsanaUPC" w:eastAsia="AngsanaUPC" w:hAnsi="AngsanaUPC" w:cs="AngsanaUPC"/>
      <w:b/>
      <w:bCs/>
      <w:i w:val="0"/>
      <w:iCs w:val="0"/>
      <w:smallCaps w:val="0"/>
      <w:strike w:val="0"/>
      <w:color w:val="000000"/>
      <w:spacing w:val="0"/>
      <w:w w:val="100"/>
      <w:position w:val="0"/>
      <w:sz w:val="21"/>
      <w:szCs w:val="21"/>
      <w:u w:val="none"/>
      <w:lang w:val="en-US" w:eastAsia="en-US" w:bidi="en-US"/>
    </w:rPr>
  </w:style>
  <w:style w:type="character" w:customStyle="1" w:styleId="BodytextItalic">
    <w:name w:val="Body text + Italic"/>
    <w:aliases w:val="Spacing 0 pt Exact"/>
    <w:basedOn w:val="DefaultParagraphFont"/>
    <w:rsid w:val="006D393E"/>
    <w:rPr>
      <w:rFonts w:ascii="AngsanaUPC" w:eastAsia="AngsanaUPC" w:hAnsi="AngsanaUPC" w:cs="AngsanaUPC"/>
      <w:b w:val="0"/>
      <w:bCs w:val="0"/>
      <w:i/>
      <w:iCs/>
      <w:smallCaps w:val="0"/>
      <w:strike w:val="0"/>
      <w:color w:val="000000"/>
      <w:spacing w:val="0"/>
      <w:w w:val="100"/>
      <w:position w:val="0"/>
      <w:sz w:val="32"/>
      <w:szCs w:val="32"/>
      <w:u w:val="none"/>
      <w:lang w:val="en-US" w:eastAsia="en-US" w:bidi="en-US"/>
    </w:rPr>
  </w:style>
  <w:style w:type="paragraph" w:styleId="NoSpacing">
    <w:name w:val="No Spacing"/>
    <w:qFormat/>
    <w:rsid w:val="006D393E"/>
    <w:rPr>
      <w:rFonts w:ascii="Times New Roman" w:eastAsia="Times New Roman" w:hAnsi="Times New Roman"/>
      <w:sz w:val="24"/>
      <w:szCs w:val="24"/>
      <w:lang w:eastAsia="en-US"/>
    </w:rPr>
  </w:style>
  <w:style w:type="paragraph" w:styleId="CommentText">
    <w:name w:val="annotation text"/>
    <w:basedOn w:val="Normal"/>
    <w:link w:val="CommentTextChar"/>
    <w:uiPriority w:val="99"/>
    <w:semiHidden/>
    <w:unhideWhenUsed/>
    <w:rsid w:val="006228CF"/>
    <w:rPr>
      <w:sz w:val="20"/>
      <w:szCs w:val="20"/>
    </w:rPr>
  </w:style>
  <w:style w:type="character" w:customStyle="1" w:styleId="CommentTextChar">
    <w:name w:val="Comment Text Char"/>
    <w:basedOn w:val="DefaultParagraphFont"/>
    <w:link w:val="CommentText"/>
    <w:uiPriority w:val="99"/>
    <w:semiHidden/>
    <w:rsid w:val="006228CF"/>
    <w:rPr>
      <w:rFonts w:ascii="Times New Roman" w:eastAsia="Times New Roman" w:hAnsi="Times New Roman"/>
      <w:lang w:val="sq-AL"/>
    </w:rPr>
  </w:style>
  <w:style w:type="paragraph" w:styleId="CommentSubject">
    <w:name w:val="annotation subject"/>
    <w:basedOn w:val="CommentText"/>
    <w:next w:val="CommentText"/>
    <w:link w:val="CommentSubjectChar"/>
    <w:uiPriority w:val="99"/>
    <w:semiHidden/>
    <w:unhideWhenUsed/>
    <w:rsid w:val="006228CF"/>
    <w:rPr>
      <w:b/>
      <w:bCs/>
    </w:rPr>
  </w:style>
  <w:style w:type="character" w:customStyle="1" w:styleId="CommentSubjectChar">
    <w:name w:val="Comment Subject Char"/>
    <w:basedOn w:val="CommentTextChar"/>
    <w:link w:val="CommentSubject"/>
    <w:uiPriority w:val="99"/>
    <w:semiHidden/>
    <w:rsid w:val="006228CF"/>
    <w:rPr>
      <w:b/>
      <w:bCs/>
    </w:rPr>
  </w:style>
  <w:style w:type="paragraph" w:styleId="BodyText">
    <w:name w:val="Body Text"/>
    <w:basedOn w:val="Normal"/>
    <w:link w:val="BodyTextChar"/>
    <w:unhideWhenUsed/>
    <w:rsid w:val="00B65DC6"/>
    <w:pPr>
      <w:spacing w:after="120"/>
    </w:pPr>
  </w:style>
  <w:style w:type="character" w:customStyle="1" w:styleId="BodyTextChar">
    <w:name w:val="Body Text Char"/>
    <w:basedOn w:val="DefaultParagraphFont"/>
    <w:link w:val="BodyText"/>
    <w:rsid w:val="00B65DC6"/>
    <w:rPr>
      <w:rFonts w:ascii="Times New Roman" w:eastAsia="Times New Roman" w:hAnsi="Times New Roman"/>
      <w:sz w:val="24"/>
      <w:szCs w:val="24"/>
      <w:lang w:val="sq-AL"/>
    </w:rPr>
  </w:style>
  <w:style w:type="character" w:customStyle="1" w:styleId="opi-005fpara--char">
    <w:name w:val="opi-005fpara--char"/>
    <w:basedOn w:val="DefaultParagraphFont"/>
    <w:rsid w:val="00D03A1E"/>
    <w:rPr>
      <w:rFonts w:cs="Times New Roman"/>
    </w:rPr>
  </w:style>
  <w:style w:type="character" w:customStyle="1" w:styleId="Bodytext30">
    <w:name w:val="Body text (3)_"/>
    <w:basedOn w:val="DefaultParagraphFont"/>
    <w:link w:val="Bodytext31"/>
    <w:rsid w:val="00D03A1E"/>
    <w:rPr>
      <w:rFonts w:ascii="AngsanaUPC" w:eastAsia="AngsanaUPC" w:hAnsi="AngsanaUPC" w:cs="AngsanaUPC"/>
      <w:i/>
      <w:iCs/>
      <w:sz w:val="32"/>
      <w:szCs w:val="32"/>
      <w:shd w:val="clear" w:color="auto" w:fill="FFFFFF"/>
    </w:rPr>
  </w:style>
  <w:style w:type="paragraph" w:customStyle="1" w:styleId="Bodytext31">
    <w:name w:val="Body text (3)"/>
    <w:basedOn w:val="Normal"/>
    <w:link w:val="Bodytext30"/>
    <w:rsid w:val="00D03A1E"/>
    <w:pPr>
      <w:widowControl w:val="0"/>
      <w:shd w:val="clear" w:color="auto" w:fill="FFFFFF"/>
      <w:spacing w:line="403" w:lineRule="exact"/>
      <w:jc w:val="both"/>
    </w:pPr>
    <w:rPr>
      <w:rFonts w:ascii="AngsanaUPC" w:eastAsia="AngsanaUPC" w:hAnsi="AngsanaUPC" w:cs="AngsanaUPC"/>
      <w:i/>
      <w:iCs/>
      <w:sz w:val="32"/>
      <w:szCs w:val="32"/>
      <w:lang w:val="en-US"/>
    </w:rPr>
  </w:style>
  <w:style w:type="character" w:customStyle="1" w:styleId="Bodytext12pt">
    <w:name w:val="Body text + 12 pt"/>
    <w:basedOn w:val="DefaultParagraphFont"/>
    <w:rsid w:val="00D03A1E"/>
    <w:rPr>
      <w:rFonts w:ascii="AngsanaUPC" w:eastAsia="AngsanaUPC" w:hAnsi="AngsanaUPC" w:cs="AngsanaUPC"/>
      <w:b w:val="0"/>
      <w:bCs w:val="0"/>
      <w:i w:val="0"/>
      <w:iCs w:val="0"/>
      <w:smallCaps w:val="0"/>
      <w:strike w:val="0"/>
      <w:color w:val="000000"/>
      <w:spacing w:val="0"/>
      <w:w w:val="100"/>
      <w:position w:val="0"/>
      <w:sz w:val="24"/>
      <w:szCs w:val="24"/>
      <w:u w:val="none"/>
      <w:lang w:val="en-US" w:eastAsia="en-US" w:bidi="en-US"/>
    </w:rPr>
  </w:style>
  <w:style w:type="paragraph" w:customStyle="1" w:styleId="Default">
    <w:name w:val="Default"/>
    <w:rsid w:val="00D03A1E"/>
    <w:pPr>
      <w:autoSpaceDE w:val="0"/>
      <w:autoSpaceDN w:val="0"/>
      <w:adjustRightInd w:val="0"/>
    </w:pPr>
    <w:rPr>
      <w:rFonts w:ascii="Times New Roman" w:hAnsi="Times New Roman"/>
      <w:color w:val="000000"/>
      <w:sz w:val="24"/>
      <w:szCs w:val="24"/>
      <w:lang w:val="en-US" w:eastAsia="en-US"/>
    </w:rPr>
  </w:style>
  <w:style w:type="paragraph" w:customStyle="1" w:styleId="normal0">
    <w:name w:val="normal"/>
    <w:basedOn w:val="Normal"/>
    <w:rsid w:val="00D03A1E"/>
    <w:pPr>
      <w:spacing w:before="100" w:beforeAutospacing="1" w:after="100" w:afterAutospacing="1"/>
    </w:pPr>
    <w:rPr>
      <w:lang w:val="en-US"/>
    </w:rPr>
  </w:style>
  <w:style w:type="paragraph" w:styleId="BodyTextIndent">
    <w:name w:val="Body Text Indent"/>
    <w:basedOn w:val="Normal"/>
    <w:link w:val="BodyTextIndentChar"/>
    <w:uiPriority w:val="99"/>
    <w:unhideWhenUsed/>
    <w:rsid w:val="00275B53"/>
    <w:pPr>
      <w:spacing w:after="120"/>
      <w:ind w:left="360"/>
    </w:pPr>
  </w:style>
  <w:style w:type="character" w:customStyle="1" w:styleId="BodyTextIndentChar">
    <w:name w:val="Body Text Indent Char"/>
    <w:basedOn w:val="DefaultParagraphFont"/>
    <w:link w:val="BodyTextIndent"/>
    <w:uiPriority w:val="99"/>
    <w:rsid w:val="00275B53"/>
    <w:rPr>
      <w:rFonts w:ascii="Times New Roman" w:eastAsia="Times New Roman" w:hAnsi="Times New Roman"/>
      <w:sz w:val="24"/>
      <w:szCs w:val="24"/>
      <w:lang w:val="sq-AL"/>
    </w:rPr>
  </w:style>
  <w:style w:type="character" w:customStyle="1" w:styleId="ju-005fpara--char">
    <w:name w:val="ju-005fpara--char"/>
    <w:basedOn w:val="DefaultParagraphFont"/>
    <w:uiPriority w:val="99"/>
    <w:rsid w:val="00C01022"/>
  </w:style>
</w:styles>
</file>

<file path=word/webSettings.xml><?xml version="1.0" encoding="utf-8"?>
<w:webSettings xmlns:r="http://schemas.openxmlformats.org/officeDocument/2006/relationships" xmlns:w="http://schemas.openxmlformats.org/wordprocessingml/2006/main">
  <w:divs>
    <w:div w:id="18430306">
      <w:bodyDiv w:val="1"/>
      <w:marLeft w:val="0"/>
      <w:marRight w:val="0"/>
      <w:marTop w:val="0"/>
      <w:marBottom w:val="0"/>
      <w:divBdr>
        <w:top w:val="none" w:sz="0" w:space="0" w:color="auto"/>
        <w:left w:val="none" w:sz="0" w:space="0" w:color="auto"/>
        <w:bottom w:val="none" w:sz="0" w:space="0" w:color="auto"/>
        <w:right w:val="none" w:sz="0" w:space="0" w:color="auto"/>
      </w:divBdr>
      <w:divsChild>
        <w:div w:id="18821890">
          <w:marLeft w:val="0"/>
          <w:marRight w:val="0"/>
          <w:marTop w:val="0"/>
          <w:marBottom w:val="0"/>
          <w:divBdr>
            <w:top w:val="none" w:sz="0" w:space="0" w:color="auto"/>
            <w:left w:val="none" w:sz="0" w:space="0" w:color="auto"/>
            <w:bottom w:val="none" w:sz="0" w:space="0" w:color="auto"/>
            <w:right w:val="none" w:sz="0" w:space="0" w:color="auto"/>
          </w:divBdr>
        </w:div>
        <w:div w:id="99687422">
          <w:marLeft w:val="0"/>
          <w:marRight w:val="0"/>
          <w:marTop w:val="0"/>
          <w:marBottom w:val="0"/>
          <w:divBdr>
            <w:top w:val="none" w:sz="0" w:space="0" w:color="auto"/>
            <w:left w:val="none" w:sz="0" w:space="0" w:color="auto"/>
            <w:bottom w:val="none" w:sz="0" w:space="0" w:color="auto"/>
            <w:right w:val="none" w:sz="0" w:space="0" w:color="auto"/>
          </w:divBdr>
        </w:div>
        <w:div w:id="206458974">
          <w:marLeft w:val="0"/>
          <w:marRight w:val="0"/>
          <w:marTop w:val="0"/>
          <w:marBottom w:val="0"/>
          <w:divBdr>
            <w:top w:val="none" w:sz="0" w:space="0" w:color="auto"/>
            <w:left w:val="none" w:sz="0" w:space="0" w:color="auto"/>
            <w:bottom w:val="none" w:sz="0" w:space="0" w:color="auto"/>
            <w:right w:val="none" w:sz="0" w:space="0" w:color="auto"/>
          </w:divBdr>
        </w:div>
        <w:div w:id="228001734">
          <w:marLeft w:val="0"/>
          <w:marRight w:val="0"/>
          <w:marTop w:val="0"/>
          <w:marBottom w:val="0"/>
          <w:divBdr>
            <w:top w:val="none" w:sz="0" w:space="0" w:color="auto"/>
            <w:left w:val="none" w:sz="0" w:space="0" w:color="auto"/>
            <w:bottom w:val="none" w:sz="0" w:space="0" w:color="auto"/>
            <w:right w:val="none" w:sz="0" w:space="0" w:color="auto"/>
          </w:divBdr>
        </w:div>
        <w:div w:id="287057263">
          <w:marLeft w:val="0"/>
          <w:marRight w:val="0"/>
          <w:marTop w:val="0"/>
          <w:marBottom w:val="0"/>
          <w:divBdr>
            <w:top w:val="none" w:sz="0" w:space="0" w:color="auto"/>
            <w:left w:val="none" w:sz="0" w:space="0" w:color="auto"/>
            <w:bottom w:val="none" w:sz="0" w:space="0" w:color="auto"/>
            <w:right w:val="none" w:sz="0" w:space="0" w:color="auto"/>
          </w:divBdr>
        </w:div>
        <w:div w:id="341395191">
          <w:marLeft w:val="0"/>
          <w:marRight w:val="0"/>
          <w:marTop w:val="0"/>
          <w:marBottom w:val="0"/>
          <w:divBdr>
            <w:top w:val="none" w:sz="0" w:space="0" w:color="auto"/>
            <w:left w:val="none" w:sz="0" w:space="0" w:color="auto"/>
            <w:bottom w:val="none" w:sz="0" w:space="0" w:color="auto"/>
            <w:right w:val="none" w:sz="0" w:space="0" w:color="auto"/>
          </w:divBdr>
        </w:div>
        <w:div w:id="376929895">
          <w:marLeft w:val="0"/>
          <w:marRight w:val="0"/>
          <w:marTop w:val="0"/>
          <w:marBottom w:val="0"/>
          <w:divBdr>
            <w:top w:val="none" w:sz="0" w:space="0" w:color="auto"/>
            <w:left w:val="none" w:sz="0" w:space="0" w:color="auto"/>
            <w:bottom w:val="none" w:sz="0" w:space="0" w:color="auto"/>
            <w:right w:val="none" w:sz="0" w:space="0" w:color="auto"/>
          </w:divBdr>
        </w:div>
        <w:div w:id="475805817">
          <w:marLeft w:val="0"/>
          <w:marRight w:val="0"/>
          <w:marTop w:val="0"/>
          <w:marBottom w:val="0"/>
          <w:divBdr>
            <w:top w:val="none" w:sz="0" w:space="0" w:color="auto"/>
            <w:left w:val="none" w:sz="0" w:space="0" w:color="auto"/>
            <w:bottom w:val="none" w:sz="0" w:space="0" w:color="auto"/>
            <w:right w:val="none" w:sz="0" w:space="0" w:color="auto"/>
          </w:divBdr>
        </w:div>
        <w:div w:id="513570858">
          <w:marLeft w:val="0"/>
          <w:marRight w:val="0"/>
          <w:marTop w:val="0"/>
          <w:marBottom w:val="0"/>
          <w:divBdr>
            <w:top w:val="none" w:sz="0" w:space="0" w:color="auto"/>
            <w:left w:val="none" w:sz="0" w:space="0" w:color="auto"/>
            <w:bottom w:val="none" w:sz="0" w:space="0" w:color="auto"/>
            <w:right w:val="none" w:sz="0" w:space="0" w:color="auto"/>
          </w:divBdr>
        </w:div>
        <w:div w:id="517625913">
          <w:marLeft w:val="0"/>
          <w:marRight w:val="0"/>
          <w:marTop w:val="0"/>
          <w:marBottom w:val="0"/>
          <w:divBdr>
            <w:top w:val="none" w:sz="0" w:space="0" w:color="auto"/>
            <w:left w:val="none" w:sz="0" w:space="0" w:color="auto"/>
            <w:bottom w:val="none" w:sz="0" w:space="0" w:color="auto"/>
            <w:right w:val="none" w:sz="0" w:space="0" w:color="auto"/>
          </w:divBdr>
        </w:div>
        <w:div w:id="537666715">
          <w:marLeft w:val="0"/>
          <w:marRight w:val="0"/>
          <w:marTop w:val="0"/>
          <w:marBottom w:val="0"/>
          <w:divBdr>
            <w:top w:val="none" w:sz="0" w:space="0" w:color="auto"/>
            <w:left w:val="none" w:sz="0" w:space="0" w:color="auto"/>
            <w:bottom w:val="none" w:sz="0" w:space="0" w:color="auto"/>
            <w:right w:val="none" w:sz="0" w:space="0" w:color="auto"/>
          </w:divBdr>
        </w:div>
        <w:div w:id="636953228">
          <w:marLeft w:val="0"/>
          <w:marRight w:val="0"/>
          <w:marTop w:val="0"/>
          <w:marBottom w:val="0"/>
          <w:divBdr>
            <w:top w:val="none" w:sz="0" w:space="0" w:color="auto"/>
            <w:left w:val="none" w:sz="0" w:space="0" w:color="auto"/>
            <w:bottom w:val="none" w:sz="0" w:space="0" w:color="auto"/>
            <w:right w:val="none" w:sz="0" w:space="0" w:color="auto"/>
          </w:divBdr>
        </w:div>
        <w:div w:id="637222270">
          <w:marLeft w:val="0"/>
          <w:marRight w:val="0"/>
          <w:marTop w:val="0"/>
          <w:marBottom w:val="0"/>
          <w:divBdr>
            <w:top w:val="none" w:sz="0" w:space="0" w:color="auto"/>
            <w:left w:val="none" w:sz="0" w:space="0" w:color="auto"/>
            <w:bottom w:val="none" w:sz="0" w:space="0" w:color="auto"/>
            <w:right w:val="none" w:sz="0" w:space="0" w:color="auto"/>
          </w:divBdr>
        </w:div>
        <w:div w:id="835876502">
          <w:marLeft w:val="0"/>
          <w:marRight w:val="0"/>
          <w:marTop w:val="0"/>
          <w:marBottom w:val="0"/>
          <w:divBdr>
            <w:top w:val="none" w:sz="0" w:space="0" w:color="auto"/>
            <w:left w:val="none" w:sz="0" w:space="0" w:color="auto"/>
            <w:bottom w:val="none" w:sz="0" w:space="0" w:color="auto"/>
            <w:right w:val="none" w:sz="0" w:space="0" w:color="auto"/>
          </w:divBdr>
        </w:div>
        <w:div w:id="836459856">
          <w:marLeft w:val="0"/>
          <w:marRight w:val="0"/>
          <w:marTop w:val="0"/>
          <w:marBottom w:val="0"/>
          <w:divBdr>
            <w:top w:val="none" w:sz="0" w:space="0" w:color="auto"/>
            <w:left w:val="none" w:sz="0" w:space="0" w:color="auto"/>
            <w:bottom w:val="none" w:sz="0" w:space="0" w:color="auto"/>
            <w:right w:val="none" w:sz="0" w:space="0" w:color="auto"/>
          </w:divBdr>
        </w:div>
        <w:div w:id="854001218">
          <w:marLeft w:val="0"/>
          <w:marRight w:val="0"/>
          <w:marTop w:val="0"/>
          <w:marBottom w:val="0"/>
          <w:divBdr>
            <w:top w:val="none" w:sz="0" w:space="0" w:color="auto"/>
            <w:left w:val="none" w:sz="0" w:space="0" w:color="auto"/>
            <w:bottom w:val="none" w:sz="0" w:space="0" w:color="auto"/>
            <w:right w:val="none" w:sz="0" w:space="0" w:color="auto"/>
          </w:divBdr>
        </w:div>
        <w:div w:id="868877286">
          <w:marLeft w:val="0"/>
          <w:marRight w:val="0"/>
          <w:marTop w:val="0"/>
          <w:marBottom w:val="0"/>
          <w:divBdr>
            <w:top w:val="none" w:sz="0" w:space="0" w:color="auto"/>
            <w:left w:val="none" w:sz="0" w:space="0" w:color="auto"/>
            <w:bottom w:val="none" w:sz="0" w:space="0" w:color="auto"/>
            <w:right w:val="none" w:sz="0" w:space="0" w:color="auto"/>
          </w:divBdr>
        </w:div>
        <w:div w:id="903952345">
          <w:marLeft w:val="0"/>
          <w:marRight w:val="0"/>
          <w:marTop w:val="0"/>
          <w:marBottom w:val="0"/>
          <w:divBdr>
            <w:top w:val="none" w:sz="0" w:space="0" w:color="auto"/>
            <w:left w:val="none" w:sz="0" w:space="0" w:color="auto"/>
            <w:bottom w:val="none" w:sz="0" w:space="0" w:color="auto"/>
            <w:right w:val="none" w:sz="0" w:space="0" w:color="auto"/>
          </w:divBdr>
        </w:div>
        <w:div w:id="937905508">
          <w:marLeft w:val="0"/>
          <w:marRight w:val="0"/>
          <w:marTop w:val="0"/>
          <w:marBottom w:val="0"/>
          <w:divBdr>
            <w:top w:val="none" w:sz="0" w:space="0" w:color="auto"/>
            <w:left w:val="none" w:sz="0" w:space="0" w:color="auto"/>
            <w:bottom w:val="none" w:sz="0" w:space="0" w:color="auto"/>
            <w:right w:val="none" w:sz="0" w:space="0" w:color="auto"/>
          </w:divBdr>
        </w:div>
        <w:div w:id="1023019367">
          <w:marLeft w:val="0"/>
          <w:marRight w:val="0"/>
          <w:marTop w:val="0"/>
          <w:marBottom w:val="0"/>
          <w:divBdr>
            <w:top w:val="none" w:sz="0" w:space="0" w:color="auto"/>
            <w:left w:val="none" w:sz="0" w:space="0" w:color="auto"/>
            <w:bottom w:val="none" w:sz="0" w:space="0" w:color="auto"/>
            <w:right w:val="none" w:sz="0" w:space="0" w:color="auto"/>
          </w:divBdr>
        </w:div>
        <w:div w:id="1041830180">
          <w:marLeft w:val="0"/>
          <w:marRight w:val="0"/>
          <w:marTop w:val="0"/>
          <w:marBottom w:val="0"/>
          <w:divBdr>
            <w:top w:val="none" w:sz="0" w:space="0" w:color="auto"/>
            <w:left w:val="none" w:sz="0" w:space="0" w:color="auto"/>
            <w:bottom w:val="none" w:sz="0" w:space="0" w:color="auto"/>
            <w:right w:val="none" w:sz="0" w:space="0" w:color="auto"/>
          </w:divBdr>
        </w:div>
        <w:div w:id="1210846019">
          <w:marLeft w:val="0"/>
          <w:marRight w:val="0"/>
          <w:marTop w:val="0"/>
          <w:marBottom w:val="0"/>
          <w:divBdr>
            <w:top w:val="none" w:sz="0" w:space="0" w:color="auto"/>
            <w:left w:val="none" w:sz="0" w:space="0" w:color="auto"/>
            <w:bottom w:val="none" w:sz="0" w:space="0" w:color="auto"/>
            <w:right w:val="none" w:sz="0" w:space="0" w:color="auto"/>
          </w:divBdr>
        </w:div>
        <w:div w:id="1239750853">
          <w:marLeft w:val="0"/>
          <w:marRight w:val="0"/>
          <w:marTop w:val="0"/>
          <w:marBottom w:val="0"/>
          <w:divBdr>
            <w:top w:val="none" w:sz="0" w:space="0" w:color="auto"/>
            <w:left w:val="none" w:sz="0" w:space="0" w:color="auto"/>
            <w:bottom w:val="none" w:sz="0" w:space="0" w:color="auto"/>
            <w:right w:val="none" w:sz="0" w:space="0" w:color="auto"/>
          </w:divBdr>
        </w:div>
        <w:div w:id="1275939144">
          <w:marLeft w:val="0"/>
          <w:marRight w:val="0"/>
          <w:marTop w:val="0"/>
          <w:marBottom w:val="0"/>
          <w:divBdr>
            <w:top w:val="none" w:sz="0" w:space="0" w:color="auto"/>
            <w:left w:val="none" w:sz="0" w:space="0" w:color="auto"/>
            <w:bottom w:val="none" w:sz="0" w:space="0" w:color="auto"/>
            <w:right w:val="none" w:sz="0" w:space="0" w:color="auto"/>
          </w:divBdr>
        </w:div>
        <w:div w:id="1285115090">
          <w:marLeft w:val="0"/>
          <w:marRight w:val="0"/>
          <w:marTop w:val="0"/>
          <w:marBottom w:val="0"/>
          <w:divBdr>
            <w:top w:val="none" w:sz="0" w:space="0" w:color="auto"/>
            <w:left w:val="none" w:sz="0" w:space="0" w:color="auto"/>
            <w:bottom w:val="none" w:sz="0" w:space="0" w:color="auto"/>
            <w:right w:val="none" w:sz="0" w:space="0" w:color="auto"/>
          </w:divBdr>
        </w:div>
        <w:div w:id="1387921940">
          <w:marLeft w:val="0"/>
          <w:marRight w:val="0"/>
          <w:marTop w:val="0"/>
          <w:marBottom w:val="0"/>
          <w:divBdr>
            <w:top w:val="none" w:sz="0" w:space="0" w:color="auto"/>
            <w:left w:val="none" w:sz="0" w:space="0" w:color="auto"/>
            <w:bottom w:val="none" w:sz="0" w:space="0" w:color="auto"/>
            <w:right w:val="none" w:sz="0" w:space="0" w:color="auto"/>
          </w:divBdr>
        </w:div>
        <w:div w:id="1428379912">
          <w:marLeft w:val="0"/>
          <w:marRight w:val="0"/>
          <w:marTop w:val="0"/>
          <w:marBottom w:val="0"/>
          <w:divBdr>
            <w:top w:val="none" w:sz="0" w:space="0" w:color="auto"/>
            <w:left w:val="none" w:sz="0" w:space="0" w:color="auto"/>
            <w:bottom w:val="none" w:sz="0" w:space="0" w:color="auto"/>
            <w:right w:val="none" w:sz="0" w:space="0" w:color="auto"/>
          </w:divBdr>
        </w:div>
        <w:div w:id="1496720660">
          <w:marLeft w:val="0"/>
          <w:marRight w:val="0"/>
          <w:marTop w:val="0"/>
          <w:marBottom w:val="0"/>
          <w:divBdr>
            <w:top w:val="none" w:sz="0" w:space="0" w:color="auto"/>
            <w:left w:val="none" w:sz="0" w:space="0" w:color="auto"/>
            <w:bottom w:val="none" w:sz="0" w:space="0" w:color="auto"/>
            <w:right w:val="none" w:sz="0" w:space="0" w:color="auto"/>
          </w:divBdr>
        </w:div>
        <w:div w:id="1571425286">
          <w:marLeft w:val="0"/>
          <w:marRight w:val="0"/>
          <w:marTop w:val="0"/>
          <w:marBottom w:val="0"/>
          <w:divBdr>
            <w:top w:val="none" w:sz="0" w:space="0" w:color="auto"/>
            <w:left w:val="none" w:sz="0" w:space="0" w:color="auto"/>
            <w:bottom w:val="none" w:sz="0" w:space="0" w:color="auto"/>
            <w:right w:val="none" w:sz="0" w:space="0" w:color="auto"/>
          </w:divBdr>
        </w:div>
        <w:div w:id="1571963527">
          <w:marLeft w:val="0"/>
          <w:marRight w:val="0"/>
          <w:marTop w:val="0"/>
          <w:marBottom w:val="0"/>
          <w:divBdr>
            <w:top w:val="none" w:sz="0" w:space="0" w:color="auto"/>
            <w:left w:val="none" w:sz="0" w:space="0" w:color="auto"/>
            <w:bottom w:val="none" w:sz="0" w:space="0" w:color="auto"/>
            <w:right w:val="none" w:sz="0" w:space="0" w:color="auto"/>
          </w:divBdr>
        </w:div>
        <w:div w:id="1583182151">
          <w:marLeft w:val="0"/>
          <w:marRight w:val="0"/>
          <w:marTop w:val="0"/>
          <w:marBottom w:val="0"/>
          <w:divBdr>
            <w:top w:val="none" w:sz="0" w:space="0" w:color="auto"/>
            <w:left w:val="none" w:sz="0" w:space="0" w:color="auto"/>
            <w:bottom w:val="none" w:sz="0" w:space="0" w:color="auto"/>
            <w:right w:val="none" w:sz="0" w:space="0" w:color="auto"/>
          </w:divBdr>
        </w:div>
        <w:div w:id="1664158606">
          <w:marLeft w:val="0"/>
          <w:marRight w:val="0"/>
          <w:marTop w:val="0"/>
          <w:marBottom w:val="0"/>
          <w:divBdr>
            <w:top w:val="none" w:sz="0" w:space="0" w:color="auto"/>
            <w:left w:val="none" w:sz="0" w:space="0" w:color="auto"/>
            <w:bottom w:val="none" w:sz="0" w:space="0" w:color="auto"/>
            <w:right w:val="none" w:sz="0" w:space="0" w:color="auto"/>
          </w:divBdr>
        </w:div>
        <w:div w:id="1891260551">
          <w:marLeft w:val="0"/>
          <w:marRight w:val="0"/>
          <w:marTop w:val="0"/>
          <w:marBottom w:val="0"/>
          <w:divBdr>
            <w:top w:val="none" w:sz="0" w:space="0" w:color="auto"/>
            <w:left w:val="none" w:sz="0" w:space="0" w:color="auto"/>
            <w:bottom w:val="none" w:sz="0" w:space="0" w:color="auto"/>
            <w:right w:val="none" w:sz="0" w:space="0" w:color="auto"/>
          </w:divBdr>
        </w:div>
        <w:div w:id="1970279323">
          <w:marLeft w:val="0"/>
          <w:marRight w:val="0"/>
          <w:marTop w:val="0"/>
          <w:marBottom w:val="0"/>
          <w:divBdr>
            <w:top w:val="none" w:sz="0" w:space="0" w:color="auto"/>
            <w:left w:val="none" w:sz="0" w:space="0" w:color="auto"/>
            <w:bottom w:val="none" w:sz="0" w:space="0" w:color="auto"/>
            <w:right w:val="none" w:sz="0" w:space="0" w:color="auto"/>
          </w:divBdr>
        </w:div>
        <w:div w:id="1971932675">
          <w:marLeft w:val="0"/>
          <w:marRight w:val="0"/>
          <w:marTop w:val="0"/>
          <w:marBottom w:val="0"/>
          <w:divBdr>
            <w:top w:val="none" w:sz="0" w:space="0" w:color="auto"/>
            <w:left w:val="none" w:sz="0" w:space="0" w:color="auto"/>
            <w:bottom w:val="none" w:sz="0" w:space="0" w:color="auto"/>
            <w:right w:val="none" w:sz="0" w:space="0" w:color="auto"/>
          </w:divBdr>
        </w:div>
        <w:div w:id="2025859249">
          <w:marLeft w:val="0"/>
          <w:marRight w:val="0"/>
          <w:marTop w:val="0"/>
          <w:marBottom w:val="0"/>
          <w:divBdr>
            <w:top w:val="none" w:sz="0" w:space="0" w:color="auto"/>
            <w:left w:val="none" w:sz="0" w:space="0" w:color="auto"/>
            <w:bottom w:val="none" w:sz="0" w:space="0" w:color="auto"/>
            <w:right w:val="none" w:sz="0" w:space="0" w:color="auto"/>
          </w:divBdr>
        </w:div>
        <w:div w:id="2034961910">
          <w:marLeft w:val="0"/>
          <w:marRight w:val="0"/>
          <w:marTop w:val="0"/>
          <w:marBottom w:val="0"/>
          <w:divBdr>
            <w:top w:val="none" w:sz="0" w:space="0" w:color="auto"/>
            <w:left w:val="none" w:sz="0" w:space="0" w:color="auto"/>
            <w:bottom w:val="none" w:sz="0" w:space="0" w:color="auto"/>
            <w:right w:val="none" w:sz="0" w:space="0" w:color="auto"/>
          </w:divBdr>
        </w:div>
        <w:div w:id="2070302676">
          <w:marLeft w:val="0"/>
          <w:marRight w:val="0"/>
          <w:marTop w:val="0"/>
          <w:marBottom w:val="0"/>
          <w:divBdr>
            <w:top w:val="none" w:sz="0" w:space="0" w:color="auto"/>
            <w:left w:val="none" w:sz="0" w:space="0" w:color="auto"/>
            <w:bottom w:val="none" w:sz="0" w:space="0" w:color="auto"/>
            <w:right w:val="none" w:sz="0" w:space="0" w:color="auto"/>
          </w:divBdr>
        </w:div>
      </w:divsChild>
    </w:div>
    <w:div w:id="127671992">
      <w:bodyDiv w:val="1"/>
      <w:marLeft w:val="0"/>
      <w:marRight w:val="0"/>
      <w:marTop w:val="0"/>
      <w:marBottom w:val="0"/>
      <w:divBdr>
        <w:top w:val="none" w:sz="0" w:space="0" w:color="auto"/>
        <w:left w:val="none" w:sz="0" w:space="0" w:color="auto"/>
        <w:bottom w:val="none" w:sz="0" w:space="0" w:color="auto"/>
        <w:right w:val="none" w:sz="0" w:space="0" w:color="auto"/>
      </w:divBdr>
      <w:divsChild>
        <w:div w:id="20786538">
          <w:marLeft w:val="0"/>
          <w:marRight w:val="0"/>
          <w:marTop w:val="0"/>
          <w:marBottom w:val="0"/>
          <w:divBdr>
            <w:top w:val="none" w:sz="0" w:space="0" w:color="auto"/>
            <w:left w:val="none" w:sz="0" w:space="0" w:color="auto"/>
            <w:bottom w:val="none" w:sz="0" w:space="0" w:color="auto"/>
            <w:right w:val="none" w:sz="0" w:space="0" w:color="auto"/>
          </w:divBdr>
        </w:div>
        <w:div w:id="26758250">
          <w:marLeft w:val="0"/>
          <w:marRight w:val="0"/>
          <w:marTop w:val="0"/>
          <w:marBottom w:val="0"/>
          <w:divBdr>
            <w:top w:val="none" w:sz="0" w:space="0" w:color="auto"/>
            <w:left w:val="none" w:sz="0" w:space="0" w:color="auto"/>
            <w:bottom w:val="none" w:sz="0" w:space="0" w:color="auto"/>
            <w:right w:val="none" w:sz="0" w:space="0" w:color="auto"/>
          </w:divBdr>
        </w:div>
        <w:div w:id="127599401">
          <w:marLeft w:val="0"/>
          <w:marRight w:val="0"/>
          <w:marTop w:val="0"/>
          <w:marBottom w:val="0"/>
          <w:divBdr>
            <w:top w:val="none" w:sz="0" w:space="0" w:color="auto"/>
            <w:left w:val="none" w:sz="0" w:space="0" w:color="auto"/>
            <w:bottom w:val="none" w:sz="0" w:space="0" w:color="auto"/>
            <w:right w:val="none" w:sz="0" w:space="0" w:color="auto"/>
          </w:divBdr>
        </w:div>
        <w:div w:id="138883318">
          <w:marLeft w:val="0"/>
          <w:marRight w:val="0"/>
          <w:marTop w:val="0"/>
          <w:marBottom w:val="0"/>
          <w:divBdr>
            <w:top w:val="none" w:sz="0" w:space="0" w:color="auto"/>
            <w:left w:val="none" w:sz="0" w:space="0" w:color="auto"/>
            <w:bottom w:val="none" w:sz="0" w:space="0" w:color="auto"/>
            <w:right w:val="none" w:sz="0" w:space="0" w:color="auto"/>
          </w:divBdr>
        </w:div>
        <w:div w:id="164631506">
          <w:marLeft w:val="0"/>
          <w:marRight w:val="0"/>
          <w:marTop w:val="0"/>
          <w:marBottom w:val="0"/>
          <w:divBdr>
            <w:top w:val="none" w:sz="0" w:space="0" w:color="auto"/>
            <w:left w:val="none" w:sz="0" w:space="0" w:color="auto"/>
            <w:bottom w:val="none" w:sz="0" w:space="0" w:color="auto"/>
            <w:right w:val="none" w:sz="0" w:space="0" w:color="auto"/>
          </w:divBdr>
        </w:div>
        <w:div w:id="212235834">
          <w:marLeft w:val="0"/>
          <w:marRight w:val="0"/>
          <w:marTop w:val="0"/>
          <w:marBottom w:val="0"/>
          <w:divBdr>
            <w:top w:val="none" w:sz="0" w:space="0" w:color="auto"/>
            <w:left w:val="none" w:sz="0" w:space="0" w:color="auto"/>
            <w:bottom w:val="none" w:sz="0" w:space="0" w:color="auto"/>
            <w:right w:val="none" w:sz="0" w:space="0" w:color="auto"/>
          </w:divBdr>
        </w:div>
        <w:div w:id="217669248">
          <w:marLeft w:val="0"/>
          <w:marRight w:val="0"/>
          <w:marTop w:val="0"/>
          <w:marBottom w:val="0"/>
          <w:divBdr>
            <w:top w:val="none" w:sz="0" w:space="0" w:color="auto"/>
            <w:left w:val="none" w:sz="0" w:space="0" w:color="auto"/>
            <w:bottom w:val="none" w:sz="0" w:space="0" w:color="auto"/>
            <w:right w:val="none" w:sz="0" w:space="0" w:color="auto"/>
          </w:divBdr>
        </w:div>
        <w:div w:id="350568316">
          <w:marLeft w:val="0"/>
          <w:marRight w:val="0"/>
          <w:marTop w:val="0"/>
          <w:marBottom w:val="0"/>
          <w:divBdr>
            <w:top w:val="none" w:sz="0" w:space="0" w:color="auto"/>
            <w:left w:val="none" w:sz="0" w:space="0" w:color="auto"/>
            <w:bottom w:val="none" w:sz="0" w:space="0" w:color="auto"/>
            <w:right w:val="none" w:sz="0" w:space="0" w:color="auto"/>
          </w:divBdr>
        </w:div>
        <w:div w:id="417792012">
          <w:marLeft w:val="0"/>
          <w:marRight w:val="0"/>
          <w:marTop w:val="0"/>
          <w:marBottom w:val="0"/>
          <w:divBdr>
            <w:top w:val="none" w:sz="0" w:space="0" w:color="auto"/>
            <w:left w:val="none" w:sz="0" w:space="0" w:color="auto"/>
            <w:bottom w:val="none" w:sz="0" w:space="0" w:color="auto"/>
            <w:right w:val="none" w:sz="0" w:space="0" w:color="auto"/>
          </w:divBdr>
        </w:div>
        <w:div w:id="444278226">
          <w:marLeft w:val="0"/>
          <w:marRight w:val="0"/>
          <w:marTop w:val="0"/>
          <w:marBottom w:val="0"/>
          <w:divBdr>
            <w:top w:val="none" w:sz="0" w:space="0" w:color="auto"/>
            <w:left w:val="none" w:sz="0" w:space="0" w:color="auto"/>
            <w:bottom w:val="none" w:sz="0" w:space="0" w:color="auto"/>
            <w:right w:val="none" w:sz="0" w:space="0" w:color="auto"/>
          </w:divBdr>
        </w:div>
        <w:div w:id="457335148">
          <w:marLeft w:val="0"/>
          <w:marRight w:val="0"/>
          <w:marTop w:val="0"/>
          <w:marBottom w:val="0"/>
          <w:divBdr>
            <w:top w:val="none" w:sz="0" w:space="0" w:color="auto"/>
            <w:left w:val="none" w:sz="0" w:space="0" w:color="auto"/>
            <w:bottom w:val="none" w:sz="0" w:space="0" w:color="auto"/>
            <w:right w:val="none" w:sz="0" w:space="0" w:color="auto"/>
          </w:divBdr>
        </w:div>
        <w:div w:id="492258773">
          <w:marLeft w:val="0"/>
          <w:marRight w:val="0"/>
          <w:marTop w:val="0"/>
          <w:marBottom w:val="0"/>
          <w:divBdr>
            <w:top w:val="none" w:sz="0" w:space="0" w:color="auto"/>
            <w:left w:val="none" w:sz="0" w:space="0" w:color="auto"/>
            <w:bottom w:val="none" w:sz="0" w:space="0" w:color="auto"/>
            <w:right w:val="none" w:sz="0" w:space="0" w:color="auto"/>
          </w:divBdr>
        </w:div>
        <w:div w:id="493254710">
          <w:marLeft w:val="0"/>
          <w:marRight w:val="0"/>
          <w:marTop w:val="0"/>
          <w:marBottom w:val="0"/>
          <w:divBdr>
            <w:top w:val="none" w:sz="0" w:space="0" w:color="auto"/>
            <w:left w:val="none" w:sz="0" w:space="0" w:color="auto"/>
            <w:bottom w:val="none" w:sz="0" w:space="0" w:color="auto"/>
            <w:right w:val="none" w:sz="0" w:space="0" w:color="auto"/>
          </w:divBdr>
        </w:div>
        <w:div w:id="725571609">
          <w:marLeft w:val="0"/>
          <w:marRight w:val="0"/>
          <w:marTop w:val="0"/>
          <w:marBottom w:val="0"/>
          <w:divBdr>
            <w:top w:val="none" w:sz="0" w:space="0" w:color="auto"/>
            <w:left w:val="none" w:sz="0" w:space="0" w:color="auto"/>
            <w:bottom w:val="none" w:sz="0" w:space="0" w:color="auto"/>
            <w:right w:val="none" w:sz="0" w:space="0" w:color="auto"/>
          </w:divBdr>
        </w:div>
        <w:div w:id="743603346">
          <w:marLeft w:val="0"/>
          <w:marRight w:val="0"/>
          <w:marTop w:val="0"/>
          <w:marBottom w:val="0"/>
          <w:divBdr>
            <w:top w:val="none" w:sz="0" w:space="0" w:color="auto"/>
            <w:left w:val="none" w:sz="0" w:space="0" w:color="auto"/>
            <w:bottom w:val="none" w:sz="0" w:space="0" w:color="auto"/>
            <w:right w:val="none" w:sz="0" w:space="0" w:color="auto"/>
          </w:divBdr>
        </w:div>
        <w:div w:id="848519280">
          <w:marLeft w:val="0"/>
          <w:marRight w:val="0"/>
          <w:marTop w:val="0"/>
          <w:marBottom w:val="0"/>
          <w:divBdr>
            <w:top w:val="none" w:sz="0" w:space="0" w:color="auto"/>
            <w:left w:val="none" w:sz="0" w:space="0" w:color="auto"/>
            <w:bottom w:val="none" w:sz="0" w:space="0" w:color="auto"/>
            <w:right w:val="none" w:sz="0" w:space="0" w:color="auto"/>
          </w:divBdr>
        </w:div>
        <w:div w:id="868374064">
          <w:marLeft w:val="0"/>
          <w:marRight w:val="0"/>
          <w:marTop w:val="0"/>
          <w:marBottom w:val="0"/>
          <w:divBdr>
            <w:top w:val="none" w:sz="0" w:space="0" w:color="auto"/>
            <w:left w:val="none" w:sz="0" w:space="0" w:color="auto"/>
            <w:bottom w:val="none" w:sz="0" w:space="0" w:color="auto"/>
            <w:right w:val="none" w:sz="0" w:space="0" w:color="auto"/>
          </w:divBdr>
        </w:div>
        <w:div w:id="1033116005">
          <w:marLeft w:val="0"/>
          <w:marRight w:val="0"/>
          <w:marTop w:val="0"/>
          <w:marBottom w:val="0"/>
          <w:divBdr>
            <w:top w:val="none" w:sz="0" w:space="0" w:color="auto"/>
            <w:left w:val="none" w:sz="0" w:space="0" w:color="auto"/>
            <w:bottom w:val="none" w:sz="0" w:space="0" w:color="auto"/>
            <w:right w:val="none" w:sz="0" w:space="0" w:color="auto"/>
          </w:divBdr>
        </w:div>
        <w:div w:id="1061558370">
          <w:marLeft w:val="0"/>
          <w:marRight w:val="0"/>
          <w:marTop w:val="0"/>
          <w:marBottom w:val="0"/>
          <w:divBdr>
            <w:top w:val="none" w:sz="0" w:space="0" w:color="auto"/>
            <w:left w:val="none" w:sz="0" w:space="0" w:color="auto"/>
            <w:bottom w:val="none" w:sz="0" w:space="0" w:color="auto"/>
            <w:right w:val="none" w:sz="0" w:space="0" w:color="auto"/>
          </w:divBdr>
        </w:div>
        <w:div w:id="1159232511">
          <w:marLeft w:val="0"/>
          <w:marRight w:val="0"/>
          <w:marTop w:val="0"/>
          <w:marBottom w:val="0"/>
          <w:divBdr>
            <w:top w:val="none" w:sz="0" w:space="0" w:color="auto"/>
            <w:left w:val="none" w:sz="0" w:space="0" w:color="auto"/>
            <w:bottom w:val="none" w:sz="0" w:space="0" w:color="auto"/>
            <w:right w:val="none" w:sz="0" w:space="0" w:color="auto"/>
          </w:divBdr>
        </w:div>
        <w:div w:id="1176724060">
          <w:marLeft w:val="0"/>
          <w:marRight w:val="0"/>
          <w:marTop w:val="0"/>
          <w:marBottom w:val="0"/>
          <w:divBdr>
            <w:top w:val="none" w:sz="0" w:space="0" w:color="auto"/>
            <w:left w:val="none" w:sz="0" w:space="0" w:color="auto"/>
            <w:bottom w:val="none" w:sz="0" w:space="0" w:color="auto"/>
            <w:right w:val="none" w:sz="0" w:space="0" w:color="auto"/>
          </w:divBdr>
        </w:div>
        <w:div w:id="1215774843">
          <w:marLeft w:val="0"/>
          <w:marRight w:val="0"/>
          <w:marTop w:val="0"/>
          <w:marBottom w:val="0"/>
          <w:divBdr>
            <w:top w:val="none" w:sz="0" w:space="0" w:color="auto"/>
            <w:left w:val="none" w:sz="0" w:space="0" w:color="auto"/>
            <w:bottom w:val="none" w:sz="0" w:space="0" w:color="auto"/>
            <w:right w:val="none" w:sz="0" w:space="0" w:color="auto"/>
          </w:divBdr>
        </w:div>
        <w:div w:id="1218201398">
          <w:marLeft w:val="0"/>
          <w:marRight w:val="0"/>
          <w:marTop w:val="0"/>
          <w:marBottom w:val="0"/>
          <w:divBdr>
            <w:top w:val="none" w:sz="0" w:space="0" w:color="auto"/>
            <w:left w:val="none" w:sz="0" w:space="0" w:color="auto"/>
            <w:bottom w:val="none" w:sz="0" w:space="0" w:color="auto"/>
            <w:right w:val="none" w:sz="0" w:space="0" w:color="auto"/>
          </w:divBdr>
        </w:div>
        <w:div w:id="1320226692">
          <w:marLeft w:val="0"/>
          <w:marRight w:val="0"/>
          <w:marTop w:val="0"/>
          <w:marBottom w:val="0"/>
          <w:divBdr>
            <w:top w:val="none" w:sz="0" w:space="0" w:color="auto"/>
            <w:left w:val="none" w:sz="0" w:space="0" w:color="auto"/>
            <w:bottom w:val="none" w:sz="0" w:space="0" w:color="auto"/>
            <w:right w:val="none" w:sz="0" w:space="0" w:color="auto"/>
          </w:divBdr>
        </w:div>
        <w:div w:id="1388531250">
          <w:marLeft w:val="0"/>
          <w:marRight w:val="0"/>
          <w:marTop w:val="0"/>
          <w:marBottom w:val="0"/>
          <w:divBdr>
            <w:top w:val="none" w:sz="0" w:space="0" w:color="auto"/>
            <w:left w:val="none" w:sz="0" w:space="0" w:color="auto"/>
            <w:bottom w:val="none" w:sz="0" w:space="0" w:color="auto"/>
            <w:right w:val="none" w:sz="0" w:space="0" w:color="auto"/>
          </w:divBdr>
        </w:div>
        <w:div w:id="1393500614">
          <w:marLeft w:val="0"/>
          <w:marRight w:val="0"/>
          <w:marTop w:val="0"/>
          <w:marBottom w:val="0"/>
          <w:divBdr>
            <w:top w:val="none" w:sz="0" w:space="0" w:color="auto"/>
            <w:left w:val="none" w:sz="0" w:space="0" w:color="auto"/>
            <w:bottom w:val="none" w:sz="0" w:space="0" w:color="auto"/>
            <w:right w:val="none" w:sz="0" w:space="0" w:color="auto"/>
          </w:divBdr>
        </w:div>
        <w:div w:id="1462191244">
          <w:marLeft w:val="0"/>
          <w:marRight w:val="0"/>
          <w:marTop w:val="0"/>
          <w:marBottom w:val="0"/>
          <w:divBdr>
            <w:top w:val="none" w:sz="0" w:space="0" w:color="auto"/>
            <w:left w:val="none" w:sz="0" w:space="0" w:color="auto"/>
            <w:bottom w:val="none" w:sz="0" w:space="0" w:color="auto"/>
            <w:right w:val="none" w:sz="0" w:space="0" w:color="auto"/>
          </w:divBdr>
        </w:div>
        <w:div w:id="1492714087">
          <w:marLeft w:val="0"/>
          <w:marRight w:val="0"/>
          <w:marTop w:val="0"/>
          <w:marBottom w:val="0"/>
          <w:divBdr>
            <w:top w:val="none" w:sz="0" w:space="0" w:color="auto"/>
            <w:left w:val="none" w:sz="0" w:space="0" w:color="auto"/>
            <w:bottom w:val="none" w:sz="0" w:space="0" w:color="auto"/>
            <w:right w:val="none" w:sz="0" w:space="0" w:color="auto"/>
          </w:divBdr>
        </w:div>
        <w:div w:id="1559365368">
          <w:marLeft w:val="0"/>
          <w:marRight w:val="0"/>
          <w:marTop w:val="0"/>
          <w:marBottom w:val="0"/>
          <w:divBdr>
            <w:top w:val="none" w:sz="0" w:space="0" w:color="auto"/>
            <w:left w:val="none" w:sz="0" w:space="0" w:color="auto"/>
            <w:bottom w:val="none" w:sz="0" w:space="0" w:color="auto"/>
            <w:right w:val="none" w:sz="0" w:space="0" w:color="auto"/>
          </w:divBdr>
        </w:div>
        <w:div w:id="1592468919">
          <w:marLeft w:val="0"/>
          <w:marRight w:val="0"/>
          <w:marTop w:val="0"/>
          <w:marBottom w:val="0"/>
          <w:divBdr>
            <w:top w:val="none" w:sz="0" w:space="0" w:color="auto"/>
            <w:left w:val="none" w:sz="0" w:space="0" w:color="auto"/>
            <w:bottom w:val="none" w:sz="0" w:space="0" w:color="auto"/>
            <w:right w:val="none" w:sz="0" w:space="0" w:color="auto"/>
          </w:divBdr>
        </w:div>
        <w:div w:id="1828128879">
          <w:marLeft w:val="0"/>
          <w:marRight w:val="0"/>
          <w:marTop w:val="0"/>
          <w:marBottom w:val="0"/>
          <w:divBdr>
            <w:top w:val="none" w:sz="0" w:space="0" w:color="auto"/>
            <w:left w:val="none" w:sz="0" w:space="0" w:color="auto"/>
            <w:bottom w:val="none" w:sz="0" w:space="0" w:color="auto"/>
            <w:right w:val="none" w:sz="0" w:space="0" w:color="auto"/>
          </w:divBdr>
        </w:div>
        <w:div w:id="1837526038">
          <w:marLeft w:val="0"/>
          <w:marRight w:val="0"/>
          <w:marTop w:val="0"/>
          <w:marBottom w:val="0"/>
          <w:divBdr>
            <w:top w:val="none" w:sz="0" w:space="0" w:color="auto"/>
            <w:left w:val="none" w:sz="0" w:space="0" w:color="auto"/>
            <w:bottom w:val="none" w:sz="0" w:space="0" w:color="auto"/>
            <w:right w:val="none" w:sz="0" w:space="0" w:color="auto"/>
          </w:divBdr>
        </w:div>
        <w:div w:id="1854613529">
          <w:marLeft w:val="0"/>
          <w:marRight w:val="0"/>
          <w:marTop w:val="0"/>
          <w:marBottom w:val="0"/>
          <w:divBdr>
            <w:top w:val="none" w:sz="0" w:space="0" w:color="auto"/>
            <w:left w:val="none" w:sz="0" w:space="0" w:color="auto"/>
            <w:bottom w:val="none" w:sz="0" w:space="0" w:color="auto"/>
            <w:right w:val="none" w:sz="0" w:space="0" w:color="auto"/>
          </w:divBdr>
        </w:div>
        <w:div w:id="1907954393">
          <w:marLeft w:val="0"/>
          <w:marRight w:val="0"/>
          <w:marTop w:val="0"/>
          <w:marBottom w:val="0"/>
          <w:divBdr>
            <w:top w:val="none" w:sz="0" w:space="0" w:color="auto"/>
            <w:left w:val="none" w:sz="0" w:space="0" w:color="auto"/>
            <w:bottom w:val="none" w:sz="0" w:space="0" w:color="auto"/>
            <w:right w:val="none" w:sz="0" w:space="0" w:color="auto"/>
          </w:divBdr>
        </w:div>
        <w:div w:id="1926458368">
          <w:marLeft w:val="0"/>
          <w:marRight w:val="0"/>
          <w:marTop w:val="0"/>
          <w:marBottom w:val="0"/>
          <w:divBdr>
            <w:top w:val="none" w:sz="0" w:space="0" w:color="auto"/>
            <w:left w:val="none" w:sz="0" w:space="0" w:color="auto"/>
            <w:bottom w:val="none" w:sz="0" w:space="0" w:color="auto"/>
            <w:right w:val="none" w:sz="0" w:space="0" w:color="auto"/>
          </w:divBdr>
        </w:div>
        <w:div w:id="1933395168">
          <w:marLeft w:val="0"/>
          <w:marRight w:val="0"/>
          <w:marTop w:val="0"/>
          <w:marBottom w:val="0"/>
          <w:divBdr>
            <w:top w:val="none" w:sz="0" w:space="0" w:color="auto"/>
            <w:left w:val="none" w:sz="0" w:space="0" w:color="auto"/>
            <w:bottom w:val="none" w:sz="0" w:space="0" w:color="auto"/>
            <w:right w:val="none" w:sz="0" w:space="0" w:color="auto"/>
          </w:divBdr>
        </w:div>
        <w:div w:id="1952929057">
          <w:marLeft w:val="0"/>
          <w:marRight w:val="0"/>
          <w:marTop w:val="0"/>
          <w:marBottom w:val="0"/>
          <w:divBdr>
            <w:top w:val="none" w:sz="0" w:space="0" w:color="auto"/>
            <w:left w:val="none" w:sz="0" w:space="0" w:color="auto"/>
            <w:bottom w:val="none" w:sz="0" w:space="0" w:color="auto"/>
            <w:right w:val="none" w:sz="0" w:space="0" w:color="auto"/>
          </w:divBdr>
        </w:div>
        <w:div w:id="1954283707">
          <w:marLeft w:val="0"/>
          <w:marRight w:val="0"/>
          <w:marTop w:val="0"/>
          <w:marBottom w:val="0"/>
          <w:divBdr>
            <w:top w:val="none" w:sz="0" w:space="0" w:color="auto"/>
            <w:left w:val="none" w:sz="0" w:space="0" w:color="auto"/>
            <w:bottom w:val="none" w:sz="0" w:space="0" w:color="auto"/>
            <w:right w:val="none" w:sz="0" w:space="0" w:color="auto"/>
          </w:divBdr>
        </w:div>
      </w:divsChild>
    </w:div>
    <w:div w:id="505946725">
      <w:bodyDiv w:val="1"/>
      <w:marLeft w:val="0"/>
      <w:marRight w:val="0"/>
      <w:marTop w:val="0"/>
      <w:marBottom w:val="0"/>
      <w:divBdr>
        <w:top w:val="none" w:sz="0" w:space="0" w:color="auto"/>
        <w:left w:val="none" w:sz="0" w:space="0" w:color="auto"/>
        <w:bottom w:val="none" w:sz="0" w:space="0" w:color="auto"/>
        <w:right w:val="none" w:sz="0" w:space="0" w:color="auto"/>
      </w:divBdr>
      <w:divsChild>
        <w:div w:id="953099951">
          <w:marLeft w:val="0"/>
          <w:marRight w:val="0"/>
          <w:marTop w:val="0"/>
          <w:marBottom w:val="0"/>
          <w:divBdr>
            <w:top w:val="none" w:sz="0" w:space="0" w:color="auto"/>
            <w:left w:val="none" w:sz="0" w:space="0" w:color="auto"/>
            <w:bottom w:val="none" w:sz="0" w:space="0" w:color="auto"/>
            <w:right w:val="none" w:sz="0" w:space="0" w:color="auto"/>
          </w:divBdr>
        </w:div>
      </w:divsChild>
    </w:div>
    <w:div w:id="1067220140">
      <w:bodyDiv w:val="1"/>
      <w:marLeft w:val="0"/>
      <w:marRight w:val="0"/>
      <w:marTop w:val="0"/>
      <w:marBottom w:val="0"/>
      <w:divBdr>
        <w:top w:val="none" w:sz="0" w:space="0" w:color="auto"/>
        <w:left w:val="none" w:sz="0" w:space="0" w:color="auto"/>
        <w:bottom w:val="none" w:sz="0" w:space="0" w:color="auto"/>
        <w:right w:val="none" w:sz="0" w:space="0" w:color="auto"/>
      </w:divBdr>
      <w:divsChild>
        <w:div w:id="51082180">
          <w:marLeft w:val="0"/>
          <w:marRight w:val="0"/>
          <w:marTop w:val="0"/>
          <w:marBottom w:val="0"/>
          <w:divBdr>
            <w:top w:val="none" w:sz="0" w:space="0" w:color="auto"/>
            <w:left w:val="none" w:sz="0" w:space="0" w:color="auto"/>
            <w:bottom w:val="none" w:sz="0" w:space="0" w:color="auto"/>
            <w:right w:val="none" w:sz="0" w:space="0" w:color="auto"/>
          </w:divBdr>
        </w:div>
        <w:div w:id="54620330">
          <w:marLeft w:val="0"/>
          <w:marRight w:val="0"/>
          <w:marTop w:val="0"/>
          <w:marBottom w:val="0"/>
          <w:divBdr>
            <w:top w:val="none" w:sz="0" w:space="0" w:color="auto"/>
            <w:left w:val="none" w:sz="0" w:space="0" w:color="auto"/>
            <w:bottom w:val="none" w:sz="0" w:space="0" w:color="auto"/>
            <w:right w:val="none" w:sz="0" w:space="0" w:color="auto"/>
          </w:divBdr>
        </w:div>
        <w:div w:id="270285793">
          <w:marLeft w:val="0"/>
          <w:marRight w:val="0"/>
          <w:marTop w:val="0"/>
          <w:marBottom w:val="0"/>
          <w:divBdr>
            <w:top w:val="none" w:sz="0" w:space="0" w:color="auto"/>
            <w:left w:val="none" w:sz="0" w:space="0" w:color="auto"/>
            <w:bottom w:val="none" w:sz="0" w:space="0" w:color="auto"/>
            <w:right w:val="none" w:sz="0" w:space="0" w:color="auto"/>
          </w:divBdr>
        </w:div>
        <w:div w:id="425615647">
          <w:marLeft w:val="0"/>
          <w:marRight w:val="0"/>
          <w:marTop w:val="0"/>
          <w:marBottom w:val="0"/>
          <w:divBdr>
            <w:top w:val="none" w:sz="0" w:space="0" w:color="auto"/>
            <w:left w:val="none" w:sz="0" w:space="0" w:color="auto"/>
            <w:bottom w:val="none" w:sz="0" w:space="0" w:color="auto"/>
            <w:right w:val="none" w:sz="0" w:space="0" w:color="auto"/>
          </w:divBdr>
        </w:div>
        <w:div w:id="527181924">
          <w:marLeft w:val="0"/>
          <w:marRight w:val="0"/>
          <w:marTop w:val="0"/>
          <w:marBottom w:val="0"/>
          <w:divBdr>
            <w:top w:val="none" w:sz="0" w:space="0" w:color="auto"/>
            <w:left w:val="none" w:sz="0" w:space="0" w:color="auto"/>
            <w:bottom w:val="none" w:sz="0" w:space="0" w:color="auto"/>
            <w:right w:val="none" w:sz="0" w:space="0" w:color="auto"/>
          </w:divBdr>
        </w:div>
        <w:div w:id="605423182">
          <w:marLeft w:val="0"/>
          <w:marRight w:val="0"/>
          <w:marTop w:val="0"/>
          <w:marBottom w:val="0"/>
          <w:divBdr>
            <w:top w:val="none" w:sz="0" w:space="0" w:color="auto"/>
            <w:left w:val="none" w:sz="0" w:space="0" w:color="auto"/>
            <w:bottom w:val="none" w:sz="0" w:space="0" w:color="auto"/>
            <w:right w:val="none" w:sz="0" w:space="0" w:color="auto"/>
          </w:divBdr>
        </w:div>
        <w:div w:id="631063134">
          <w:marLeft w:val="0"/>
          <w:marRight w:val="0"/>
          <w:marTop w:val="0"/>
          <w:marBottom w:val="0"/>
          <w:divBdr>
            <w:top w:val="none" w:sz="0" w:space="0" w:color="auto"/>
            <w:left w:val="none" w:sz="0" w:space="0" w:color="auto"/>
            <w:bottom w:val="none" w:sz="0" w:space="0" w:color="auto"/>
            <w:right w:val="none" w:sz="0" w:space="0" w:color="auto"/>
          </w:divBdr>
        </w:div>
        <w:div w:id="715618027">
          <w:marLeft w:val="0"/>
          <w:marRight w:val="0"/>
          <w:marTop w:val="0"/>
          <w:marBottom w:val="0"/>
          <w:divBdr>
            <w:top w:val="none" w:sz="0" w:space="0" w:color="auto"/>
            <w:left w:val="none" w:sz="0" w:space="0" w:color="auto"/>
            <w:bottom w:val="none" w:sz="0" w:space="0" w:color="auto"/>
            <w:right w:val="none" w:sz="0" w:space="0" w:color="auto"/>
          </w:divBdr>
        </w:div>
        <w:div w:id="840967378">
          <w:marLeft w:val="0"/>
          <w:marRight w:val="0"/>
          <w:marTop w:val="0"/>
          <w:marBottom w:val="0"/>
          <w:divBdr>
            <w:top w:val="none" w:sz="0" w:space="0" w:color="auto"/>
            <w:left w:val="none" w:sz="0" w:space="0" w:color="auto"/>
            <w:bottom w:val="none" w:sz="0" w:space="0" w:color="auto"/>
            <w:right w:val="none" w:sz="0" w:space="0" w:color="auto"/>
          </w:divBdr>
        </w:div>
        <w:div w:id="961882873">
          <w:marLeft w:val="0"/>
          <w:marRight w:val="0"/>
          <w:marTop w:val="0"/>
          <w:marBottom w:val="0"/>
          <w:divBdr>
            <w:top w:val="none" w:sz="0" w:space="0" w:color="auto"/>
            <w:left w:val="none" w:sz="0" w:space="0" w:color="auto"/>
            <w:bottom w:val="none" w:sz="0" w:space="0" w:color="auto"/>
            <w:right w:val="none" w:sz="0" w:space="0" w:color="auto"/>
          </w:divBdr>
        </w:div>
        <w:div w:id="1046904645">
          <w:marLeft w:val="0"/>
          <w:marRight w:val="0"/>
          <w:marTop w:val="0"/>
          <w:marBottom w:val="0"/>
          <w:divBdr>
            <w:top w:val="none" w:sz="0" w:space="0" w:color="auto"/>
            <w:left w:val="none" w:sz="0" w:space="0" w:color="auto"/>
            <w:bottom w:val="none" w:sz="0" w:space="0" w:color="auto"/>
            <w:right w:val="none" w:sz="0" w:space="0" w:color="auto"/>
          </w:divBdr>
        </w:div>
        <w:div w:id="1072388913">
          <w:marLeft w:val="0"/>
          <w:marRight w:val="0"/>
          <w:marTop w:val="0"/>
          <w:marBottom w:val="0"/>
          <w:divBdr>
            <w:top w:val="none" w:sz="0" w:space="0" w:color="auto"/>
            <w:left w:val="none" w:sz="0" w:space="0" w:color="auto"/>
            <w:bottom w:val="none" w:sz="0" w:space="0" w:color="auto"/>
            <w:right w:val="none" w:sz="0" w:space="0" w:color="auto"/>
          </w:divBdr>
        </w:div>
        <w:div w:id="1273784870">
          <w:marLeft w:val="0"/>
          <w:marRight w:val="0"/>
          <w:marTop w:val="0"/>
          <w:marBottom w:val="0"/>
          <w:divBdr>
            <w:top w:val="none" w:sz="0" w:space="0" w:color="auto"/>
            <w:left w:val="none" w:sz="0" w:space="0" w:color="auto"/>
            <w:bottom w:val="none" w:sz="0" w:space="0" w:color="auto"/>
            <w:right w:val="none" w:sz="0" w:space="0" w:color="auto"/>
          </w:divBdr>
        </w:div>
        <w:div w:id="1391802992">
          <w:marLeft w:val="0"/>
          <w:marRight w:val="0"/>
          <w:marTop w:val="0"/>
          <w:marBottom w:val="0"/>
          <w:divBdr>
            <w:top w:val="none" w:sz="0" w:space="0" w:color="auto"/>
            <w:left w:val="none" w:sz="0" w:space="0" w:color="auto"/>
            <w:bottom w:val="none" w:sz="0" w:space="0" w:color="auto"/>
            <w:right w:val="none" w:sz="0" w:space="0" w:color="auto"/>
          </w:divBdr>
        </w:div>
        <w:div w:id="1481070738">
          <w:marLeft w:val="0"/>
          <w:marRight w:val="0"/>
          <w:marTop w:val="0"/>
          <w:marBottom w:val="0"/>
          <w:divBdr>
            <w:top w:val="none" w:sz="0" w:space="0" w:color="auto"/>
            <w:left w:val="none" w:sz="0" w:space="0" w:color="auto"/>
            <w:bottom w:val="none" w:sz="0" w:space="0" w:color="auto"/>
            <w:right w:val="none" w:sz="0" w:space="0" w:color="auto"/>
          </w:divBdr>
        </w:div>
        <w:div w:id="1516189711">
          <w:marLeft w:val="0"/>
          <w:marRight w:val="0"/>
          <w:marTop w:val="0"/>
          <w:marBottom w:val="0"/>
          <w:divBdr>
            <w:top w:val="none" w:sz="0" w:space="0" w:color="auto"/>
            <w:left w:val="none" w:sz="0" w:space="0" w:color="auto"/>
            <w:bottom w:val="none" w:sz="0" w:space="0" w:color="auto"/>
            <w:right w:val="none" w:sz="0" w:space="0" w:color="auto"/>
          </w:divBdr>
        </w:div>
        <w:div w:id="1577857053">
          <w:marLeft w:val="0"/>
          <w:marRight w:val="0"/>
          <w:marTop w:val="0"/>
          <w:marBottom w:val="0"/>
          <w:divBdr>
            <w:top w:val="none" w:sz="0" w:space="0" w:color="auto"/>
            <w:left w:val="none" w:sz="0" w:space="0" w:color="auto"/>
            <w:bottom w:val="none" w:sz="0" w:space="0" w:color="auto"/>
            <w:right w:val="none" w:sz="0" w:space="0" w:color="auto"/>
          </w:divBdr>
        </w:div>
        <w:div w:id="1579973677">
          <w:marLeft w:val="0"/>
          <w:marRight w:val="0"/>
          <w:marTop w:val="0"/>
          <w:marBottom w:val="0"/>
          <w:divBdr>
            <w:top w:val="none" w:sz="0" w:space="0" w:color="auto"/>
            <w:left w:val="none" w:sz="0" w:space="0" w:color="auto"/>
            <w:bottom w:val="none" w:sz="0" w:space="0" w:color="auto"/>
            <w:right w:val="none" w:sz="0" w:space="0" w:color="auto"/>
          </w:divBdr>
        </w:div>
        <w:div w:id="1682051606">
          <w:marLeft w:val="0"/>
          <w:marRight w:val="0"/>
          <w:marTop w:val="0"/>
          <w:marBottom w:val="0"/>
          <w:divBdr>
            <w:top w:val="none" w:sz="0" w:space="0" w:color="auto"/>
            <w:left w:val="none" w:sz="0" w:space="0" w:color="auto"/>
            <w:bottom w:val="none" w:sz="0" w:space="0" w:color="auto"/>
            <w:right w:val="none" w:sz="0" w:space="0" w:color="auto"/>
          </w:divBdr>
        </w:div>
        <w:div w:id="1854303495">
          <w:marLeft w:val="0"/>
          <w:marRight w:val="0"/>
          <w:marTop w:val="0"/>
          <w:marBottom w:val="0"/>
          <w:divBdr>
            <w:top w:val="none" w:sz="0" w:space="0" w:color="auto"/>
            <w:left w:val="none" w:sz="0" w:space="0" w:color="auto"/>
            <w:bottom w:val="none" w:sz="0" w:space="0" w:color="auto"/>
            <w:right w:val="none" w:sz="0" w:space="0" w:color="auto"/>
          </w:divBdr>
        </w:div>
        <w:div w:id="1880817711">
          <w:marLeft w:val="0"/>
          <w:marRight w:val="0"/>
          <w:marTop w:val="0"/>
          <w:marBottom w:val="0"/>
          <w:divBdr>
            <w:top w:val="none" w:sz="0" w:space="0" w:color="auto"/>
            <w:left w:val="none" w:sz="0" w:space="0" w:color="auto"/>
            <w:bottom w:val="none" w:sz="0" w:space="0" w:color="auto"/>
            <w:right w:val="none" w:sz="0" w:space="0" w:color="auto"/>
          </w:divBdr>
        </w:div>
        <w:div w:id="1932740154">
          <w:marLeft w:val="0"/>
          <w:marRight w:val="0"/>
          <w:marTop w:val="0"/>
          <w:marBottom w:val="0"/>
          <w:divBdr>
            <w:top w:val="none" w:sz="0" w:space="0" w:color="auto"/>
            <w:left w:val="none" w:sz="0" w:space="0" w:color="auto"/>
            <w:bottom w:val="none" w:sz="0" w:space="0" w:color="auto"/>
            <w:right w:val="none" w:sz="0" w:space="0" w:color="auto"/>
          </w:divBdr>
        </w:div>
        <w:div w:id="1961911968">
          <w:marLeft w:val="0"/>
          <w:marRight w:val="0"/>
          <w:marTop w:val="0"/>
          <w:marBottom w:val="0"/>
          <w:divBdr>
            <w:top w:val="none" w:sz="0" w:space="0" w:color="auto"/>
            <w:left w:val="none" w:sz="0" w:space="0" w:color="auto"/>
            <w:bottom w:val="none" w:sz="0" w:space="0" w:color="auto"/>
            <w:right w:val="none" w:sz="0" w:space="0" w:color="auto"/>
          </w:divBdr>
        </w:div>
        <w:div w:id="1995140465">
          <w:marLeft w:val="0"/>
          <w:marRight w:val="0"/>
          <w:marTop w:val="0"/>
          <w:marBottom w:val="0"/>
          <w:divBdr>
            <w:top w:val="none" w:sz="0" w:space="0" w:color="auto"/>
            <w:left w:val="none" w:sz="0" w:space="0" w:color="auto"/>
            <w:bottom w:val="none" w:sz="0" w:space="0" w:color="auto"/>
            <w:right w:val="none" w:sz="0" w:space="0" w:color="auto"/>
          </w:divBdr>
        </w:div>
        <w:div w:id="2005619657">
          <w:marLeft w:val="0"/>
          <w:marRight w:val="0"/>
          <w:marTop w:val="0"/>
          <w:marBottom w:val="0"/>
          <w:divBdr>
            <w:top w:val="none" w:sz="0" w:space="0" w:color="auto"/>
            <w:left w:val="none" w:sz="0" w:space="0" w:color="auto"/>
            <w:bottom w:val="none" w:sz="0" w:space="0" w:color="auto"/>
            <w:right w:val="none" w:sz="0" w:space="0" w:color="auto"/>
          </w:divBdr>
        </w:div>
      </w:divsChild>
    </w:div>
    <w:div w:id="1144783924">
      <w:bodyDiv w:val="1"/>
      <w:marLeft w:val="0"/>
      <w:marRight w:val="0"/>
      <w:marTop w:val="0"/>
      <w:marBottom w:val="0"/>
      <w:divBdr>
        <w:top w:val="none" w:sz="0" w:space="0" w:color="auto"/>
        <w:left w:val="none" w:sz="0" w:space="0" w:color="auto"/>
        <w:bottom w:val="none" w:sz="0" w:space="0" w:color="auto"/>
        <w:right w:val="none" w:sz="0" w:space="0" w:color="auto"/>
      </w:divBdr>
      <w:divsChild>
        <w:div w:id="24596621">
          <w:marLeft w:val="0"/>
          <w:marRight w:val="0"/>
          <w:marTop w:val="0"/>
          <w:marBottom w:val="0"/>
          <w:divBdr>
            <w:top w:val="none" w:sz="0" w:space="0" w:color="auto"/>
            <w:left w:val="none" w:sz="0" w:space="0" w:color="auto"/>
            <w:bottom w:val="none" w:sz="0" w:space="0" w:color="auto"/>
            <w:right w:val="none" w:sz="0" w:space="0" w:color="auto"/>
          </w:divBdr>
        </w:div>
        <w:div w:id="75590805">
          <w:marLeft w:val="0"/>
          <w:marRight w:val="0"/>
          <w:marTop w:val="0"/>
          <w:marBottom w:val="0"/>
          <w:divBdr>
            <w:top w:val="none" w:sz="0" w:space="0" w:color="auto"/>
            <w:left w:val="none" w:sz="0" w:space="0" w:color="auto"/>
            <w:bottom w:val="none" w:sz="0" w:space="0" w:color="auto"/>
            <w:right w:val="none" w:sz="0" w:space="0" w:color="auto"/>
          </w:divBdr>
        </w:div>
        <w:div w:id="269749315">
          <w:marLeft w:val="0"/>
          <w:marRight w:val="0"/>
          <w:marTop w:val="0"/>
          <w:marBottom w:val="0"/>
          <w:divBdr>
            <w:top w:val="none" w:sz="0" w:space="0" w:color="auto"/>
            <w:left w:val="none" w:sz="0" w:space="0" w:color="auto"/>
            <w:bottom w:val="none" w:sz="0" w:space="0" w:color="auto"/>
            <w:right w:val="none" w:sz="0" w:space="0" w:color="auto"/>
          </w:divBdr>
        </w:div>
        <w:div w:id="368576840">
          <w:marLeft w:val="0"/>
          <w:marRight w:val="0"/>
          <w:marTop w:val="0"/>
          <w:marBottom w:val="0"/>
          <w:divBdr>
            <w:top w:val="none" w:sz="0" w:space="0" w:color="auto"/>
            <w:left w:val="none" w:sz="0" w:space="0" w:color="auto"/>
            <w:bottom w:val="none" w:sz="0" w:space="0" w:color="auto"/>
            <w:right w:val="none" w:sz="0" w:space="0" w:color="auto"/>
          </w:divBdr>
        </w:div>
        <w:div w:id="513692705">
          <w:marLeft w:val="0"/>
          <w:marRight w:val="0"/>
          <w:marTop w:val="0"/>
          <w:marBottom w:val="0"/>
          <w:divBdr>
            <w:top w:val="none" w:sz="0" w:space="0" w:color="auto"/>
            <w:left w:val="none" w:sz="0" w:space="0" w:color="auto"/>
            <w:bottom w:val="none" w:sz="0" w:space="0" w:color="auto"/>
            <w:right w:val="none" w:sz="0" w:space="0" w:color="auto"/>
          </w:divBdr>
        </w:div>
        <w:div w:id="533465593">
          <w:marLeft w:val="0"/>
          <w:marRight w:val="0"/>
          <w:marTop w:val="0"/>
          <w:marBottom w:val="0"/>
          <w:divBdr>
            <w:top w:val="none" w:sz="0" w:space="0" w:color="auto"/>
            <w:left w:val="none" w:sz="0" w:space="0" w:color="auto"/>
            <w:bottom w:val="none" w:sz="0" w:space="0" w:color="auto"/>
            <w:right w:val="none" w:sz="0" w:space="0" w:color="auto"/>
          </w:divBdr>
        </w:div>
        <w:div w:id="592394092">
          <w:marLeft w:val="0"/>
          <w:marRight w:val="0"/>
          <w:marTop w:val="0"/>
          <w:marBottom w:val="0"/>
          <w:divBdr>
            <w:top w:val="none" w:sz="0" w:space="0" w:color="auto"/>
            <w:left w:val="none" w:sz="0" w:space="0" w:color="auto"/>
            <w:bottom w:val="none" w:sz="0" w:space="0" w:color="auto"/>
            <w:right w:val="none" w:sz="0" w:space="0" w:color="auto"/>
          </w:divBdr>
        </w:div>
        <w:div w:id="604120300">
          <w:marLeft w:val="0"/>
          <w:marRight w:val="0"/>
          <w:marTop w:val="0"/>
          <w:marBottom w:val="0"/>
          <w:divBdr>
            <w:top w:val="none" w:sz="0" w:space="0" w:color="auto"/>
            <w:left w:val="none" w:sz="0" w:space="0" w:color="auto"/>
            <w:bottom w:val="none" w:sz="0" w:space="0" w:color="auto"/>
            <w:right w:val="none" w:sz="0" w:space="0" w:color="auto"/>
          </w:divBdr>
        </w:div>
        <w:div w:id="627012406">
          <w:marLeft w:val="0"/>
          <w:marRight w:val="0"/>
          <w:marTop w:val="0"/>
          <w:marBottom w:val="0"/>
          <w:divBdr>
            <w:top w:val="none" w:sz="0" w:space="0" w:color="auto"/>
            <w:left w:val="none" w:sz="0" w:space="0" w:color="auto"/>
            <w:bottom w:val="none" w:sz="0" w:space="0" w:color="auto"/>
            <w:right w:val="none" w:sz="0" w:space="0" w:color="auto"/>
          </w:divBdr>
        </w:div>
        <w:div w:id="652416339">
          <w:marLeft w:val="0"/>
          <w:marRight w:val="0"/>
          <w:marTop w:val="0"/>
          <w:marBottom w:val="0"/>
          <w:divBdr>
            <w:top w:val="none" w:sz="0" w:space="0" w:color="auto"/>
            <w:left w:val="none" w:sz="0" w:space="0" w:color="auto"/>
            <w:bottom w:val="none" w:sz="0" w:space="0" w:color="auto"/>
            <w:right w:val="none" w:sz="0" w:space="0" w:color="auto"/>
          </w:divBdr>
        </w:div>
        <w:div w:id="686906394">
          <w:marLeft w:val="0"/>
          <w:marRight w:val="0"/>
          <w:marTop w:val="0"/>
          <w:marBottom w:val="0"/>
          <w:divBdr>
            <w:top w:val="none" w:sz="0" w:space="0" w:color="auto"/>
            <w:left w:val="none" w:sz="0" w:space="0" w:color="auto"/>
            <w:bottom w:val="none" w:sz="0" w:space="0" w:color="auto"/>
            <w:right w:val="none" w:sz="0" w:space="0" w:color="auto"/>
          </w:divBdr>
        </w:div>
        <w:div w:id="866061293">
          <w:marLeft w:val="0"/>
          <w:marRight w:val="0"/>
          <w:marTop w:val="0"/>
          <w:marBottom w:val="0"/>
          <w:divBdr>
            <w:top w:val="none" w:sz="0" w:space="0" w:color="auto"/>
            <w:left w:val="none" w:sz="0" w:space="0" w:color="auto"/>
            <w:bottom w:val="none" w:sz="0" w:space="0" w:color="auto"/>
            <w:right w:val="none" w:sz="0" w:space="0" w:color="auto"/>
          </w:divBdr>
        </w:div>
        <w:div w:id="983193898">
          <w:marLeft w:val="0"/>
          <w:marRight w:val="0"/>
          <w:marTop w:val="0"/>
          <w:marBottom w:val="0"/>
          <w:divBdr>
            <w:top w:val="none" w:sz="0" w:space="0" w:color="auto"/>
            <w:left w:val="none" w:sz="0" w:space="0" w:color="auto"/>
            <w:bottom w:val="none" w:sz="0" w:space="0" w:color="auto"/>
            <w:right w:val="none" w:sz="0" w:space="0" w:color="auto"/>
          </w:divBdr>
        </w:div>
        <w:div w:id="1074355644">
          <w:marLeft w:val="0"/>
          <w:marRight w:val="0"/>
          <w:marTop w:val="0"/>
          <w:marBottom w:val="0"/>
          <w:divBdr>
            <w:top w:val="none" w:sz="0" w:space="0" w:color="auto"/>
            <w:left w:val="none" w:sz="0" w:space="0" w:color="auto"/>
            <w:bottom w:val="none" w:sz="0" w:space="0" w:color="auto"/>
            <w:right w:val="none" w:sz="0" w:space="0" w:color="auto"/>
          </w:divBdr>
        </w:div>
        <w:div w:id="1074476237">
          <w:marLeft w:val="0"/>
          <w:marRight w:val="0"/>
          <w:marTop w:val="0"/>
          <w:marBottom w:val="0"/>
          <w:divBdr>
            <w:top w:val="none" w:sz="0" w:space="0" w:color="auto"/>
            <w:left w:val="none" w:sz="0" w:space="0" w:color="auto"/>
            <w:bottom w:val="none" w:sz="0" w:space="0" w:color="auto"/>
            <w:right w:val="none" w:sz="0" w:space="0" w:color="auto"/>
          </w:divBdr>
        </w:div>
        <w:div w:id="1089161259">
          <w:marLeft w:val="0"/>
          <w:marRight w:val="0"/>
          <w:marTop w:val="0"/>
          <w:marBottom w:val="0"/>
          <w:divBdr>
            <w:top w:val="none" w:sz="0" w:space="0" w:color="auto"/>
            <w:left w:val="none" w:sz="0" w:space="0" w:color="auto"/>
            <w:bottom w:val="none" w:sz="0" w:space="0" w:color="auto"/>
            <w:right w:val="none" w:sz="0" w:space="0" w:color="auto"/>
          </w:divBdr>
        </w:div>
        <w:div w:id="1161039289">
          <w:marLeft w:val="0"/>
          <w:marRight w:val="0"/>
          <w:marTop w:val="0"/>
          <w:marBottom w:val="0"/>
          <w:divBdr>
            <w:top w:val="none" w:sz="0" w:space="0" w:color="auto"/>
            <w:left w:val="none" w:sz="0" w:space="0" w:color="auto"/>
            <w:bottom w:val="none" w:sz="0" w:space="0" w:color="auto"/>
            <w:right w:val="none" w:sz="0" w:space="0" w:color="auto"/>
          </w:divBdr>
        </w:div>
        <w:div w:id="1390223714">
          <w:marLeft w:val="0"/>
          <w:marRight w:val="0"/>
          <w:marTop w:val="0"/>
          <w:marBottom w:val="0"/>
          <w:divBdr>
            <w:top w:val="none" w:sz="0" w:space="0" w:color="auto"/>
            <w:left w:val="none" w:sz="0" w:space="0" w:color="auto"/>
            <w:bottom w:val="none" w:sz="0" w:space="0" w:color="auto"/>
            <w:right w:val="none" w:sz="0" w:space="0" w:color="auto"/>
          </w:divBdr>
        </w:div>
        <w:div w:id="1395735946">
          <w:marLeft w:val="0"/>
          <w:marRight w:val="0"/>
          <w:marTop w:val="0"/>
          <w:marBottom w:val="0"/>
          <w:divBdr>
            <w:top w:val="none" w:sz="0" w:space="0" w:color="auto"/>
            <w:left w:val="none" w:sz="0" w:space="0" w:color="auto"/>
            <w:bottom w:val="none" w:sz="0" w:space="0" w:color="auto"/>
            <w:right w:val="none" w:sz="0" w:space="0" w:color="auto"/>
          </w:divBdr>
        </w:div>
        <w:div w:id="1607930955">
          <w:marLeft w:val="0"/>
          <w:marRight w:val="0"/>
          <w:marTop w:val="0"/>
          <w:marBottom w:val="0"/>
          <w:divBdr>
            <w:top w:val="none" w:sz="0" w:space="0" w:color="auto"/>
            <w:left w:val="none" w:sz="0" w:space="0" w:color="auto"/>
            <w:bottom w:val="none" w:sz="0" w:space="0" w:color="auto"/>
            <w:right w:val="none" w:sz="0" w:space="0" w:color="auto"/>
          </w:divBdr>
        </w:div>
        <w:div w:id="1683818523">
          <w:marLeft w:val="0"/>
          <w:marRight w:val="0"/>
          <w:marTop w:val="0"/>
          <w:marBottom w:val="0"/>
          <w:divBdr>
            <w:top w:val="none" w:sz="0" w:space="0" w:color="auto"/>
            <w:left w:val="none" w:sz="0" w:space="0" w:color="auto"/>
            <w:bottom w:val="none" w:sz="0" w:space="0" w:color="auto"/>
            <w:right w:val="none" w:sz="0" w:space="0" w:color="auto"/>
          </w:divBdr>
        </w:div>
        <w:div w:id="1850751304">
          <w:marLeft w:val="0"/>
          <w:marRight w:val="0"/>
          <w:marTop w:val="0"/>
          <w:marBottom w:val="0"/>
          <w:divBdr>
            <w:top w:val="none" w:sz="0" w:space="0" w:color="auto"/>
            <w:left w:val="none" w:sz="0" w:space="0" w:color="auto"/>
            <w:bottom w:val="none" w:sz="0" w:space="0" w:color="auto"/>
            <w:right w:val="none" w:sz="0" w:space="0" w:color="auto"/>
          </w:divBdr>
        </w:div>
        <w:div w:id="1883325586">
          <w:marLeft w:val="0"/>
          <w:marRight w:val="0"/>
          <w:marTop w:val="0"/>
          <w:marBottom w:val="0"/>
          <w:divBdr>
            <w:top w:val="none" w:sz="0" w:space="0" w:color="auto"/>
            <w:left w:val="none" w:sz="0" w:space="0" w:color="auto"/>
            <w:bottom w:val="none" w:sz="0" w:space="0" w:color="auto"/>
            <w:right w:val="none" w:sz="0" w:space="0" w:color="auto"/>
          </w:divBdr>
        </w:div>
        <w:div w:id="2045517829">
          <w:marLeft w:val="0"/>
          <w:marRight w:val="0"/>
          <w:marTop w:val="0"/>
          <w:marBottom w:val="0"/>
          <w:divBdr>
            <w:top w:val="none" w:sz="0" w:space="0" w:color="auto"/>
            <w:left w:val="none" w:sz="0" w:space="0" w:color="auto"/>
            <w:bottom w:val="none" w:sz="0" w:space="0" w:color="auto"/>
            <w:right w:val="none" w:sz="0" w:space="0" w:color="auto"/>
          </w:divBdr>
        </w:div>
        <w:div w:id="2052532068">
          <w:marLeft w:val="0"/>
          <w:marRight w:val="0"/>
          <w:marTop w:val="0"/>
          <w:marBottom w:val="0"/>
          <w:divBdr>
            <w:top w:val="none" w:sz="0" w:space="0" w:color="auto"/>
            <w:left w:val="none" w:sz="0" w:space="0" w:color="auto"/>
            <w:bottom w:val="none" w:sz="0" w:space="0" w:color="auto"/>
            <w:right w:val="none" w:sz="0" w:space="0" w:color="auto"/>
          </w:divBdr>
        </w:div>
      </w:divsChild>
    </w:div>
    <w:div w:id="1219778510">
      <w:bodyDiv w:val="1"/>
      <w:marLeft w:val="0"/>
      <w:marRight w:val="0"/>
      <w:marTop w:val="0"/>
      <w:marBottom w:val="0"/>
      <w:divBdr>
        <w:top w:val="none" w:sz="0" w:space="0" w:color="auto"/>
        <w:left w:val="none" w:sz="0" w:space="0" w:color="auto"/>
        <w:bottom w:val="none" w:sz="0" w:space="0" w:color="auto"/>
        <w:right w:val="none" w:sz="0" w:space="0" w:color="auto"/>
      </w:divBdr>
      <w:divsChild>
        <w:div w:id="35283145">
          <w:marLeft w:val="0"/>
          <w:marRight w:val="0"/>
          <w:marTop w:val="0"/>
          <w:marBottom w:val="0"/>
          <w:divBdr>
            <w:top w:val="none" w:sz="0" w:space="0" w:color="auto"/>
            <w:left w:val="none" w:sz="0" w:space="0" w:color="auto"/>
            <w:bottom w:val="none" w:sz="0" w:space="0" w:color="auto"/>
            <w:right w:val="none" w:sz="0" w:space="0" w:color="auto"/>
          </w:divBdr>
        </w:div>
        <w:div w:id="165290248">
          <w:marLeft w:val="0"/>
          <w:marRight w:val="0"/>
          <w:marTop w:val="0"/>
          <w:marBottom w:val="0"/>
          <w:divBdr>
            <w:top w:val="none" w:sz="0" w:space="0" w:color="auto"/>
            <w:left w:val="none" w:sz="0" w:space="0" w:color="auto"/>
            <w:bottom w:val="none" w:sz="0" w:space="0" w:color="auto"/>
            <w:right w:val="none" w:sz="0" w:space="0" w:color="auto"/>
          </w:divBdr>
        </w:div>
        <w:div w:id="186067794">
          <w:marLeft w:val="0"/>
          <w:marRight w:val="0"/>
          <w:marTop w:val="0"/>
          <w:marBottom w:val="0"/>
          <w:divBdr>
            <w:top w:val="none" w:sz="0" w:space="0" w:color="auto"/>
            <w:left w:val="none" w:sz="0" w:space="0" w:color="auto"/>
            <w:bottom w:val="none" w:sz="0" w:space="0" w:color="auto"/>
            <w:right w:val="none" w:sz="0" w:space="0" w:color="auto"/>
          </w:divBdr>
        </w:div>
        <w:div w:id="263071770">
          <w:marLeft w:val="0"/>
          <w:marRight w:val="0"/>
          <w:marTop w:val="0"/>
          <w:marBottom w:val="0"/>
          <w:divBdr>
            <w:top w:val="none" w:sz="0" w:space="0" w:color="auto"/>
            <w:left w:val="none" w:sz="0" w:space="0" w:color="auto"/>
            <w:bottom w:val="none" w:sz="0" w:space="0" w:color="auto"/>
            <w:right w:val="none" w:sz="0" w:space="0" w:color="auto"/>
          </w:divBdr>
        </w:div>
        <w:div w:id="295528952">
          <w:marLeft w:val="0"/>
          <w:marRight w:val="0"/>
          <w:marTop w:val="0"/>
          <w:marBottom w:val="0"/>
          <w:divBdr>
            <w:top w:val="none" w:sz="0" w:space="0" w:color="auto"/>
            <w:left w:val="none" w:sz="0" w:space="0" w:color="auto"/>
            <w:bottom w:val="none" w:sz="0" w:space="0" w:color="auto"/>
            <w:right w:val="none" w:sz="0" w:space="0" w:color="auto"/>
          </w:divBdr>
        </w:div>
        <w:div w:id="303005004">
          <w:marLeft w:val="0"/>
          <w:marRight w:val="0"/>
          <w:marTop w:val="0"/>
          <w:marBottom w:val="0"/>
          <w:divBdr>
            <w:top w:val="none" w:sz="0" w:space="0" w:color="auto"/>
            <w:left w:val="none" w:sz="0" w:space="0" w:color="auto"/>
            <w:bottom w:val="none" w:sz="0" w:space="0" w:color="auto"/>
            <w:right w:val="none" w:sz="0" w:space="0" w:color="auto"/>
          </w:divBdr>
        </w:div>
        <w:div w:id="344982641">
          <w:marLeft w:val="0"/>
          <w:marRight w:val="0"/>
          <w:marTop w:val="0"/>
          <w:marBottom w:val="0"/>
          <w:divBdr>
            <w:top w:val="none" w:sz="0" w:space="0" w:color="auto"/>
            <w:left w:val="none" w:sz="0" w:space="0" w:color="auto"/>
            <w:bottom w:val="none" w:sz="0" w:space="0" w:color="auto"/>
            <w:right w:val="none" w:sz="0" w:space="0" w:color="auto"/>
          </w:divBdr>
        </w:div>
        <w:div w:id="362243547">
          <w:marLeft w:val="0"/>
          <w:marRight w:val="0"/>
          <w:marTop w:val="0"/>
          <w:marBottom w:val="0"/>
          <w:divBdr>
            <w:top w:val="none" w:sz="0" w:space="0" w:color="auto"/>
            <w:left w:val="none" w:sz="0" w:space="0" w:color="auto"/>
            <w:bottom w:val="none" w:sz="0" w:space="0" w:color="auto"/>
            <w:right w:val="none" w:sz="0" w:space="0" w:color="auto"/>
          </w:divBdr>
        </w:div>
        <w:div w:id="808398496">
          <w:marLeft w:val="0"/>
          <w:marRight w:val="0"/>
          <w:marTop w:val="0"/>
          <w:marBottom w:val="0"/>
          <w:divBdr>
            <w:top w:val="none" w:sz="0" w:space="0" w:color="auto"/>
            <w:left w:val="none" w:sz="0" w:space="0" w:color="auto"/>
            <w:bottom w:val="none" w:sz="0" w:space="0" w:color="auto"/>
            <w:right w:val="none" w:sz="0" w:space="0" w:color="auto"/>
          </w:divBdr>
        </w:div>
        <w:div w:id="990137136">
          <w:marLeft w:val="0"/>
          <w:marRight w:val="0"/>
          <w:marTop w:val="0"/>
          <w:marBottom w:val="0"/>
          <w:divBdr>
            <w:top w:val="none" w:sz="0" w:space="0" w:color="auto"/>
            <w:left w:val="none" w:sz="0" w:space="0" w:color="auto"/>
            <w:bottom w:val="none" w:sz="0" w:space="0" w:color="auto"/>
            <w:right w:val="none" w:sz="0" w:space="0" w:color="auto"/>
          </w:divBdr>
        </w:div>
        <w:div w:id="993992007">
          <w:marLeft w:val="0"/>
          <w:marRight w:val="0"/>
          <w:marTop w:val="0"/>
          <w:marBottom w:val="0"/>
          <w:divBdr>
            <w:top w:val="none" w:sz="0" w:space="0" w:color="auto"/>
            <w:left w:val="none" w:sz="0" w:space="0" w:color="auto"/>
            <w:bottom w:val="none" w:sz="0" w:space="0" w:color="auto"/>
            <w:right w:val="none" w:sz="0" w:space="0" w:color="auto"/>
          </w:divBdr>
        </w:div>
        <w:div w:id="1048919226">
          <w:marLeft w:val="0"/>
          <w:marRight w:val="0"/>
          <w:marTop w:val="0"/>
          <w:marBottom w:val="0"/>
          <w:divBdr>
            <w:top w:val="none" w:sz="0" w:space="0" w:color="auto"/>
            <w:left w:val="none" w:sz="0" w:space="0" w:color="auto"/>
            <w:bottom w:val="none" w:sz="0" w:space="0" w:color="auto"/>
            <w:right w:val="none" w:sz="0" w:space="0" w:color="auto"/>
          </w:divBdr>
        </w:div>
        <w:div w:id="1199514997">
          <w:marLeft w:val="0"/>
          <w:marRight w:val="0"/>
          <w:marTop w:val="0"/>
          <w:marBottom w:val="0"/>
          <w:divBdr>
            <w:top w:val="none" w:sz="0" w:space="0" w:color="auto"/>
            <w:left w:val="none" w:sz="0" w:space="0" w:color="auto"/>
            <w:bottom w:val="none" w:sz="0" w:space="0" w:color="auto"/>
            <w:right w:val="none" w:sz="0" w:space="0" w:color="auto"/>
          </w:divBdr>
        </w:div>
        <w:div w:id="1271012661">
          <w:marLeft w:val="0"/>
          <w:marRight w:val="0"/>
          <w:marTop w:val="0"/>
          <w:marBottom w:val="0"/>
          <w:divBdr>
            <w:top w:val="none" w:sz="0" w:space="0" w:color="auto"/>
            <w:left w:val="none" w:sz="0" w:space="0" w:color="auto"/>
            <w:bottom w:val="none" w:sz="0" w:space="0" w:color="auto"/>
            <w:right w:val="none" w:sz="0" w:space="0" w:color="auto"/>
          </w:divBdr>
        </w:div>
        <w:div w:id="1278440188">
          <w:marLeft w:val="0"/>
          <w:marRight w:val="0"/>
          <w:marTop w:val="0"/>
          <w:marBottom w:val="0"/>
          <w:divBdr>
            <w:top w:val="none" w:sz="0" w:space="0" w:color="auto"/>
            <w:left w:val="none" w:sz="0" w:space="0" w:color="auto"/>
            <w:bottom w:val="none" w:sz="0" w:space="0" w:color="auto"/>
            <w:right w:val="none" w:sz="0" w:space="0" w:color="auto"/>
          </w:divBdr>
        </w:div>
        <w:div w:id="1326863566">
          <w:marLeft w:val="0"/>
          <w:marRight w:val="0"/>
          <w:marTop w:val="0"/>
          <w:marBottom w:val="0"/>
          <w:divBdr>
            <w:top w:val="none" w:sz="0" w:space="0" w:color="auto"/>
            <w:left w:val="none" w:sz="0" w:space="0" w:color="auto"/>
            <w:bottom w:val="none" w:sz="0" w:space="0" w:color="auto"/>
            <w:right w:val="none" w:sz="0" w:space="0" w:color="auto"/>
          </w:divBdr>
        </w:div>
        <w:div w:id="1449544745">
          <w:marLeft w:val="0"/>
          <w:marRight w:val="0"/>
          <w:marTop w:val="0"/>
          <w:marBottom w:val="0"/>
          <w:divBdr>
            <w:top w:val="none" w:sz="0" w:space="0" w:color="auto"/>
            <w:left w:val="none" w:sz="0" w:space="0" w:color="auto"/>
            <w:bottom w:val="none" w:sz="0" w:space="0" w:color="auto"/>
            <w:right w:val="none" w:sz="0" w:space="0" w:color="auto"/>
          </w:divBdr>
        </w:div>
        <w:div w:id="1515027044">
          <w:marLeft w:val="0"/>
          <w:marRight w:val="0"/>
          <w:marTop w:val="0"/>
          <w:marBottom w:val="0"/>
          <w:divBdr>
            <w:top w:val="none" w:sz="0" w:space="0" w:color="auto"/>
            <w:left w:val="none" w:sz="0" w:space="0" w:color="auto"/>
            <w:bottom w:val="none" w:sz="0" w:space="0" w:color="auto"/>
            <w:right w:val="none" w:sz="0" w:space="0" w:color="auto"/>
          </w:divBdr>
        </w:div>
        <w:div w:id="1565531878">
          <w:marLeft w:val="0"/>
          <w:marRight w:val="0"/>
          <w:marTop w:val="0"/>
          <w:marBottom w:val="0"/>
          <w:divBdr>
            <w:top w:val="none" w:sz="0" w:space="0" w:color="auto"/>
            <w:left w:val="none" w:sz="0" w:space="0" w:color="auto"/>
            <w:bottom w:val="none" w:sz="0" w:space="0" w:color="auto"/>
            <w:right w:val="none" w:sz="0" w:space="0" w:color="auto"/>
          </w:divBdr>
        </w:div>
        <w:div w:id="1860392667">
          <w:marLeft w:val="0"/>
          <w:marRight w:val="0"/>
          <w:marTop w:val="0"/>
          <w:marBottom w:val="0"/>
          <w:divBdr>
            <w:top w:val="none" w:sz="0" w:space="0" w:color="auto"/>
            <w:left w:val="none" w:sz="0" w:space="0" w:color="auto"/>
            <w:bottom w:val="none" w:sz="0" w:space="0" w:color="auto"/>
            <w:right w:val="none" w:sz="0" w:space="0" w:color="auto"/>
          </w:divBdr>
        </w:div>
        <w:div w:id="1993484411">
          <w:marLeft w:val="0"/>
          <w:marRight w:val="0"/>
          <w:marTop w:val="0"/>
          <w:marBottom w:val="0"/>
          <w:divBdr>
            <w:top w:val="none" w:sz="0" w:space="0" w:color="auto"/>
            <w:left w:val="none" w:sz="0" w:space="0" w:color="auto"/>
            <w:bottom w:val="none" w:sz="0" w:space="0" w:color="auto"/>
            <w:right w:val="none" w:sz="0" w:space="0" w:color="auto"/>
          </w:divBdr>
        </w:div>
        <w:div w:id="2008942983">
          <w:marLeft w:val="0"/>
          <w:marRight w:val="0"/>
          <w:marTop w:val="0"/>
          <w:marBottom w:val="0"/>
          <w:divBdr>
            <w:top w:val="none" w:sz="0" w:space="0" w:color="auto"/>
            <w:left w:val="none" w:sz="0" w:space="0" w:color="auto"/>
            <w:bottom w:val="none" w:sz="0" w:space="0" w:color="auto"/>
            <w:right w:val="none" w:sz="0" w:space="0" w:color="auto"/>
          </w:divBdr>
        </w:div>
        <w:div w:id="2013529085">
          <w:marLeft w:val="0"/>
          <w:marRight w:val="0"/>
          <w:marTop w:val="0"/>
          <w:marBottom w:val="0"/>
          <w:divBdr>
            <w:top w:val="none" w:sz="0" w:space="0" w:color="auto"/>
            <w:left w:val="none" w:sz="0" w:space="0" w:color="auto"/>
            <w:bottom w:val="none" w:sz="0" w:space="0" w:color="auto"/>
            <w:right w:val="none" w:sz="0" w:space="0" w:color="auto"/>
          </w:divBdr>
        </w:div>
        <w:div w:id="2049598005">
          <w:marLeft w:val="0"/>
          <w:marRight w:val="0"/>
          <w:marTop w:val="0"/>
          <w:marBottom w:val="0"/>
          <w:divBdr>
            <w:top w:val="none" w:sz="0" w:space="0" w:color="auto"/>
            <w:left w:val="none" w:sz="0" w:space="0" w:color="auto"/>
            <w:bottom w:val="none" w:sz="0" w:space="0" w:color="auto"/>
            <w:right w:val="none" w:sz="0" w:space="0" w:color="auto"/>
          </w:divBdr>
        </w:div>
        <w:div w:id="2136674010">
          <w:marLeft w:val="0"/>
          <w:marRight w:val="0"/>
          <w:marTop w:val="0"/>
          <w:marBottom w:val="0"/>
          <w:divBdr>
            <w:top w:val="none" w:sz="0" w:space="0" w:color="auto"/>
            <w:left w:val="none" w:sz="0" w:space="0" w:color="auto"/>
            <w:bottom w:val="none" w:sz="0" w:space="0" w:color="auto"/>
            <w:right w:val="none" w:sz="0" w:space="0" w:color="auto"/>
          </w:divBdr>
        </w:div>
      </w:divsChild>
    </w:div>
    <w:div w:id="1328552488">
      <w:bodyDiv w:val="1"/>
      <w:marLeft w:val="0"/>
      <w:marRight w:val="0"/>
      <w:marTop w:val="0"/>
      <w:marBottom w:val="0"/>
      <w:divBdr>
        <w:top w:val="none" w:sz="0" w:space="0" w:color="auto"/>
        <w:left w:val="none" w:sz="0" w:space="0" w:color="auto"/>
        <w:bottom w:val="none" w:sz="0" w:space="0" w:color="auto"/>
        <w:right w:val="none" w:sz="0" w:space="0" w:color="auto"/>
      </w:divBdr>
      <w:divsChild>
        <w:div w:id="51537355">
          <w:marLeft w:val="0"/>
          <w:marRight w:val="0"/>
          <w:marTop w:val="0"/>
          <w:marBottom w:val="0"/>
          <w:divBdr>
            <w:top w:val="none" w:sz="0" w:space="0" w:color="auto"/>
            <w:left w:val="none" w:sz="0" w:space="0" w:color="auto"/>
            <w:bottom w:val="none" w:sz="0" w:space="0" w:color="auto"/>
            <w:right w:val="none" w:sz="0" w:space="0" w:color="auto"/>
          </w:divBdr>
        </w:div>
        <w:div w:id="67726984">
          <w:marLeft w:val="0"/>
          <w:marRight w:val="0"/>
          <w:marTop w:val="0"/>
          <w:marBottom w:val="0"/>
          <w:divBdr>
            <w:top w:val="none" w:sz="0" w:space="0" w:color="auto"/>
            <w:left w:val="none" w:sz="0" w:space="0" w:color="auto"/>
            <w:bottom w:val="none" w:sz="0" w:space="0" w:color="auto"/>
            <w:right w:val="none" w:sz="0" w:space="0" w:color="auto"/>
          </w:divBdr>
        </w:div>
        <w:div w:id="207835653">
          <w:marLeft w:val="0"/>
          <w:marRight w:val="0"/>
          <w:marTop w:val="0"/>
          <w:marBottom w:val="0"/>
          <w:divBdr>
            <w:top w:val="none" w:sz="0" w:space="0" w:color="auto"/>
            <w:left w:val="none" w:sz="0" w:space="0" w:color="auto"/>
            <w:bottom w:val="none" w:sz="0" w:space="0" w:color="auto"/>
            <w:right w:val="none" w:sz="0" w:space="0" w:color="auto"/>
          </w:divBdr>
        </w:div>
        <w:div w:id="230896957">
          <w:marLeft w:val="0"/>
          <w:marRight w:val="0"/>
          <w:marTop w:val="0"/>
          <w:marBottom w:val="0"/>
          <w:divBdr>
            <w:top w:val="none" w:sz="0" w:space="0" w:color="auto"/>
            <w:left w:val="none" w:sz="0" w:space="0" w:color="auto"/>
            <w:bottom w:val="none" w:sz="0" w:space="0" w:color="auto"/>
            <w:right w:val="none" w:sz="0" w:space="0" w:color="auto"/>
          </w:divBdr>
        </w:div>
        <w:div w:id="493254531">
          <w:marLeft w:val="0"/>
          <w:marRight w:val="0"/>
          <w:marTop w:val="0"/>
          <w:marBottom w:val="0"/>
          <w:divBdr>
            <w:top w:val="none" w:sz="0" w:space="0" w:color="auto"/>
            <w:left w:val="none" w:sz="0" w:space="0" w:color="auto"/>
            <w:bottom w:val="none" w:sz="0" w:space="0" w:color="auto"/>
            <w:right w:val="none" w:sz="0" w:space="0" w:color="auto"/>
          </w:divBdr>
        </w:div>
        <w:div w:id="559093617">
          <w:marLeft w:val="0"/>
          <w:marRight w:val="0"/>
          <w:marTop w:val="0"/>
          <w:marBottom w:val="0"/>
          <w:divBdr>
            <w:top w:val="none" w:sz="0" w:space="0" w:color="auto"/>
            <w:left w:val="none" w:sz="0" w:space="0" w:color="auto"/>
            <w:bottom w:val="none" w:sz="0" w:space="0" w:color="auto"/>
            <w:right w:val="none" w:sz="0" w:space="0" w:color="auto"/>
          </w:divBdr>
        </w:div>
        <w:div w:id="623003633">
          <w:marLeft w:val="0"/>
          <w:marRight w:val="0"/>
          <w:marTop w:val="0"/>
          <w:marBottom w:val="0"/>
          <w:divBdr>
            <w:top w:val="none" w:sz="0" w:space="0" w:color="auto"/>
            <w:left w:val="none" w:sz="0" w:space="0" w:color="auto"/>
            <w:bottom w:val="none" w:sz="0" w:space="0" w:color="auto"/>
            <w:right w:val="none" w:sz="0" w:space="0" w:color="auto"/>
          </w:divBdr>
        </w:div>
        <w:div w:id="638150013">
          <w:marLeft w:val="0"/>
          <w:marRight w:val="0"/>
          <w:marTop w:val="0"/>
          <w:marBottom w:val="0"/>
          <w:divBdr>
            <w:top w:val="none" w:sz="0" w:space="0" w:color="auto"/>
            <w:left w:val="none" w:sz="0" w:space="0" w:color="auto"/>
            <w:bottom w:val="none" w:sz="0" w:space="0" w:color="auto"/>
            <w:right w:val="none" w:sz="0" w:space="0" w:color="auto"/>
          </w:divBdr>
        </w:div>
        <w:div w:id="658922178">
          <w:marLeft w:val="0"/>
          <w:marRight w:val="0"/>
          <w:marTop w:val="0"/>
          <w:marBottom w:val="0"/>
          <w:divBdr>
            <w:top w:val="none" w:sz="0" w:space="0" w:color="auto"/>
            <w:left w:val="none" w:sz="0" w:space="0" w:color="auto"/>
            <w:bottom w:val="none" w:sz="0" w:space="0" w:color="auto"/>
            <w:right w:val="none" w:sz="0" w:space="0" w:color="auto"/>
          </w:divBdr>
        </w:div>
        <w:div w:id="690649541">
          <w:marLeft w:val="0"/>
          <w:marRight w:val="0"/>
          <w:marTop w:val="0"/>
          <w:marBottom w:val="0"/>
          <w:divBdr>
            <w:top w:val="none" w:sz="0" w:space="0" w:color="auto"/>
            <w:left w:val="none" w:sz="0" w:space="0" w:color="auto"/>
            <w:bottom w:val="none" w:sz="0" w:space="0" w:color="auto"/>
            <w:right w:val="none" w:sz="0" w:space="0" w:color="auto"/>
          </w:divBdr>
        </w:div>
        <w:div w:id="785659408">
          <w:marLeft w:val="0"/>
          <w:marRight w:val="0"/>
          <w:marTop w:val="0"/>
          <w:marBottom w:val="0"/>
          <w:divBdr>
            <w:top w:val="none" w:sz="0" w:space="0" w:color="auto"/>
            <w:left w:val="none" w:sz="0" w:space="0" w:color="auto"/>
            <w:bottom w:val="none" w:sz="0" w:space="0" w:color="auto"/>
            <w:right w:val="none" w:sz="0" w:space="0" w:color="auto"/>
          </w:divBdr>
        </w:div>
        <w:div w:id="830832396">
          <w:marLeft w:val="0"/>
          <w:marRight w:val="0"/>
          <w:marTop w:val="0"/>
          <w:marBottom w:val="0"/>
          <w:divBdr>
            <w:top w:val="none" w:sz="0" w:space="0" w:color="auto"/>
            <w:left w:val="none" w:sz="0" w:space="0" w:color="auto"/>
            <w:bottom w:val="none" w:sz="0" w:space="0" w:color="auto"/>
            <w:right w:val="none" w:sz="0" w:space="0" w:color="auto"/>
          </w:divBdr>
        </w:div>
        <w:div w:id="1205757315">
          <w:marLeft w:val="0"/>
          <w:marRight w:val="0"/>
          <w:marTop w:val="0"/>
          <w:marBottom w:val="0"/>
          <w:divBdr>
            <w:top w:val="none" w:sz="0" w:space="0" w:color="auto"/>
            <w:left w:val="none" w:sz="0" w:space="0" w:color="auto"/>
            <w:bottom w:val="none" w:sz="0" w:space="0" w:color="auto"/>
            <w:right w:val="none" w:sz="0" w:space="0" w:color="auto"/>
          </w:divBdr>
        </w:div>
        <w:div w:id="1378624300">
          <w:marLeft w:val="0"/>
          <w:marRight w:val="0"/>
          <w:marTop w:val="0"/>
          <w:marBottom w:val="0"/>
          <w:divBdr>
            <w:top w:val="none" w:sz="0" w:space="0" w:color="auto"/>
            <w:left w:val="none" w:sz="0" w:space="0" w:color="auto"/>
            <w:bottom w:val="none" w:sz="0" w:space="0" w:color="auto"/>
            <w:right w:val="none" w:sz="0" w:space="0" w:color="auto"/>
          </w:divBdr>
        </w:div>
        <w:div w:id="1531145177">
          <w:marLeft w:val="0"/>
          <w:marRight w:val="0"/>
          <w:marTop w:val="0"/>
          <w:marBottom w:val="0"/>
          <w:divBdr>
            <w:top w:val="none" w:sz="0" w:space="0" w:color="auto"/>
            <w:left w:val="none" w:sz="0" w:space="0" w:color="auto"/>
            <w:bottom w:val="none" w:sz="0" w:space="0" w:color="auto"/>
            <w:right w:val="none" w:sz="0" w:space="0" w:color="auto"/>
          </w:divBdr>
        </w:div>
        <w:div w:id="1625303422">
          <w:marLeft w:val="0"/>
          <w:marRight w:val="0"/>
          <w:marTop w:val="0"/>
          <w:marBottom w:val="0"/>
          <w:divBdr>
            <w:top w:val="none" w:sz="0" w:space="0" w:color="auto"/>
            <w:left w:val="none" w:sz="0" w:space="0" w:color="auto"/>
            <w:bottom w:val="none" w:sz="0" w:space="0" w:color="auto"/>
            <w:right w:val="none" w:sz="0" w:space="0" w:color="auto"/>
          </w:divBdr>
        </w:div>
        <w:div w:id="1669287552">
          <w:marLeft w:val="0"/>
          <w:marRight w:val="0"/>
          <w:marTop w:val="0"/>
          <w:marBottom w:val="0"/>
          <w:divBdr>
            <w:top w:val="none" w:sz="0" w:space="0" w:color="auto"/>
            <w:left w:val="none" w:sz="0" w:space="0" w:color="auto"/>
            <w:bottom w:val="none" w:sz="0" w:space="0" w:color="auto"/>
            <w:right w:val="none" w:sz="0" w:space="0" w:color="auto"/>
          </w:divBdr>
        </w:div>
        <w:div w:id="1681615549">
          <w:marLeft w:val="0"/>
          <w:marRight w:val="0"/>
          <w:marTop w:val="0"/>
          <w:marBottom w:val="0"/>
          <w:divBdr>
            <w:top w:val="none" w:sz="0" w:space="0" w:color="auto"/>
            <w:left w:val="none" w:sz="0" w:space="0" w:color="auto"/>
            <w:bottom w:val="none" w:sz="0" w:space="0" w:color="auto"/>
            <w:right w:val="none" w:sz="0" w:space="0" w:color="auto"/>
          </w:divBdr>
        </w:div>
        <w:div w:id="1714765933">
          <w:marLeft w:val="0"/>
          <w:marRight w:val="0"/>
          <w:marTop w:val="0"/>
          <w:marBottom w:val="0"/>
          <w:divBdr>
            <w:top w:val="none" w:sz="0" w:space="0" w:color="auto"/>
            <w:left w:val="none" w:sz="0" w:space="0" w:color="auto"/>
            <w:bottom w:val="none" w:sz="0" w:space="0" w:color="auto"/>
            <w:right w:val="none" w:sz="0" w:space="0" w:color="auto"/>
          </w:divBdr>
        </w:div>
        <w:div w:id="1795907049">
          <w:marLeft w:val="0"/>
          <w:marRight w:val="0"/>
          <w:marTop w:val="0"/>
          <w:marBottom w:val="0"/>
          <w:divBdr>
            <w:top w:val="none" w:sz="0" w:space="0" w:color="auto"/>
            <w:left w:val="none" w:sz="0" w:space="0" w:color="auto"/>
            <w:bottom w:val="none" w:sz="0" w:space="0" w:color="auto"/>
            <w:right w:val="none" w:sz="0" w:space="0" w:color="auto"/>
          </w:divBdr>
        </w:div>
        <w:div w:id="1959753538">
          <w:marLeft w:val="0"/>
          <w:marRight w:val="0"/>
          <w:marTop w:val="0"/>
          <w:marBottom w:val="0"/>
          <w:divBdr>
            <w:top w:val="none" w:sz="0" w:space="0" w:color="auto"/>
            <w:left w:val="none" w:sz="0" w:space="0" w:color="auto"/>
            <w:bottom w:val="none" w:sz="0" w:space="0" w:color="auto"/>
            <w:right w:val="none" w:sz="0" w:space="0" w:color="auto"/>
          </w:divBdr>
        </w:div>
        <w:div w:id="1968125877">
          <w:marLeft w:val="0"/>
          <w:marRight w:val="0"/>
          <w:marTop w:val="0"/>
          <w:marBottom w:val="0"/>
          <w:divBdr>
            <w:top w:val="none" w:sz="0" w:space="0" w:color="auto"/>
            <w:left w:val="none" w:sz="0" w:space="0" w:color="auto"/>
            <w:bottom w:val="none" w:sz="0" w:space="0" w:color="auto"/>
            <w:right w:val="none" w:sz="0" w:space="0" w:color="auto"/>
          </w:divBdr>
        </w:div>
        <w:div w:id="2032107219">
          <w:marLeft w:val="0"/>
          <w:marRight w:val="0"/>
          <w:marTop w:val="0"/>
          <w:marBottom w:val="0"/>
          <w:divBdr>
            <w:top w:val="none" w:sz="0" w:space="0" w:color="auto"/>
            <w:left w:val="none" w:sz="0" w:space="0" w:color="auto"/>
            <w:bottom w:val="none" w:sz="0" w:space="0" w:color="auto"/>
            <w:right w:val="none" w:sz="0" w:space="0" w:color="auto"/>
          </w:divBdr>
        </w:div>
        <w:div w:id="2040430293">
          <w:marLeft w:val="0"/>
          <w:marRight w:val="0"/>
          <w:marTop w:val="0"/>
          <w:marBottom w:val="0"/>
          <w:divBdr>
            <w:top w:val="none" w:sz="0" w:space="0" w:color="auto"/>
            <w:left w:val="none" w:sz="0" w:space="0" w:color="auto"/>
            <w:bottom w:val="none" w:sz="0" w:space="0" w:color="auto"/>
            <w:right w:val="none" w:sz="0" w:space="0" w:color="auto"/>
          </w:divBdr>
        </w:div>
        <w:div w:id="2089887819">
          <w:marLeft w:val="0"/>
          <w:marRight w:val="0"/>
          <w:marTop w:val="0"/>
          <w:marBottom w:val="0"/>
          <w:divBdr>
            <w:top w:val="none" w:sz="0" w:space="0" w:color="auto"/>
            <w:left w:val="none" w:sz="0" w:space="0" w:color="auto"/>
            <w:bottom w:val="none" w:sz="0" w:space="0" w:color="auto"/>
            <w:right w:val="none" w:sz="0" w:space="0" w:color="auto"/>
          </w:divBdr>
        </w:div>
      </w:divsChild>
    </w:div>
    <w:div w:id="1509515139">
      <w:bodyDiv w:val="1"/>
      <w:marLeft w:val="0"/>
      <w:marRight w:val="0"/>
      <w:marTop w:val="0"/>
      <w:marBottom w:val="0"/>
      <w:divBdr>
        <w:top w:val="none" w:sz="0" w:space="0" w:color="auto"/>
        <w:left w:val="none" w:sz="0" w:space="0" w:color="auto"/>
        <w:bottom w:val="none" w:sz="0" w:space="0" w:color="auto"/>
        <w:right w:val="none" w:sz="0" w:space="0" w:color="auto"/>
      </w:divBdr>
      <w:divsChild>
        <w:div w:id="24334647">
          <w:marLeft w:val="0"/>
          <w:marRight w:val="0"/>
          <w:marTop w:val="0"/>
          <w:marBottom w:val="0"/>
          <w:divBdr>
            <w:top w:val="none" w:sz="0" w:space="0" w:color="auto"/>
            <w:left w:val="none" w:sz="0" w:space="0" w:color="auto"/>
            <w:bottom w:val="none" w:sz="0" w:space="0" w:color="auto"/>
            <w:right w:val="none" w:sz="0" w:space="0" w:color="auto"/>
          </w:divBdr>
        </w:div>
        <w:div w:id="199973836">
          <w:marLeft w:val="0"/>
          <w:marRight w:val="0"/>
          <w:marTop w:val="0"/>
          <w:marBottom w:val="0"/>
          <w:divBdr>
            <w:top w:val="none" w:sz="0" w:space="0" w:color="auto"/>
            <w:left w:val="none" w:sz="0" w:space="0" w:color="auto"/>
            <w:bottom w:val="none" w:sz="0" w:space="0" w:color="auto"/>
            <w:right w:val="none" w:sz="0" w:space="0" w:color="auto"/>
          </w:divBdr>
        </w:div>
        <w:div w:id="309793073">
          <w:marLeft w:val="0"/>
          <w:marRight w:val="0"/>
          <w:marTop w:val="0"/>
          <w:marBottom w:val="0"/>
          <w:divBdr>
            <w:top w:val="none" w:sz="0" w:space="0" w:color="auto"/>
            <w:left w:val="none" w:sz="0" w:space="0" w:color="auto"/>
            <w:bottom w:val="none" w:sz="0" w:space="0" w:color="auto"/>
            <w:right w:val="none" w:sz="0" w:space="0" w:color="auto"/>
          </w:divBdr>
        </w:div>
        <w:div w:id="404301569">
          <w:marLeft w:val="0"/>
          <w:marRight w:val="0"/>
          <w:marTop w:val="0"/>
          <w:marBottom w:val="0"/>
          <w:divBdr>
            <w:top w:val="none" w:sz="0" w:space="0" w:color="auto"/>
            <w:left w:val="none" w:sz="0" w:space="0" w:color="auto"/>
            <w:bottom w:val="none" w:sz="0" w:space="0" w:color="auto"/>
            <w:right w:val="none" w:sz="0" w:space="0" w:color="auto"/>
          </w:divBdr>
        </w:div>
        <w:div w:id="696320160">
          <w:marLeft w:val="0"/>
          <w:marRight w:val="0"/>
          <w:marTop w:val="0"/>
          <w:marBottom w:val="0"/>
          <w:divBdr>
            <w:top w:val="none" w:sz="0" w:space="0" w:color="auto"/>
            <w:left w:val="none" w:sz="0" w:space="0" w:color="auto"/>
            <w:bottom w:val="none" w:sz="0" w:space="0" w:color="auto"/>
            <w:right w:val="none" w:sz="0" w:space="0" w:color="auto"/>
          </w:divBdr>
        </w:div>
        <w:div w:id="984816219">
          <w:marLeft w:val="0"/>
          <w:marRight w:val="0"/>
          <w:marTop w:val="0"/>
          <w:marBottom w:val="0"/>
          <w:divBdr>
            <w:top w:val="none" w:sz="0" w:space="0" w:color="auto"/>
            <w:left w:val="none" w:sz="0" w:space="0" w:color="auto"/>
            <w:bottom w:val="none" w:sz="0" w:space="0" w:color="auto"/>
            <w:right w:val="none" w:sz="0" w:space="0" w:color="auto"/>
          </w:divBdr>
        </w:div>
        <w:div w:id="1115297480">
          <w:marLeft w:val="0"/>
          <w:marRight w:val="0"/>
          <w:marTop w:val="0"/>
          <w:marBottom w:val="0"/>
          <w:divBdr>
            <w:top w:val="none" w:sz="0" w:space="0" w:color="auto"/>
            <w:left w:val="none" w:sz="0" w:space="0" w:color="auto"/>
            <w:bottom w:val="none" w:sz="0" w:space="0" w:color="auto"/>
            <w:right w:val="none" w:sz="0" w:space="0" w:color="auto"/>
          </w:divBdr>
        </w:div>
        <w:div w:id="1421489371">
          <w:marLeft w:val="0"/>
          <w:marRight w:val="0"/>
          <w:marTop w:val="0"/>
          <w:marBottom w:val="0"/>
          <w:divBdr>
            <w:top w:val="none" w:sz="0" w:space="0" w:color="auto"/>
            <w:left w:val="none" w:sz="0" w:space="0" w:color="auto"/>
            <w:bottom w:val="none" w:sz="0" w:space="0" w:color="auto"/>
            <w:right w:val="none" w:sz="0" w:space="0" w:color="auto"/>
          </w:divBdr>
        </w:div>
        <w:div w:id="1528177413">
          <w:marLeft w:val="0"/>
          <w:marRight w:val="0"/>
          <w:marTop w:val="0"/>
          <w:marBottom w:val="0"/>
          <w:divBdr>
            <w:top w:val="none" w:sz="0" w:space="0" w:color="auto"/>
            <w:left w:val="none" w:sz="0" w:space="0" w:color="auto"/>
            <w:bottom w:val="none" w:sz="0" w:space="0" w:color="auto"/>
            <w:right w:val="none" w:sz="0" w:space="0" w:color="auto"/>
          </w:divBdr>
        </w:div>
        <w:div w:id="1921013277">
          <w:marLeft w:val="0"/>
          <w:marRight w:val="0"/>
          <w:marTop w:val="0"/>
          <w:marBottom w:val="0"/>
          <w:divBdr>
            <w:top w:val="none" w:sz="0" w:space="0" w:color="auto"/>
            <w:left w:val="none" w:sz="0" w:space="0" w:color="auto"/>
            <w:bottom w:val="none" w:sz="0" w:space="0" w:color="auto"/>
            <w:right w:val="none" w:sz="0" w:space="0" w:color="auto"/>
          </w:divBdr>
        </w:div>
        <w:div w:id="1955286948">
          <w:marLeft w:val="0"/>
          <w:marRight w:val="0"/>
          <w:marTop w:val="0"/>
          <w:marBottom w:val="0"/>
          <w:divBdr>
            <w:top w:val="none" w:sz="0" w:space="0" w:color="auto"/>
            <w:left w:val="none" w:sz="0" w:space="0" w:color="auto"/>
            <w:bottom w:val="none" w:sz="0" w:space="0" w:color="auto"/>
            <w:right w:val="none" w:sz="0" w:space="0" w:color="auto"/>
          </w:divBdr>
        </w:div>
      </w:divsChild>
    </w:div>
    <w:div w:id="1653826209">
      <w:bodyDiv w:val="1"/>
      <w:marLeft w:val="0"/>
      <w:marRight w:val="0"/>
      <w:marTop w:val="0"/>
      <w:marBottom w:val="0"/>
      <w:divBdr>
        <w:top w:val="none" w:sz="0" w:space="0" w:color="auto"/>
        <w:left w:val="none" w:sz="0" w:space="0" w:color="auto"/>
        <w:bottom w:val="none" w:sz="0" w:space="0" w:color="auto"/>
        <w:right w:val="none" w:sz="0" w:space="0" w:color="auto"/>
      </w:divBdr>
      <w:divsChild>
        <w:div w:id="110636943">
          <w:marLeft w:val="0"/>
          <w:marRight w:val="0"/>
          <w:marTop w:val="0"/>
          <w:marBottom w:val="0"/>
          <w:divBdr>
            <w:top w:val="none" w:sz="0" w:space="0" w:color="auto"/>
            <w:left w:val="none" w:sz="0" w:space="0" w:color="auto"/>
            <w:bottom w:val="none" w:sz="0" w:space="0" w:color="auto"/>
            <w:right w:val="none" w:sz="0" w:space="0" w:color="auto"/>
          </w:divBdr>
        </w:div>
        <w:div w:id="147600666">
          <w:marLeft w:val="0"/>
          <w:marRight w:val="0"/>
          <w:marTop w:val="0"/>
          <w:marBottom w:val="0"/>
          <w:divBdr>
            <w:top w:val="none" w:sz="0" w:space="0" w:color="auto"/>
            <w:left w:val="none" w:sz="0" w:space="0" w:color="auto"/>
            <w:bottom w:val="none" w:sz="0" w:space="0" w:color="auto"/>
            <w:right w:val="none" w:sz="0" w:space="0" w:color="auto"/>
          </w:divBdr>
        </w:div>
        <w:div w:id="171579168">
          <w:marLeft w:val="0"/>
          <w:marRight w:val="0"/>
          <w:marTop w:val="0"/>
          <w:marBottom w:val="0"/>
          <w:divBdr>
            <w:top w:val="none" w:sz="0" w:space="0" w:color="auto"/>
            <w:left w:val="none" w:sz="0" w:space="0" w:color="auto"/>
            <w:bottom w:val="none" w:sz="0" w:space="0" w:color="auto"/>
            <w:right w:val="none" w:sz="0" w:space="0" w:color="auto"/>
          </w:divBdr>
        </w:div>
        <w:div w:id="224264206">
          <w:marLeft w:val="0"/>
          <w:marRight w:val="0"/>
          <w:marTop w:val="0"/>
          <w:marBottom w:val="0"/>
          <w:divBdr>
            <w:top w:val="none" w:sz="0" w:space="0" w:color="auto"/>
            <w:left w:val="none" w:sz="0" w:space="0" w:color="auto"/>
            <w:bottom w:val="none" w:sz="0" w:space="0" w:color="auto"/>
            <w:right w:val="none" w:sz="0" w:space="0" w:color="auto"/>
          </w:divBdr>
        </w:div>
        <w:div w:id="246117099">
          <w:marLeft w:val="0"/>
          <w:marRight w:val="0"/>
          <w:marTop w:val="0"/>
          <w:marBottom w:val="0"/>
          <w:divBdr>
            <w:top w:val="none" w:sz="0" w:space="0" w:color="auto"/>
            <w:left w:val="none" w:sz="0" w:space="0" w:color="auto"/>
            <w:bottom w:val="none" w:sz="0" w:space="0" w:color="auto"/>
            <w:right w:val="none" w:sz="0" w:space="0" w:color="auto"/>
          </w:divBdr>
        </w:div>
        <w:div w:id="281234398">
          <w:marLeft w:val="0"/>
          <w:marRight w:val="0"/>
          <w:marTop w:val="0"/>
          <w:marBottom w:val="0"/>
          <w:divBdr>
            <w:top w:val="none" w:sz="0" w:space="0" w:color="auto"/>
            <w:left w:val="none" w:sz="0" w:space="0" w:color="auto"/>
            <w:bottom w:val="none" w:sz="0" w:space="0" w:color="auto"/>
            <w:right w:val="none" w:sz="0" w:space="0" w:color="auto"/>
          </w:divBdr>
        </w:div>
        <w:div w:id="300574274">
          <w:marLeft w:val="0"/>
          <w:marRight w:val="0"/>
          <w:marTop w:val="0"/>
          <w:marBottom w:val="0"/>
          <w:divBdr>
            <w:top w:val="none" w:sz="0" w:space="0" w:color="auto"/>
            <w:left w:val="none" w:sz="0" w:space="0" w:color="auto"/>
            <w:bottom w:val="none" w:sz="0" w:space="0" w:color="auto"/>
            <w:right w:val="none" w:sz="0" w:space="0" w:color="auto"/>
          </w:divBdr>
        </w:div>
        <w:div w:id="315886997">
          <w:marLeft w:val="0"/>
          <w:marRight w:val="0"/>
          <w:marTop w:val="0"/>
          <w:marBottom w:val="0"/>
          <w:divBdr>
            <w:top w:val="none" w:sz="0" w:space="0" w:color="auto"/>
            <w:left w:val="none" w:sz="0" w:space="0" w:color="auto"/>
            <w:bottom w:val="none" w:sz="0" w:space="0" w:color="auto"/>
            <w:right w:val="none" w:sz="0" w:space="0" w:color="auto"/>
          </w:divBdr>
        </w:div>
        <w:div w:id="456487147">
          <w:marLeft w:val="0"/>
          <w:marRight w:val="0"/>
          <w:marTop w:val="0"/>
          <w:marBottom w:val="0"/>
          <w:divBdr>
            <w:top w:val="none" w:sz="0" w:space="0" w:color="auto"/>
            <w:left w:val="none" w:sz="0" w:space="0" w:color="auto"/>
            <w:bottom w:val="none" w:sz="0" w:space="0" w:color="auto"/>
            <w:right w:val="none" w:sz="0" w:space="0" w:color="auto"/>
          </w:divBdr>
        </w:div>
        <w:div w:id="517504229">
          <w:marLeft w:val="0"/>
          <w:marRight w:val="0"/>
          <w:marTop w:val="0"/>
          <w:marBottom w:val="0"/>
          <w:divBdr>
            <w:top w:val="none" w:sz="0" w:space="0" w:color="auto"/>
            <w:left w:val="none" w:sz="0" w:space="0" w:color="auto"/>
            <w:bottom w:val="none" w:sz="0" w:space="0" w:color="auto"/>
            <w:right w:val="none" w:sz="0" w:space="0" w:color="auto"/>
          </w:divBdr>
        </w:div>
        <w:div w:id="645816584">
          <w:marLeft w:val="0"/>
          <w:marRight w:val="0"/>
          <w:marTop w:val="0"/>
          <w:marBottom w:val="0"/>
          <w:divBdr>
            <w:top w:val="none" w:sz="0" w:space="0" w:color="auto"/>
            <w:left w:val="none" w:sz="0" w:space="0" w:color="auto"/>
            <w:bottom w:val="none" w:sz="0" w:space="0" w:color="auto"/>
            <w:right w:val="none" w:sz="0" w:space="0" w:color="auto"/>
          </w:divBdr>
        </w:div>
        <w:div w:id="650526293">
          <w:marLeft w:val="0"/>
          <w:marRight w:val="0"/>
          <w:marTop w:val="0"/>
          <w:marBottom w:val="0"/>
          <w:divBdr>
            <w:top w:val="none" w:sz="0" w:space="0" w:color="auto"/>
            <w:left w:val="none" w:sz="0" w:space="0" w:color="auto"/>
            <w:bottom w:val="none" w:sz="0" w:space="0" w:color="auto"/>
            <w:right w:val="none" w:sz="0" w:space="0" w:color="auto"/>
          </w:divBdr>
        </w:div>
        <w:div w:id="655885902">
          <w:marLeft w:val="0"/>
          <w:marRight w:val="0"/>
          <w:marTop w:val="0"/>
          <w:marBottom w:val="0"/>
          <w:divBdr>
            <w:top w:val="none" w:sz="0" w:space="0" w:color="auto"/>
            <w:left w:val="none" w:sz="0" w:space="0" w:color="auto"/>
            <w:bottom w:val="none" w:sz="0" w:space="0" w:color="auto"/>
            <w:right w:val="none" w:sz="0" w:space="0" w:color="auto"/>
          </w:divBdr>
        </w:div>
        <w:div w:id="724253481">
          <w:marLeft w:val="0"/>
          <w:marRight w:val="0"/>
          <w:marTop w:val="0"/>
          <w:marBottom w:val="0"/>
          <w:divBdr>
            <w:top w:val="none" w:sz="0" w:space="0" w:color="auto"/>
            <w:left w:val="none" w:sz="0" w:space="0" w:color="auto"/>
            <w:bottom w:val="none" w:sz="0" w:space="0" w:color="auto"/>
            <w:right w:val="none" w:sz="0" w:space="0" w:color="auto"/>
          </w:divBdr>
        </w:div>
        <w:div w:id="828983311">
          <w:marLeft w:val="0"/>
          <w:marRight w:val="0"/>
          <w:marTop w:val="0"/>
          <w:marBottom w:val="0"/>
          <w:divBdr>
            <w:top w:val="none" w:sz="0" w:space="0" w:color="auto"/>
            <w:left w:val="none" w:sz="0" w:space="0" w:color="auto"/>
            <w:bottom w:val="none" w:sz="0" w:space="0" w:color="auto"/>
            <w:right w:val="none" w:sz="0" w:space="0" w:color="auto"/>
          </w:divBdr>
        </w:div>
        <w:div w:id="865946942">
          <w:marLeft w:val="0"/>
          <w:marRight w:val="0"/>
          <w:marTop w:val="0"/>
          <w:marBottom w:val="0"/>
          <w:divBdr>
            <w:top w:val="none" w:sz="0" w:space="0" w:color="auto"/>
            <w:left w:val="none" w:sz="0" w:space="0" w:color="auto"/>
            <w:bottom w:val="none" w:sz="0" w:space="0" w:color="auto"/>
            <w:right w:val="none" w:sz="0" w:space="0" w:color="auto"/>
          </w:divBdr>
        </w:div>
        <w:div w:id="883445656">
          <w:marLeft w:val="0"/>
          <w:marRight w:val="0"/>
          <w:marTop w:val="0"/>
          <w:marBottom w:val="0"/>
          <w:divBdr>
            <w:top w:val="none" w:sz="0" w:space="0" w:color="auto"/>
            <w:left w:val="none" w:sz="0" w:space="0" w:color="auto"/>
            <w:bottom w:val="none" w:sz="0" w:space="0" w:color="auto"/>
            <w:right w:val="none" w:sz="0" w:space="0" w:color="auto"/>
          </w:divBdr>
        </w:div>
        <w:div w:id="1295789506">
          <w:marLeft w:val="0"/>
          <w:marRight w:val="0"/>
          <w:marTop w:val="0"/>
          <w:marBottom w:val="0"/>
          <w:divBdr>
            <w:top w:val="none" w:sz="0" w:space="0" w:color="auto"/>
            <w:left w:val="none" w:sz="0" w:space="0" w:color="auto"/>
            <w:bottom w:val="none" w:sz="0" w:space="0" w:color="auto"/>
            <w:right w:val="none" w:sz="0" w:space="0" w:color="auto"/>
          </w:divBdr>
        </w:div>
        <w:div w:id="1318848571">
          <w:marLeft w:val="0"/>
          <w:marRight w:val="0"/>
          <w:marTop w:val="0"/>
          <w:marBottom w:val="0"/>
          <w:divBdr>
            <w:top w:val="none" w:sz="0" w:space="0" w:color="auto"/>
            <w:left w:val="none" w:sz="0" w:space="0" w:color="auto"/>
            <w:bottom w:val="none" w:sz="0" w:space="0" w:color="auto"/>
            <w:right w:val="none" w:sz="0" w:space="0" w:color="auto"/>
          </w:divBdr>
        </w:div>
        <w:div w:id="1495146372">
          <w:marLeft w:val="0"/>
          <w:marRight w:val="0"/>
          <w:marTop w:val="0"/>
          <w:marBottom w:val="0"/>
          <w:divBdr>
            <w:top w:val="none" w:sz="0" w:space="0" w:color="auto"/>
            <w:left w:val="none" w:sz="0" w:space="0" w:color="auto"/>
            <w:bottom w:val="none" w:sz="0" w:space="0" w:color="auto"/>
            <w:right w:val="none" w:sz="0" w:space="0" w:color="auto"/>
          </w:divBdr>
        </w:div>
        <w:div w:id="1551453896">
          <w:marLeft w:val="0"/>
          <w:marRight w:val="0"/>
          <w:marTop w:val="0"/>
          <w:marBottom w:val="0"/>
          <w:divBdr>
            <w:top w:val="none" w:sz="0" w:space="0" w:color="auto"/>
            <w:left w:val="none" w:sz="0" w:space="0" w:color="auto"/>
            <w:bottom w:val="none" w:sz="0" w:space="0" w:color="auto"/>
            <w:right w:val="none" w:sz="0" w:space="0" w:color="auto"/>
          </w:divBdr>
        </w:div>
        <w:div w:id="1679623456">
          <w:marLeft w:val="0"/>
          <w:marRight w:val="0"/>
          <w:marTop w:val="0"/>
          <w:marBottom w:val="0"/>
          <w:divBdr>
            <w:top w:val="none" w:sz="0" w:space="0" w:color="auto"/>
            <w:left w:val="none" w:sz="0" w:space="0" w:color="auto"/>
            <w:bottom w:val="none" w:sz="0" w:space="0" w:color="auto"/>
            <w:right w:val="none" w:sz="0" w:space="0" w:color="auto"/>
          </w:divBdr>
        </w:div>
        <w:div w:id="1777822013">
          <w:marLeft w:val="0"/>
          <w:marRight w:val="0"/>
          <w:marTop w:val="0"/>
          <w:marBottom w:val="0"/>
          <w:divBdr>
            <w:top w:val="none" w:sz="0" w:space="0" w:color="auto"/>
            <w:left w:val="none" w:sz="0" w:space="0" w:color="auto"/>
            <w:bottom w:val="none" w:sz="0" w:space="0" w:color="auto"/>
            <w:right w:val="none" w:sz="0" w:space="0" w:color="auto"/>
          </w:divBdr>
        </w:div>
        <w:div w:id="1930196577">
          <w:marLeft w:val="0"/>
          <w:marRight w:val="0"/>
          <w:marTop w:val="0"/>
          <w:marBottom w:val="0"/>
          <w:divBdr>
            <w:top w:val="none" w:sz="0" w:space="0" w:color="auto"/>
            <w:left w:val="none" w:sz="0" w:space="0" w:color="auto"/>
            <w:bottom w:val="none" w:sz="0" w:space="0" w:color="auto"/>
            <w:right w:val="none" w:sz="0" w:space="0" w:color="auto"/>
          </w:divBdr>
        </w:div>
        <w:div w:id="2022778735">
          <w:marLeft w:val="0"/>
          <w:marRight w:val="0"/>
          <w:marTop w:val="0"/>
          <w:marBottom w:val="0"/>
          <w:divBdr>
            <w:top w:val="none" w:sz="0" w:space="0" w:color="auto"/>
            <w:left w:val="none" w:sz="0" w:space="0" w:color="auto"/>
            <w:bottom w:val="none" w:sz="0" w:space="0" w:color="auto"/>
            <w:right w:val="none" w:sz="0" w:space="0" w:color="auto"/>
          </w:divBdr>
        </w:div>
      </w:divsChild>
    </w:div>
    <w:div w:id="1690108212">
      <w:bodyDiv w:val="1"/>
      <w:marLeft w:val="0"/>
      <w:marRight w:val="0"/>
      <w:marTop w:val="0"/>
      <w:marBottom w:val="0"/>
      <w:divBdr>
        <w:top w:val="none" w:sz="0" w:space="0" w:color="auto"/>
        <w:left w:val="none" w:sz="0" w:space="0" w:color="auto"/>
        <w:bottom w:val="none" w:sz="0" w:space="0" w:color="auto"/>
        <w:right w:val="none" w:sz="0" w:space="0" w:color="auto"/>
      </w:divBdr>
      <w:divsChild>
        <w:div w:id="102843928">
          <w:marLeft w:val="0"/>
          <w:marRight w:val="0"/>
          <w:marTop w:val="0"/>
          <w:marBottom w:val="0"/>
          <w:divBdr>
            <w:top w:val="none" w:sz="0" w:space="0" w:color="auto"/>
            <w:left w:val="none" w:sz="0" w:space="0" w:color="auto"/>
            <w:bottom w:val="none" w:sz="0" w:space="0" w:color="auto"/>
            <w:right w:val="none" w:sz="0" w:space="0" w:color="auto"/>
          </w:divBdr>
        </w:div>
        <w:div w:id="118644215">
          <w:marLeft w:val="0"/>
          <w:marRight w:val="0"/>
          <w:marTop w:val="0"/>
          <w:marBottom w:val="0"/>
          <w:divBdr>
            <w:top w:val="none" w:sz="0" w:space="0" w:color="auto"/>
            <w:left w:val="none" w:sz="0" w:space="0" w:color="auto"/>
            <w:bottom w:val="none" w:sz="0" w:space="0" w:color="auto"/>
            <w:right w:val="none" w:sz="0" w:space="0" w:color="auto"/>
          </w:divBdr>
        </w:div>
        <w:div w:id="192575665">
          <w:marLeft w:val="0"/>
          <w:marRight w:val="0"/>
          <w:marTop w:val="0"/>
          <w:marBottom w:val="0"/>
          <w:divBdr>
            <w:top w:val="none" w:sz="0" w:space="0" w:color="auto"/>
            <w:left w:val="none" w:sz="0" w:space="0" w:color="auto"/>
            <w:bottom w:val="none" w:sz="0" w:space="0" w:color="auto"/>
            <w:right w:val="none" w:sz="0" w:space="0" w:color="auto"/>
          </w:divBdr>
        </w:div>
        <w:div w:id="385496839">
          <w:marLeft w:val="0"/>
          <w:marRight w:val="0"/>
          <w:marTop w:val="0"/>
          <w:marBottom w:val="0"/>
          <w:divBdr>
            <w:top w:val="none" w:sz="0" w:space="0" w:color="auto"/>
            <w:left w:val="none" w:sz="0" w:space="0" w:color="auto"/>
            <w:bottom w:val="none" w:sz="0" w:space="0" w:color="auto"/>
            <w:right w:val="none" w:sz="0" w:space="0" w:color="auto"/>
          </w:divBdr>
        </w:div>
        <w:div w:id="396249351">
          <w:marLeft w:val="0"/>
          <w:marRight w:val="0"/>
          <w:marTop w:val="0"/>
          <w:marBottom w:val="0"/>
          <w:divBdr>
            <w:top w:val="none" w:sz="0" w:space="0" w:color="auto"/>
            <w:left w:val="none" w:sz="0" w:space="0" w:color="auto"/>
            <w:bottom w:val="none" w:sz="0" w:space="0" w:color="auto"/>
            <w:right w:val="none" w:sz="0" w:space="0" w:color="auto"/>
          </w:divBdr>
        </w:div>
        <w:div w:id="473916188">
          <w:marLeft w:val="0"/>
          <w:marRight w:val="0"/>
          <w:marTop w:val="0"/>
          <w:marBottom w:val="0"/>
          <w:divBdr>
            <w:top w:val="none" w:sz="0" w:space="0" w:color="auto"/>
            <w:left w:val="none" w:sz="0" w:space="0" w:color="auto"/>
            <w:bottom w:val="none" w:sz="0" w:space="0" w:color="auto"/>
            <w:right w:val="none" w:sz="0" w:space="0" w:color="auto"/>
          </w:divBdr>
        </w:div>
        <w:div w:id="525101097">
          <w:marLeft w:val="0"/>
          <w:marRight w:val="0"/>
          <w:marTop w:val="0"/>
          <w:marBottom w:val="0"/>
          <w:divBdr>
            <w:top w:val="none" w:sz="0" w:space="0" w:color="auto"/>
            <w:left w:val="none" w:sz="0" w:space="0" w:color="auto"/>
            <w:bottom w:val="none" w:sz="0" w:space="0" w:color="auto"/>
            <w:right w:val="none" w:sz="0" w:space="0" w:color="auto"/>
          </w:divBdr>
        </w:div>
        <w:div w:id="567613461">
          <w:marLeft w:val="0"/>
          <w:marRight w:val="0"/>
          <w:marTop w:val="0"/>
          <w:marBottom w:val="0"/>
          <w:divBdr>
            <w:top w:val="none" w:sz="0" w:space="0" w:color="auto"/>
            <w:left w:val="none" w:sz="0" w:space="0" w:color="auto"/>
            <w:bottom w:val="none" w:sz="0" w:space="0" w:color="auto"/>
            <w:right w:val="none" w:sz="0" w:space="0" w:color="auto"/>
          </w:divBdr>
        </w:div>
        <w:div w:id="647784623">
          <w:marLeft w:val="0"/>
          <w:marRight w:val="0"/>
          <w:marTop w:val="0"/>
          <w:marBottom w:val="0"/>
          <w:divBdr>
            <w:top w:val="none" w:sz="0" w:space="0" w:color="auto"/>
            <w:left w:val="none" w:sz="0" w:space="0" w:color="auto"/>
            <w:bottom w:val="none" w:sz="0" w:space="0" w:color="auto"/>
            <w:right w:val="none" w:sz="0" w:space="0" w:color="auto"/>
          </w:divBdr>
        </w:div>
        <w:div w:id="792553098">
          <w:marLeft w:val="0"/>
          <w:marRight w:val="0"/>
          <w:marTop w:val="0"/>
          <w:marBottom w:val="0"/>
          <w:divBdr>
            <w:top w:val="none" w:sz="0" w:space="0" w:color="auto"/>
            <w:left w:val="none" w:sz="0" w:space="0" w:color="auto"/>
            <w:bottom w:val="none" w:sz="0" w:space="0" w:color="auto"/>
            <w:right w:val="none" w:sz="0" w:space="0" w:color="auto"/>
          </w:divBdr>
        </w:div>
        <w:div w:id="1047796341">
          <w:marLeft w:val="0"/>
          <w:marRight w:val="0"/>
          <w:marTop w:val="0"/>
          <w:marBottom w:val="0"/>
          <w:divBdr>
            <w:top w:val="none" w:sz="0" w:space="0" w:color="auto"/>
            <w:left w:val="none" w:sz="0" w:space="0" w:color="auto"/>
            <w:bottom w:val="none" w:sz="0" w:space="0" w:color="auto"/>
            <w:right w:val="none" w:sz="0" w:space="0" w:color="auto"/>
          </w:divBdr>
        </w:div>
        <w:div w:id="1047951474">
          <w:marLeft w:val="0"/>
          <w:marRight w:val="0"/>
          <w:marTop w:val="0"/>
          <w:marBottom w:val="0"/>
          <w:divBdr>
            <w:top w:val="none" w:sz="0" w:space="0" w:color="auto"/>
            <w:left w:val="none" w:sz="0" w:space="0" w:color="auto"/>
            <w:bottom w:val="none" w:sz="0" w:space="0" w:color="auto"/>
            <w:right w:val="none" w:sz="0" w:space="0" w:color="auto"/>
          </w:divBdr>
        </w:div>
        <w:div w:id="1171330636">
          <w:marLeft w:val="0"/>
          <w:marRight w:val="0"/>
          <w:marTop w:val="0"/>
          <w:marBottom w:val="0"/>
          <w:divBdr>
            <w:top w:val="none" w:sz="0" w:space="0" w:color="auto"/>
            <w:left w:val="none" w:sz="0" w:space="0" w:color="auto"/>
            <w:bottom w:val="none" w:sz="0" w:space="0" w:color="auto"/>
            <w:right w:val="none" w:sz="0" w:space="0" w:color="auto"/>
          </w:divBdr>
        </w:div>
        <w:div w:id="1216700440">
          <w:marLeft w:val="0"/>
          <w:marRight w:val="0"/>
          <w:marTop w:val="0"/>
          <w:marBottom w:val="0"/>
          <w:divBdr>
            <w:top w:val="none" w:sz="0" w:space="0" w:color="auto"/>
            <w:left w:val="none" w:sz="0" w:space="0" w:color="auto"/>
            <w:bottom w:val="none" w:sz="0" w:space="0" w:color="auto"/>
            <w:right w:val="none" w:sz="0" w:space="0" w:color="auto"/>
          </w:divBdr>
        </w:div>
        <w:div w:id="1231884205">
          <w:marLeft w:val="0"/>
          <w:marRight w:val="0"/>
          <w:marTop w:val="0"/>
          <w:marBottom w:val="0"/>
          <w:divBdr>
            <w:top w:val="none" w:sz="0" w:space="0" w:color="auto"/>
            <w:left w:val="none" w:sz="0" w:space="0" w:color="auto"/>
            <w:bottom w:val="none" w:sz="0" w:space="0" w:color="auto"/>
            <w:right w:val="none" w:sz="0" w:space="0" w:color="auto"/>
          </w:divBdr>
        </w:div>
        <w:div w:id="1692339107">
          <w:marLeft w:val="0"/>
          <w:marRight w:val="0"/>
          <w:marTop w:val="0"/>
          <w:marBottom w:val="0"/>
          <w:divBdr>
            <w:top w:val="none" w:sz="0" w:space="0" w:color="auto"/>
            <w:left w:val="none" w:sz="0" w:space="0" w:color="auto"/>
            <w:bottom w:val="none" w:sz="0" w:space="0" w:color="auto"/>
            <w:right w:val="none" w:sz="0" w:space="0" w:color="auto"/>
          </w:divBdr>
        </w:div>
        <w:div w:id="1790051101">
          <w:marLeft w:val="0"/>
          <w:marRight w:val="0"/>
          <w:marTop w:val="0"/>
          <w:marBottom w:val="0"/>
          <w:divBdr>
            <w:top w:val="none" w:sz="0" w:space="0" w:color="auto"/>
            <w:left w:val="none" w:sz="0" w:space="0" w:color="auto"/>
            <w:bottom w:val="none" w:sz="0" w:space="0" w:color="auto"/>
            <w:right w:val="none" w:sz="0" w:space="0" w:color="auto"/>
          </w:divBdr>
        </w:div>
        <w:div w:id="1791508955">
          <w:marLeft w:val="0"/>
          <w:marRight w:val="0"/>
          <w:marTop w:val="0"/>
          <w:marBottom w:val="0"/>
          <w:divBdr>
            <w:top w:val="none" w:sz="0" w:space="0" w:color="auto"/>
            <w:left w:val="none" w:sz="0" w:space="0" w:color="auto"/>
            <w:bottom w:val="none" w:sz="0" w:space="0" w:color="auto"/>
            <w:right w:val="none" w:sz="0" w:space="0" w:color="auto"/>
          </w:divBdr>
        </w:div>
        <w:div w:id="1797984424">
          <w:marLeft w:val="0"/>
          <w:marRight w:val="0"/>
          <w:marTop w:val="0"/>
          <w:marBottom w:val="0"/>
          <w:divBdr>
            <w:top w:val="none" w:sz="0" w:space="0" w:color="auto"/>
            <w:left w:val="none" w:sz="0" w:space="0" w:color="auto"/>
            <w:bottom w:val="none" w:sz="0" w:space="0" w:color="auto"/>
            <w:right w:val="none" w:sz="0" w:space="0" w:color="auto"/>
          </w:divBdr>
        </w:div>
        <w:div w:id="1898516447">
          <w:marLeft w:val="0"/>
          <w:marRight w:val="0"/>
          <w:marTop w:val="0"/>
          <w:marBottom w:val="0"/>
          <w:divBdr>
            <w:top w:val="none" w:sz="0" w:space="0" w:color="auto"/>
            <w:left w:val="none" w:sz="0" w:space="0" w:color="auto"/>
            <w:bottom w:val="none" w:sz="0" w:space="0" w:color="auto"/>
            <w:right w:val="none" w:sz="0" w:space="0" w:color="auto"/>
          </w:divBdr>
        </w:div>
        <w:div w:id="1917014084">
          <w:marLeft w:val="0"/>
          <w:marRight w:val="0"/>
          <w:marTop w:val="0"/>
          <w:marBottom w:val="0"/>
          <w:divBdr>
            <w:top w:val="none" w:sz="0" w:space="0" w:color="auto"/>
            <w:left w:val="none" w:sz="0" w:space="0" w:color="auto"/>
            <w:bottom w:val="none" w:sz="0" w:space="0" w:color="auto"/>
            <w:right w:val="none" w:sz="0" w:space="0" w:color="auto"/>
          </w:divBdr>
        </w:div>
        <w:div w:id="1946300628">
          <w:marLeft w:val="0"/>
          <w:marRight w:val="0"/>
          <w:marTop w:val="0"/>
          <w:marBottom w:val="0"/>
          <w:divBdr>
            <w:top w:val="none" w:sz="0" w:space="0" w:color="auto"/>
            <w:left w:val="none" w:sz="0" w:space="0" w:color="auto"/>
            <w:bottom w:val="none" w:sz="0" w:space="0" w:color="auto"/>
            <w:right w:val="none" w:sz="0" w:space="0" w:color="auto"/>
          </w:divBdr>
        </w:div>
        <w:div w:id="2046708521">
          <w:marLeft w:val="0"/>
          <w:marRight w:val="0"/>
          <w:marTop w:val="0"/>
          <w:marBottom w:val="0"/>
          <w:divBdr>
            <w:top w:val="none" w:sz="0" w:space="0" w:color="auto"/>
            <w:left w:val="none" w:sz="0" w:space="0" w:color="auto"/>
            <w:bottom w:val="none" w:sz="0" w:space="0" w:color="auto"/>
            <w:right w:val="none" w:sz="0" w:space="0" w:color="auto"/>
          </w:divBdr>
        </w:div>
        <w:div w:id="2088333004">
          <w:marLeft w:val="0"/>
          <w:marRight w:val="0"/>
          <w:marTop w:val="0"/>
          <w:marBottom w:val="0"/>
          <w:divBdr>
            <w:top w:val="none" w:sz="0" w:space="0" w:color="auto"/>
            <w:left w:val="none" w:sz="0" w:space="0" w:color="auto"/>
            <w:bottom w:val="none" w:sz="0" w:space="0" w:color="auto"/>
            <w:right w:val="none" w:sz="0" w:space="0" w:color="auto"/>
          </w:divBdr>
        </w:div>
        <w:div w:id="2110929715">
          <w:marLeft w:val="0"/>
          <w:marRight w:val="0"/>
          <w:marTop w:val="0"/>
          <w:marBottom w:val="0"/>
          <w:divBdr>
            <w:top w:val="none" w:sz="0" w:space="0" w:color="auto"/>
            <w:left w:val="none" w:sz="0" w:space="0" w:color="auto"/>
            <w:bottom w:val="none" w:sz="0" w:space="0" w:color="auto"/>
            <w:right w:val="none" w:sz="0" w:space="0" w:color="auto"/>
          </w:divBdr>
        </w:div>
      </w:divsChild>
    </w:div>
    <w:div w:id="1758014773">
      <w:bodyDiv w:val="1"/>
      <w:marLeft w:val="0"/>
      <w:marRight w:val="0"/>
      <w:marTop w:val="0"/>
      <w:marBottom w:val="0"/>
      <w:divBdr>
        <w:top w:val="none" w:sz="0" w:space="0" w:color="auto"/>
        <w:left w:val="none" w:sz="0" w:space="0" w:color="auto"/>
        <w:bottom w:val="none" w:sz="0" w:space="0" w:color="auto"/>
        <w:right w:val="none" w:sz="0" w:space="0" w:color="auto"/>
      </w:divBdr>
      <w:divsChild>
        <w:div w:id="13239379">
          <w:marLeft w:val="0"/>
          <w:marRight w:val="0"/>
          <w:marTop w:val="0"/>
          <w:marBottom w:val="0"/>
          <w:divBdr>
            <w:top w:val="none" w:sz="0" w:space="0" w:color="auto"/>
            <w:left w:val="none" w:sz="0" w:space="0" w:color="auto"/>
            <w:bottom w:val="none" w:sz="0" w:space="0" w:color="auto"/>
            <w:right w:val="none" w:sz="0" w:space="0" w:color="auto"/>
          </w:divBdr>
        </w:div>
        <w:div w:id="209851466">
          <w:marLeft w:val="0"/>
          <w:marRight w:val="0"/>
          <w:marTop w:val="0"/>
          <w:marBottom w:val="0"/>
          <w:divBdr>
            <w:top w:val="none" w:sz="0" w:space="0" w:color="auto"/>
            <w:left w:val="none" w:sz="0" w:space="0" w:color="auto"/>
            <w:bottom w:val="none" w:sz="0" w:space="0" w:color="auto"/>
            <w:right w:val="none" w:sz="0" w:space="0" w:color="auto"/>
          </w:divBdr>
        </w:div>
        <w:div w:id="213005311">
          <w:marLeft w:val="0"/>
          <w:marRight w:val="0"/>
          <w:marTop w:val="0"/>
          <w:marBottom w:val="0"/>
          <w:divBdr>
            <w:top w:val="none" w:sz="0" w:space="0" w:color="auto"/>
            <w:left w:val="none" w:sz="0" w:space="0" w:color="auto"/>
            <w:bottom w:val="none" w:sz="0" w:space="0" w:color="auto"/>
            <w:right w:val="none" w:sz="0" w:space="0" w:color="auto"/>
          </w:divBdr>
        </w:div>
        <w:div w:id="234361269">
          <w:marLeft w:val="0"/>
          <w:marRight w:val="0"/>
          <w:marTop w:val="0"/>
          <w:marBottom w:val="0"/>
          <w:divBdr>
            <w:top w:val="none" w:sz="0" w:space="0" w:color="auto"/>
            <w:left w:val="none" w:sz="0" w:space="0" w:color="auto"/>
            <w:bottom w:val="none" w:sz="0" w:space="0" w:color="auto"/>
            <w:right w:val="none" w:sz="0" w:space="0" w:color="auto"/>
          </w:divBdr>
        </w:div>
        <w:div w:id="353463063">
          <w:marLeft w:val="0"/>
          <w:marRight w:val="0"/>
          <w:marTop w:val="0"/>
          <w:marBottom w:val="0"/>
          <w:divBdr>
            <w:top w:val="none" w:sz="0" w:space="0" w:color="auto"/>
            <w:left w:val="none" w:sz="0" w:space="0" w:color="auto"/>
            <w:bottom w:val="none" w:sz="0" w:space="0" w:color="auto"/>
            <w:right w:val="none" w:sz="0" w:space="0" w:color="auto"/>
          </w:divBdr>
        </w:div>
        <w:div w:id="426079419">
          <w:marLeft w:val="0"/>
          <w:marRight w:val="0"/>
          <w:marTop w:val="0"/>
          <w:marBottom w:val="0"/>
          <w:divBdr>
            <w:top w:val="none" w:sz="0" w:space="0" w:color="auto"/>
            <w:left w:val="none" w:sz="0" w:space="0" w:color="auto"/>
            <w:bottom w:val="none" w:sz="0" w:space="0" w:color="auto"/>
            <w:right w:val="none" w:sz="0" w:space="0" w:color="auto"/>
          </w:divBdr>
        </w:div>
        <w:div w:id="455294209">
          <w:marLeft w:val="0"/>
          <w:marRight w:val="0"/>
          <w:marTop w:val="0"/>
          <w:marBottom w:val="0"/>
          <w:divBdr>
            <w:top w:val="none" w:sz="0" w:space="0" w:color="auto"/>
            <w:left w:val="none" w:sz="0" w:space="0" w:color="auto"/>
            <w:bottom w:val="none" w:sz="0" w:space="0" w:color="auto"/>
            <w:right w:val="none" w:sz="0" w:space="0" w:color="auto"/>
          </w:divBdr>
        </w:div>
        <w:div w:id="763304117">
          <w:marLeft w:val="0"/>
          <w:marRight w:val="0"/>
          <w:marTop w:val="0"/>
          <w:marBottom w:val="0"/>
          <w:divBdr>
            <w:top w:val="none" w:sz="0" w:space="0" w:color="auto"/>
            <w:left w:val="none" w:sz="0" w:space="0" w:color="auto"/>
            <w:bottom w:val="none" w:sz="0" w:space="0" w:color="auto"/>
            <w:right w:val="none" w:sz="0" w:space="0" w:color="auto"/>
          </w:divBdr>
        </w:div>
        <w:div w:id="795026764">
          <w:marLeft w:val="0"/>
          <w:marRight w:val="0"/>
          <w:marTop w:val="0"/>
          <w:marBottom w:val="0"/>
          <w:divBdr>
            <w:top w:val="none" w:sz="0" w:space="0" w:color="auto"/>
            <w:left w:val="none" w:sz="0" w:space="0" w:color="auto"/>
            <w:bottom w:val="none" w:sz="0" w:space="0" w:color="auto"/>
            <w:right w:val="none" w:sz="0" w:space="0" w:color="auto"/>
          </w:divBdr>
        </w:div>
        <w:div w:id="802577773">
          <w:marLeft w:val="0"/>
          <w:marRight w:val="0"/>
          <w:marTop w:val="0"/>
          <w:marBottom w:val="0"/>
          <w:divBdr>
            <w:top w:val="none" w:sz="0" w:space="0" w:color="auto"/>
            <w:left w:val="none" w:sz="0" w:space="0" w:color="auto"/>
            <w:bottom w:val="none" w:sz="0" w:space="0" w:color="auto"/>
            <w:right w:val="none" w:sz="0" w:space="0" w:color="auto"/>
          </w:divBdr>
        </w:div>
        <w:div w:id="803473879">
          <w:marLeft w:val="0"/>
          <w:marRight w:val="0"/>
          <w:marTop w:val="0"/>
          <w:marBottom w:val="0"/>
          <w:divBdr>
            <w:top w:val="none" w:sz="0" w:space="0" w:color="auto"/>
            <w:left w:val="none" w:sz="0" w:space="0" w:color="auto"/>
            <w:bottom w:val="none" w:sz="0" w:space="0" w:color="auto"/>
            <w:right w:val="none" w:sz="0" w:space="0" w:color="auto"/>
          </w:divBdr>
        </w:div>
        <w:div w:id="826626858">
          <w:marLeft w:val="0"/>
          <w:marRight w:val="0"/>
          <w:marTop w:val="0"/>
          <w:marBottom w:val="0"/>
          <w:divBdr>
            <w:top w:val="none" w:sz="0" w:space="0" w:color="auto"/>
            <w:left w:val="none" w:sz="0" w:space="0" w:color="auto"/>
            <w:bottom w:val="none" w:sz="0" w:space="0" w:color="auto"/>
            <w:right w:val="none" w:sz="0" w:space="0" w:color="auto"/>
          </w:divBdr>
        </w:div>
        <w:div w:id="899941610">
          <w:marLeft w:val="0"/>
          <w:marRight w:val="0"/>
          <w:marTop w:val="0"/>
          <w:marBottom w:val="0"/>
          <w:divBdr>
            <w:top w:val="none" w:sz="0" w:space="0" w:color="auto"/>
            <w:left w:val="none" w:sz="0" w:space="0" w:color="auto"/>
            <w:bottom w:val="none" w:sz="0" w:space="0" w:color="auto"/>
            <w:right w:val="none" w:sz="0" w:space="0" w:color="auto"/>
          </w:divBdr>
        </w:div>
        <w:div w:id="948122115">
          <w:marLeft w:val="0"/>
          <w:marRight w:val="0"/>
          <w:marTop w:val="0"/>
          <w:marBottom w:val="0"/>
          <w:divBdr>
            <w:top w:val="none" w:sz="0" w:space="0" w:color="auto"/>
            <w:left w:val="none" w:sz="0" w:space="0" w:color="auto"/>
            <w:bottom w:val="none" w:sz="0" w:space="0" w:color="auto"/>
            <w:right w:val="none" w:sz="0" w:space="0" w:color="auto"/>
          </w:divBdr>
        </w:div>
        <w:div w:id="981346606">
          <w:marLeft w:val="0"/>
          <w:marRight w:val="0"/>
          <w:marTop w:val="0"/>
          <w:marBottom w:val="0"/>
          <w:divBdr>
            <w:top w:val="none" w:sz="0" w:space="0" w:color="auto"/>
            <w:left w:val="none" w:sz="0" w:space="0" w:color="auto"/>
            <w:bottom w:val="none" w:sz="0" w:space="0" w:color="auto"/>
            <w:right w:val="none" w:sz="0" w:space="0" w:color="auto"/>
          </w:divBdr>
        </w:div>
        <w:div w:id="991639691">
          <w:marLeft w:val="0"/>
          <w:marRight w:val="0"/>
          <w:marTop w:val="0"/>
          <w:marBottom w:val="0"/>
          <w:divBdr>
            <w:top w:val="none" w:sz="0" w:space="0" w:color="auto"/>
            <w:left w:val="none" w:sz="0" w:space="0" w:color="auto"/>
            <w:bottom w:val="none" w:sz="0" w:space="0" w:color="auto"/>
            <w:right w:val="none" w:sz="0" w:space="0" w:color="auto"/>
          </w:divBdr>
        </w:div>
        <w:div w:id="1140538567">
          <w:marLeft w:val="0"/>
          <w:marRight w:val="0"/>
          <w:marTop w:val="0"/>
          <w:marBottom w:val="0"/>
          <w:divBdr>
            <w:top w:val="none" w:sz="0" w:space="0" w:color="auto"/>
            <w:left w:val="none" w:sz="0" w:space="0" w:color="auto"/>
            <w:bottom w:val="none" w:sz="0" w:space="0" w:color="auto"/>
            <w:right w:val="none" w:sz="0" w:space="0" w:color="auto"/>
          </w:divBdr>
        </w:div>
        <w:div w:id="1163089329">
          <w:marLeft w:val="0"/>
          <w:marRight w:val="0"/>
          <w:marTop w:val="0"/>
          <w:marBottom w:val="0"/>
          <w:divBdr>
            <w:top w:val="none" w:sz="0" w:space="0" w:color="auto"/>
            <w:left w:val="none" w:sz="0" w:space="0" w:color="auto"/>
            <w:bottom w:val="none" w:sz="0" w:space="0" w:color="auto"/>
            <w:right w:val="none" w:sz="0" w:space="0" w:color="auto"/>
          </w:divBdr>
        </w:div>
        <w:div w:id="1202593641">
          <w:marLeft w:val="0"/>
          <w:marRight w:val="0"/>
          <w:marTop w:val="0"/>
          <w:marBottom w:val="0"/>
          <w:divBdr>
            <w:top w:val="none" w:sz="0" w:space="0" w:color="auto"/>
            <w:left w:val="none" w:sz="0" w:space="0" w:color="auto"/>
            <w:bottom w:val="none" w:sz="0" w:space="0" w:color="auto"/>
            <w:right w:val="none" w:sz="0" w:space="0" w:color="auto"/>
          </w:divBdr>
        </w:div>
        <w:div w:id="1250579181">
          <w:marLeft w:val="0"/>
          <w:marRight w:val="0"/>
          <w:marTop w:val="0"/>
          <w:marBottom w:val="0"/>
          <w:divBdr>
            <w:top w:val="none" w:sz="0" w:space="0" w:color="auto"/>
            <w:left w:val="none" w:sz="0" w:space="0" w:color="auto"/>
            <w:bottom w:val="none" w:sz="0" w:space="0" w:color="auto"/>
            <w:right w:val="none" w:sz="0" w:space="0" w:color="auto"/>
          </w:divBdr>
        </w:div>
        <w:div w:id="1331106953">
          <w:marLeft w:val="0"/>
          <w:marRight w:val="0"/>
          <w:marTop w:val="0"/>
          <w:marBottom w:val="0"/>
          <w:divBdr>
            <w:top w:val="none" w:sz="0" w:space="0" w:color="auto"/>
            <w:left w:val="none" w:sz="0" w:space="0" w:color="auto"/>
            <w:bottom w:val="none" w:sz="0" w:space="0" w:color="auto"/>
            <w:right w:val="none" w:sz="0" w:space="0" w:color="auto"/>
          </w:divBdr>
        </w:div>
        <w:div w:id="1371883064">
          <w:marLeft w:val="0"/>
          <w:marRight w:val="0"/>
          <w:marTop w:val="0"/>
          <w:marBottom w:val="0"/>
          <w:divBdr>
            <w:top w:val="none" w:sz="0" w:space="0" w:color="auto"/>
            <w:left w:val="none" w:sz="0" w:space="0" w:color="auto"/>
            <w:bottom w:val="none" w:sz="0" w:space="0" w:color="auto"/>
            <w:right w:val="none" w:sz="0" w:space="0" w:color="auto"/>
          </w:divBdr>
        </w:div>
        <w:div w:id="1413774393">
          <w:marLeft w:val="0"/>
          <w:marRight w:val="0"/>
          <w:marTop w:val="0"/>
          <w:marBottom w:val="0"/>
          <w:divBdr>
            <w:top w:val="none" w:sz="0" w:space="0" w:color="auto"/>
            <w:left w:val="none" w:sz="0" w:space="0" w:color="auto"/>
            <w:bottom w:val="none" w:sz="0" w:space="0" w:color="auto"/>
            <w:right w:val="none" w:sz="0" w:space="0" w:color="auto"/>
          </w:divBdr>
        </w:div>
        <w:div w:id="1427966618">
          <w:marLeft w:val="0"/>
          <w:marRight w:val="0"/>
          <w:marTop w:val="0"/>
          <w:marBottom w:val="0"/>
          <w:divBdr>
            <w:top w:val="none" w:sz="0" w:space="0" w:color="auto"/>
            <w:left w:val="none" w:sz="0" w:space="0" w:color="auto"/>
            <w:bottom w:val="none" w:sz="0" w:space="0" w:color="auto"/>
            <w:right w:val="none" w:sz="0" w:space="0" w:color="auto"/>
          </w:divBdr>
        </w:div>
        <w:div w:id="1546137151">
          <w:marLeft w:val="0"/>
          <w:marRight w:val="0"/>
          <w:marTop w:val="0"/>
          <w:marBottom w:val="0"/>
          <w:divBdr>
            <w:top w:val="none" w:sz="0" w:space="0" w:color="auto"/>
            <w:left w:val="none" w:sz="0" w:space="0" w:color="auto"/>
            <w:bottom w:val="none" w:sz="0" w:space="0" w:color="auto"/>
            <w:right w:val="none" w:sz="0" w:space="0" w:color="auto"/>
          </w:divBdr>
        </w:div>
        <w:div w:id="1638996954">
          <w:marLeft w:val="0"/>
          <w:marRight w:val="0"/>
          <w:marTop w:val="0"/>
          <w:marBottom w:val="0"/>
          <w:divBdr>
            <w:top w:val="none" w:sz="0" w:space="0" w:color="auto"/>
            <w:left w:val="none" w:sz="0" w:space="0" w:color="auto"/>
            <w:bottom w:val="none" w:sz="0" w:space="0" w:color="auto"/>
            <w:right w:val="none" w:sz="0" w:space="0" w:color="auto"/>
          </w:divBdr>
        </w:div>
        <w:div w:id="1641349495">
          <w:marLeft w:val="0"/>
          <w:marRight w:val="0"/>
          <w:marTop w:val="0"/>
          <w:marBottom w:val="0"/>
          <w:divBdr>
            <w:top w:val="none" w:sz="0" w:space="0" w:color="auto"/>
            <w:left w:val="none" w:sz="0" w:space="0" w:color="auto"/>
            <w:bottom w:val="none" w:sz="0" w:space="0" w:color="auto"/>
            <w:right w:val="none" w:sz="0" w:space="0" w:color="auto"/>
          </w:divBdr>
        </w:div>
        <w:div w:id="1657224052">
          <w:marLeft w:val="0"/>
          <w:marRight w:val="0"/>
          <w:marTop w:val="0"/>
          <w:marBottom w:val="0"/>
          <w:divBdr>
            <w:top w:val="none" w:sz="0" w:space="0" w:color="auto"/>
            <w:left w:val="none" w:sz="0" w:space="0" w:color="auto"/>
            <w:bottom w:val="none" w:sz="0" w:space="0" w:color="auto"/>
            <w:right w:val="none" w:sz="0" w:space="0" w:color="auto"/>
          </w:divBdr>
        </w:div>
        <w:div w:id="1683168287">
          <w:marLeft w:val="0"/>
          <w:marRight w:val="0"/>
          <w:marTop w:val="0"/>
          <w:marBottom w:val="0"/>
          <w:divBdr>
            <w:top w:val="none" w:sz="0" w:space="0" w:color="auto"/>
            <w:left w:val="none" w:sz="0" w:space="0" w:color="auto"/>
            <w:bottom w:val="none" w:sz="0" w:space="0" w:color="auto"/>
            <w:right w:val="none" w:sz="0" w:space="0" w:color="auto"/>
          </w:divBdr>
        </w:div>
        <w:div w:id="1686052791">
          <w:marLeft w:val="0"/>
          <w:marRight w:val="0"/>
          <w:marTop w:val="0"/>
          <w:marBottom w:val="0"/>
          <w:divBdr>
            <w:top w:val="none" w:sz="0" w:space="0" w:color="auto"/>
            <w:left w:val="none" w:sz="0" w:space="0" w:color="auto"/>
            <w:bottom w:val="none" w:sz="0" w:space="0" w:color="auto"/>
            <w:right w:val="none" w:sz="0" w:space="0" w:color="auto"/>
          </w:divBdr>
        </w:div>
        <w:div w:id="1706518210">
          <w:marLeft w:val="0"/>
          <w:marRight w:val="0"/>
          <w:marTop w:val="0"/>
          <w:marBottom w:val="0"/>
          <w:divBdr>
            <w:top w:val="none" w:sz="0" w:space="0" w:color="auto"/>
            <w:left w:val="none" w:sz="0" w:space="0" w:color="auto"/>
            <w:bottom w:val="none" w:sz="0" w:space="0" w:color="auto"/>
            <w:right w:val="none" w:sz="0" w:space="0" w:color="auto"/>
          </w:divBdr>
        </w:div>
        <w:div w:id="1778057770">
          <w:marLeft w:val="0"/>
          <w:marRight w:val="0"/>
          <w:marTop w:val="0"/>
          <w:marBottom w:val="0"/>
          <w:divBdr>
            <w:top w:val="none" w:sz="0" w:space="0" w:color="auto"/>
            <w:left w:val="none" w:sz="0" w:space="0" w:color="auto"/>
            <w:bottom w:val="none" w:sz="0" w:space="0" w:color="auto"/>
            <w:right w:val="none" w:sz="0" w:space="0" w:color="auto"/>
          </w:divBdr>
        </w:div>
        <w:div w:id="1789620109">
          <w:marLeft w:val="0"/>
          <w:marRight w:val="0"/>
          <w:marTop w:val="0"/>
          <w:marBottom w:val="0"/>
          <w:divBdr>
            <w:top w:val="none" w:sz="0" w:space="0" w:color="auto"/>
            <w:left w:val="none" w:sz="0" w:space="0" w:color="auto"/>
            <w:bottom w:val="none" w:sz="0" w:space="0" w:color="auto"/>
            <w:right w:val="none" w:sz="0" w:space="0" w:color="auto"/>
          </w:divBdr>
        </w:div>
        <w:div w:id="1843085091">
          <w:marLeft w:val="0"/>
          <w:marRight w:val="0"/>
          <w:marTop w:val="0"/>
          <w:marBottom w:val="0"/>
          <w:divBdr>
            <w:top w:val="none" w:sz="0" w:space="0" w:color="auto"/>
            <w:left w:val="none" w:sz="0" w:space="0" w:color="auto"/>
            <w:bottom w:val="none" w:sz="0" w:space="0" w:color="auto"/>
            <w:right w:val="none" w:sz="0" w:space="0" w:color="auto"/>
          </w:divBdr>
        </w:div>
        <w:div w:id="1876771125">
          <w:marLeft w:val="0"/>
          <w:marRight w:val="0"/>
          <w:marTop w:val="0"/>
          <w:marBottom w:val="0"/>
          <w:divBdr>
            <w:top w:val="none" w:sz="0" w:space="0" w:color="auto"/>
            <w:left w:val="none" w:sz="0" w:space="0" w:color="auto"/>
            <w:bottom w:val="none" w:sz="0" w:space="0" w:color="auto"/>
            <w:right w:val="none" w:sz="0" w:space="0" w:color="auto"/>
          </w:divBdr>
        </w:div>
        <w:div w:id="1971013711">
          <w:marLeft w:val="0"/>
          <w:marRight w:val="0"/>
          <w:marTop w:val="0"/>
          <w:marBottom w:val="0"/>
          <w:divBdr>
            <w:top w:val="none" w:sz="0" w:space="0" w:color="auto"/>
            <w:left w:val="none" w:sz="0" w:space="0" w:color="auto"/>
            <w:bottom w:val="none" w:sz="0" w:space="0" w:color="auto"/>
            <w:right w:val="none" w:sz="0" w:space="0" w:color="auto"/>
          </w:divBdr>
        </w:div>
        <w:div w:id="2056922637">
          <w:marLeft w:val="0"/>
          <w:marRight w:val="0"/>
          <w:marTop w:val="0"/>
          <w:marBottom w:val="0"/>
          <w:divBdr>
            <w:top w:val="none" w:sz="0" w:space="0" w:color="auto"/>
            <w:left w:val="none" w:sz="0" w:space="0" w:color="auto"/>
            <w:bottom w:val="none" w:sz="0" w:space="0" w:color="auto"/>
            <w:right w:val="none" w:sz="0" w:space="0" w:color="auto"/>
          </w:divBdr>
        </w:div>
        <w:div w:id="2059891652">
          <w:marLeft w:val="0"/>
          <w:marRight w:val="0"/>
          <w:marTop w:val="0"/>
          <w:marBottom w:val="0"/>
          <w:divBdr>
            <w:top w:val="none" w:sz="0" w:space="0" w:color="auto"/>
            <w:left w:val="none" w:sz="0" w:space="0" w:color="auto"/>
            <w:bottom w:val="none" w:sz="0" w:space="0" w:color="auto"/>
            <w:right w:val="none" w:sz="0" w:space="0" w:color="auto"/>
          </w:divBdr>
        </w:div>
      </w:divsChild>
    </w:div>
    <w:div w:id="1987929240">
      <w:bodyDiv w:val="1"/>
      <w:marLeft w:val="0"/>
      <w:marRight w:val="0"/>
      <w:marTop w:val="0"/>
      <w:marBottom w:val="0"/>
      <w:divBdr>
        <w:top w:val="none" w:sz="0" w:space="0" w:color="auto"/>
        <w:left w:val="none" w:sz="0" w:space="0" w:color="auto"/>
        <w:bottom w:val="none" w:sz="0" w:space="0" w:color="auto"/>
        <w:right w:val="none" w:sz="0" w:space="0" w:color="auto"/>
      </w:divBdr>
      <w:divsChild>
        <w:div w:id="93018823">
          <w:marLeft w:val="0"/>
          <w:marRight w:val="0"/>
          <w:marTop w:val="0"/>
          <w:marBottom w:val="0"/>
          <w:divBdr>
            <w:top w:val="none" w:sz="0" w:space="0" w:color="auto"/>
            <w:left w:val="none" w:sz="0" w:space="0" w:color="auto"/>
            <w:bottom w:val="none" w:sz="0" w:space="0" w:color="auto"/>
            <w:right w:val="none" w:sz="0" w:space="0" w:color="auto"/>
          </w:divBdr>
        </w:div>
        <w:div w:id="619840201">
          <w:marLeft w:val="0"/>
          <w:marRight w:val="0"/>
          <w:marTop w:val="0"/>
          <w:marBottom w:val="0"/>
          <w:divBdr>
            <w:top w:val="none" w:sz="0" w:space="0" w:color="auto"/>
            <w:left w:val="none" w:sz="0" w:space="0" w:color="auto"/>
            <w:bottom w:val="none" w:sz="0" w:space="0" w:color="auto"/>
            <w:right w:val="none" w:sz="0" w:space="0" w:color="auto"/>
          </w:divBdr>
        </w:div>
        <w:div w:id="847671157">
          <w:marLeft w:val="0"/>
          <w:marRight w:val="0"/>
          <w:marTop w:val="0"/>
          <w:marBottom w:val="0"/>
          <w:divBdr>
            <w:top w:val="none" w:sz="0" w:space="0" w:color="auto"/>
            <w:left w:val="none" w:sz="0" w:space="0" w:color="auto"/>
            <w:bottom w:val="none" w:sz="0" w:space="0" w:color="auto"/>
            <w:right w:val="none" w:sz="0" w:space="0" w:color="auto"/>
          </w:divBdr>
        </w:div>
        <w:div w:id="1143547812">
          <w:marLeft w:val="0"/>
          <w:marRight w:val="0"/>
          <w:marTop w:val="0"/>
          <w:marBottom w:val="0"/>
          <w:divBdr>
            <w:top w:val="none" w:sz="0" w:space="0" w:color="auto"/>
            <w:left w:val="none" w:sz="0" w:space="0" w:color="auto"/>
            <w:bottom w:val="none" w:sz="0" w:space="0" w:color="auto"/>
            <w:right w:val="none" w:sz="0" w:space="0" w:color="auto"/>
          </w:divBdr>
        </w:div>
        <w:div w:id="1314676191">
          <w:marLeft w:val="0"/>
          <w:marRight w:val="0"/>
          <w:marTop w:val="0"/>
          <w:marBottom w:val="0"/>
          <w:divBdr>
            <w:top w:val="none" w:sz="0" w:space="0" w:color="auto"/>
            <w:left w:val="none" w:sz="0" w:space="0" w:color="auto"/>
            <w:bottom w:val="none" w:sz="0" w:space="0" w:color="auto"/>
            <w:right w:val="none" w:sz="0" w:space="0" w:color="auto"/>
          </w:divBdr>
        </w:div>
        <w:div w:id="1360158044">
          <w:marLeft w:val="0"/>
          <w:marRight w:val="0"/>
          <w:marTop w:val="0"/>
          <w:marBottom w:val="0"/>
          <w:divBdr>
            <w:top w:val="none" w:sz="0" w:space="0" w:color="auto"/>
            <w:left w:val="none" w:sz="0" w:space="0" w:color="auto"/>
            <w:bottom w:val="none" w:sz="0" w:space="0" w:color="auto"/>
            <w:right w:val="none" w:sz="0" w:space="0" w:color="auto"/>
          </w:divBdr>
        </w:div>
        <w:div w:id="1498038964">
          <w:marLeft w:val="0"/>
          <w:marRight w:val="0"/>
          <w:marTop w:val="0"/>
          <w:marBottom w:val="0"/>
          <w:divBdr>
            <w:top w:val="none" w:sz="0" w:space="0" w:color="auto"/>
            <w:left w:val="none" w:sz="0" w:space="0" w:color="auto"/>
            <w:bottom w:val="none" w:sz="0" w:space="0" w:color="auto"/>
            <w:right w:val="none" w:sz="0" w:space="0" w:color="auto"/>
          </w:divBdr>
        </w:div>
      </w:divsChild>
    </w:div>
    <w:div w:id="2119520747">
      <w:bodyDiv w:val="1"/>
      <w:marLeft w:val="0"/>
      <w:marRight w:val="0"/>
      <w:marTop w:val="0"/>
      <w:marBottom w:val="0"/>
      <w:divBdr>
        <w:top w:val="none" w:sz="0" w:space="0" w:color="auto"/>
        <w:left w:val="none" w:sz="0" w:space="0" w:color="auto"/>
        <w:bottom w:val="none" w:sz="0" w:space="0" w:color="auto"/>
        <w:right w:val="none" w:sz="0" w:space="0" w:color="auto"/>
      </w:divBdr>
      <w:divsChild>
        <w:div w:id="94137772">
          <w:marLeft w:val="0"/>
          <w:marRight w:val="0"/>
          <w:marTop w:val="0"/>
          <w:marBottom w:val="0"/>
          <w:divBdr>
            <w:top w:val="none" w:sz="0" w:space="0" w:color="auto"/>
            <w:left w:val="none" w:sz="0" w:space="0" w:color="auto"/>
            <w:bottom w:val="none" w:sz="0" w:space="0" w:color="auto"/>
            <w:right w:val="none" w:sz="0" w:space="0" w:color="auto"/>
          </w:divBdr>
        </w:div>
        <w:div w:id="194999663">
          <w:marLeft w:val="0"/>
          <w:marRight w:val="0"/>
          <w:marTop w:val="0"/>
          <w:marBottom w:val="0"/>
          <w:divBdr>
            <w:top w:val="none" w:sz="0" w:space="0" w:color="auto"/>
            <w:left w:val="none" w:sz="0" w:space="0" w:color="auto"/>
            <w:bottom w:val="none" w:sz="0" w:space="0" w:color="auto"/>
            <w:right w:val="none" w:sz="0" w:space="0" w:color="auto"/>
          </w:divBdr>
        </w:div>
        <w:div w:id="201091450">
          <w:marLeft w:val="0"/>
          <w:marRight w:val="0"/>
          <w:marTop w:val="0"/>
          <w:marBottom w:val="0"/>
          <w:divBdr>
            <w:top w:val="none" w:sz="0" w:space="0" w:color="auto"/>
            <w:left w:val="none" w:sz="0" w:space="0" w:color="auto"/>
            <w:bottom w:val="none" w:sz="0" w:space="0" w:color="auto"/>
            <w:right w:val="none" w:sz="0" w:space="0" w:color="auto"/>
          </w:divBdr>
        </w:div>
        <w:div w:id="414131375">
          <w:marLeft w:val="0"/>
          <w:marRight w:val="0"/>
          <w:marTop w:val="0"/>
          <w:marBottom w:val="0"/>
          <w:divBdr>
            <w:top w:val="none" w:sz="0" w:space="0" w:color="auto"/>
            <w:left w:val="none" w:sz="0" w:space="0" w:color="auto"/>
            <w:bottom w:val="none" w:sz="0" w:space="0" w:color="auto"/>
            <w:right w:val="none" w:sz="0" w:space="0" w:color="auto"/>
          </w:divBdr>
        </w:div>
        <w:div w:id="630790023">
          <w:marLeft w:val="0"/>
          <w:marRight w:val="0"/>
          <w:marTop w:val="0"/>
          <w:marBottom w:val="0"/>
          <w:divBdr>
            <w:top w:val="none" w:sz="0" w:space="0" w:color="auto"/>
            <w:left w:val="none" w:sz="0" w:space="0" w:color="auto"/>
            <w:bottom w:val="none" w:sz="0" w:space="0" w:color="auto"/>
            <w:right w:val="none" w:sz="0" w:space="0" w:color="auto"/>
          </w:divBdr>
        </w:div>
        <w:div w:id="746998707">
          <w:marLeft w:val="0"/>
          <w:marRight w:val="0"/>
          <w:marTop w:val="0"/>
          <w:marBottom w:val="0"/>
          <w:divBdr>
            <w:top w:val="none" w:sz="0" w:space="0" w:color="auto"/>
            <w:left w:val="none" w:sz="0" w:space="0" w:color="auto"/>
            <w:bottom w:val="none" w:sz="0" w:space="0" w:color="auto"/>
            <w:right w:val="none" w:sz="0" w:space="0" w:color="auto"/>
          </w:divBdr>
        </w:div>
        <w:div w:id="748116573">
          <w:marLeft w:val="0"/>
          <w:marRight w:val="0"/>
          <w:marTop w:val="0"/>
          <w:marBottom w:val="0"/>
          <w:divBdr>
            <w:top w:val="none" w:sz="0" w:space="0" w:color="auto"/>
            <w:left w:val="none" w:sz="0" w:space="0" w:color="auto"/>
            <w:bottom w:val="none" w:sz="0" w:space="0" w:color="auto"/>
            <w:right w:val="none" w:sz="0" w:space="0" w:color="auto"/>
          </w:divBdr>
        </w:div>
        <w:div w:id="825558285">
          <w:marLeft w:val="0"/>
          <w:marRight w:val="0"/>
          <w:marTop w:val="0"/>
          <w:marBottom w:val="0"/>
          <w:divBdr>
            <w:top w:val="none" w:sz="0" w:space="0" w:color="auto"/>
            <w:left w:val="none" w:sz="0" w:space="0" w:color="auto"/>
            <w:bottom w:val="none" w:sz="0" w:space="0" w:color="auto"/>
            <w:right w:val="none" w:sz="0" w:space="0" w:color="auto"/>
          </w:divBdr>
        </w:div>
        <w:div w:id="863858105">
          <w:marLeft w:val="0"/>
          <w:marRight w:val="0"/>
          <w:marTop w:val="0"/>
          <w:marBottom w:val="0"/>
          <w:divBdr>
            <w:top w:val="none" w:sz="0" w:space="0" w:color="auto"/>
            <w:left w:val="none" w:sz="0" w:space="0" w:color="auto"/>
            <w:bottom w:val="none" w:sz="0" w:space="0" w:color="auto"/>
            <w:right w:val="none" w:sz="0" w:space="0" w:color="auto"/>
          </w:divBdr>
        </w:div>
        <w:div w:id="890578573">
          <w:marLeft w:val="0"/>
          <w:marRight w:val="0"/>
          <w:marTop w:val="0"/>
          <w:marBottom w:val="0"/>
          <w:divBdr>
            <w:top w:val="none" w:sz="0" w:space="0" w:color="auto"/>
            <w:left w:val="none" w:sz="0" w:space="0" w:color="auto"/>
            <w:bottom w:val="none" w:sz="0" w:space="0" w:color="auto"/>
            <w:right w:val="none" w:sz="0" w:space="0" w:color="auto"/>
          </w:divBdr>
        </w:div>
        <w:div w:id="909272831">
          <w:marLeft w:val="0"/>
          <w:marRight w:val="0"/>
          <w:marTop w:val="0"/>
          <w:marBottom w:val="0"/>
          <w:divBdr>
            <w:top w:val="none" w:sz="0" w:space="0" w:color="auto"/>
            <w:left w:val="none" w:sz="0" w:space="0" w:color="auto"/>
            <w:bottom w:val="none" w:sz="0" w:space="0" w:color="auto"/>
            <w:right w:val="none" w:sz="0" w:space="0" w:color="auto"/>
          </w:divBdr>
        </w:div>
        <w:div w:id="1000306493">
          <w:marLeft w:val="0"/>
          <w:marRight w:val="0"/>
          <w:marTop w:val="0"/>
          <w:marBottom w:val="0"/>
          <w:divBdr>
            <w:top w:val="none" w:sz="0" w:space="0" w:color="auto"/>
            <w:left w:val="none" w:sz="0" w:space="0" w:color="auto"/>
            <w:bottom w:val="none" w:sz="0" w:space="0" w:color="auto"/>
            <w:right w:val="none" w:sz="0" w:space="0" w:color="auto"/>
          </w:divBdr>
        </w:div>
        <w:div w:id="1057241775">
          <w:marLeft w:val="0"/>
          <w:marRight w:val="0"/>
          <w:marTop w:val="0"/>
          <w:marBottom w:val="0"/>
          <w:divBdr>
            <w:top w:val="none" w:sz="0" w:space="0" w:color="auto"/>
            <w:left w:val="none" w:sz="0" w:space="0" w:color="auto"/>
            <w:bottom w:val="none" w:sz="0" w:space="0" w:color="auto"/>
            <w:right w:val="none" w:sz="0" w:space="0" w:color="auto"/>
          </w:divBdr>
        </w:div>
        <w:div w:id="1268537886">
          <w:marLeft w:val="0"/>
          <w:marRight w:val="0"/>
          <w:marTop w:val="0"/>
          <w:marBottom w:val="0"/>
          <w:divBdr>
            <w:top w:val="none" w:sz="0" w:space="0" w:color="auto"/>
            <w:left w:val="none" w:sz="0" w:space="0" w:color="auto"/>
            <w:bottom w:val="none" w:sz="0" w:space="0" w:color="auto"/>
            <w:right w:val="none" w:sz="0" w:space="0" w:color="auto"/>
          </w:divBdr>
        </w:div>
        <w:div w:id="1349986715">
          <w:marLeft w:val="0"/>
          <w:marRight w:val="0"/>
          <w:marTop w:val="0"/>
          <w:marBottom w:val="0"/>
          <w:divBdr>
            <w:top w:val="none" w:sz="0" w:space="0" w:color="auto"/>
            <w:left w:val="none" w:sz="0" w:space="0" w:color="auto"/>
            <w:bottom w:val="none" w:sz="0" w:space="0" w:color="auto"/>
            <w:right w:val="none" w:sz="0" w:space="0" w:color="auto"/>
          </w:divBdr>
        </w:div>
        <w:div w:id="1523587239">
          <w:marLeft w:val="0"/>
          <w:marRight w:val="0"/>
          <w:marTop w:val="0"/>
          <w:marBottom w:val="0"/>
          <w:divBdr>
            <w:top w:val="none" w:sz="0" w:space="0" w:color="auto"/>
            <w:left w:val="none" w:sz="0" w:space="0" w:color="auto"/>
            <w:bottom w:val="none" w:sz="0" w:space="0" w:color="auto"/>
            <w:right w:val="none" w:sz="0" w:space="0" w:color="auto"/>
          </w:divBdr>
        </w:div>
        <w:div w:id="1526334669">
          <w:marLeft w:val="0"/>
          <w:marRight w:val="0"/>
          <w:marTop w:val="0"/>
          <w:marBottom w:val="0"/>
          <w:divBdr>
            <w:top w:val="none" w:sz="0" w:space="0" w:color="auto"/>
            <w:left w:val="none" w:sz="0" w:space="0" w:color="auto"/>
            <w:bottom w:val="none" w:sz="0" w:space="0" w:color="auto"/>
            <w:right w:val="none" w:sz="0" w:space="0" w:color="auto"/>
          </w:divBdr>
        </w:div>
        <w:div w:id="1584727599">
          <w:marLeft w:val="0"/>
          <w:marRight w:val="0"/>
          <w:marTop w:val="0"/>
          <w:marBottom w:val="0"/>
          <w:divBdr>
            <w:top w:val="none" w:sz="0" w:space="0" w:color="auto"/>
            <w:left w:val="none" w:sz="0" w:space="0" w:color="auto"/>
            <w:bottom w:val="none" w:sz="0" w:space="0" w:color="auto"/>
            <w:right w:val="none" w:sz="0" w:space="0" w:color="auto"/>
          </w:divBdr>
        </w:div>
        <w:div w:id="1586962000">
          <w:marLeft w:val="0"/>
          <w:marRight w:val="0"/>
          <w:marTop w:val="0"/>
          <w:marBottom w:val="0"/>
          <w:divBdr>
            <w:top w:val="none" w:sz="0" w:space="0" w:color="auto"/>
            <w:left w:val="none" w:sz="0" w:space="0" w:color="auto"/>
            <w:bottom w:val="none" w:sz="0" w:space="0" w:color="auto"/>
            <w:right w:val="none" w:sz="0" w:space="0" w:color="auto"/>
          </w:divBdr>
        </w:div>
        <w:div w:id="1690258699">
          <w:marLeft w:val="0"/>
          <w:marRight w:val="0"/>
          <w:marTop w:val="0"/>
          <w:marBottom w:val="0"/>
          <w:divBdr>
            <w:top w:val="none" w:sz="0" w:space="0" w:color="auto"/>
            <w:left w:val="none" w:sz="0" w:space="0" w:color="auto"/>
            <w:bottom w:val="none" w:sz="0" w:space="0" w:color="auto"/>
            <w:right w:val="none" w:sz="0" w:space="0" w:color="auto"/>
          </w:divBdr>
        </w:div>
        <w:div w:id="1941716155">
          <w:marLeft w:val="0"/>
          <w:marRight w:val="0"/>
          <w:marTop w:val="0"/>
          <w:marBottom w:val="0"/>
          <w:divBdr>
            <w:top w:val="none" w:sz="0" w:space="0" w:color="auto"/>
            <w:left w:val="none" w:sz="0" w:space="0" w:color="auto"/>
            <w:bottom w:val="none" w:sz="0" w:space="0" w:color="auto"/>
            <w:right w:val="none" w:sz="0" w:space="0" w:color="auto"/>
          </w:divBdr>
        </w:div>
        <w:div w:id="1964068807">
          <w:marLeft w:val="0"/>
          <w:marRight w:val="0"/>
          <w:marTop w:val="0"/>
          <w:marBottom w:val="0"/>
          <w:divBdr>
            <w:top w:val="none" w:sz="0" w:space="0" w:color="auto"/>
            <w:left w:val="none" w:sz="0" w:space="0" w:color="auto"/>
            <w:bottom w:val="none" w:sz="0" w:space="0" w:color="auto"/>
            <w:right w:val="none" w:sz="0" w:space="0" w:color="auto"/>
          </w:divBdr>
        </w:div>
        <w:div w:id="2012053038">
          <w:marLeft w:val="0"/>
          <w:marRight w:val="0"/>
          <w:marTop w:val="0"/>
          <w:marBottom w:val="0"/>
          <w:divBdr>
            <w:top w:val="none" w:sz="0" w:space="0" w:color="auto"/>
            <w:left w:val="none" w:sz="0" w:space="0" w:color="auto"/>
            <w:bottom w:val="none" w:sz="0" w:space="0" w:color="auto"/>
            <w:right w:val="none" w:sz="0" w:space="0" w:color="auto"/>
          </w:divBdr>
        </w:div>
        <w:div w:id="2053772430">
          <w:marLeft w:val="0"/>
          <w:marRight w:val="0"/>
          <w:marTop w:val="0"/>
          <w:marBottom w:val="0"/>
          <w:divBdr>
            <w:top w:val="none" w:sz="0" w:space="0" w:color="auto"/>
            <w:left w:val="none" w:sz="0" w:space="0" w:color="auto"/>
            <w:bottom w:val="none" w:sz="0" w:space="0" w:color="auto"/>
            <w:right w:val="none" w:sz="0" w:space="0" w:color="auto"/>
          </w:divBdr>
        </w:div>
        <w:div w:id="2087413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03A1E-819E-4B38-B7F7-32B12726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3338</Words>
  <Characters>19027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LULJETA HYSOLLI</vt:lpstr>
    </vt:vector>
  </TitlesOfParts>
  <Company>Microsoft</Company>
  <LinksUpToDate>false</LinksUpToDate>
  <CharactersWithSpaces>22321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LULJETA HYSOLLI</dc:title>
  <dc:subject>Dt. 01.03.2018</dc:subject>
  <dc:creator>Fatos LULO</dc:creator>
  <cp:lastModifiedBy>user</cp:lastModifiedBy>
  <cp:revision>2</cp:revision>
  <cp:lastPrinted>2018-02-20T11:07:00Z</cp:lastPrinted>
  <dcterms:created xsi:type="dcterms:W3CDTF">2018-03-01T09:47:00Z</dcterms:created>
  <dcterms:modified xsi:type="dcterms:W3CDTF">2018-03-01T09:47:00Z</dcterms:modified>
</cp:coreProperties>
</file>