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144" w:rsidRDefault="00796144" w:rsidP="00796144">
      <w:pPr>
        <w:keepNext/>
        <w:spacing w:line="360" w:lineRule="auto"/>
        <w:ind w:left="360"/>
        <w:jc w:val="center"/>
        <w:outlineLvl w:val="0"/>
        <w:rPr>
          <w:b/>
        </w:rPr>
      </w:pPr>
      <w:r w:rsidRPr="00C103B0">
        <w:rPr>
          <w:b/>
        </w:rPr>
        <w:t>V</w:t>
      </w:r>
      <w:r w:rsidR="001040B5">
        <w:rPr>
          <w:b/>
        </w:rPr>
        <w:t>endim nr.11 datë 13.02.2017</w:t>
      </w:r>
    </w:p>
    <w:p w:rsidR="001040B5" w:rsidRDefault="001040B5" w:rsidP="001040B5">
      <w:pPr>
        <w:keepNext/>
        <w:spacing w:line="360" w:lineRule="auto"/>
        <w:ind w:left="360"/>
        <w:jc w:val="center"/>
        <w:outlineLvl w:val="0"/>
        <w:rPr>
          <w:b/>
        </w:rPr>
      </w:pPr>
      <w:r>
        <w:rPr>
          <w:b/>
        </w:rPr>
        <w:t>(V-13/17)</w:t>
      </w:r>
    </w:p>
    <w:p w:rsidR="001040B5" w:rsidRDefault="001040B5" w:rsidP="001040B5">
      <w:pPr>
        <w:keepNext/>
        <w:spacing w:line="360" w:lineRule="auto"/>
        <w:ind w:firstLine="360"/>
        <w:outlineLvl w:val="0"/>
        <w:rPr>
          <w:b/>
        </w:rPr>
      </w:pPr>
    </w:p>
    <w:p w:rsidR="00796144" w:rsidRPr="00C103B0" w:rsidRDefault="00796144" w:rsidP="00672C05">
      <w:pPr>
        <w:keepNext/>
        <w:spacing w:line="360" w:lineRule="auto"/>
        <w:ind w:firstLine="360"/>
        <w:outlineLvl w:val="0"/>
        <w:rPr>
          <w:rFonts w:eastAsia="Calibri"/>
        </w:rPr>
      </w:pPr>
      <w:r w:rsidRPr="00C103B0">
        <w:rPr>
          <w:rFonts w:eastAsia="Calibri"/>
        </w:rPr>
        <w:t>Gjykata Kushtetuese e Republikës së Shqipërisë, e përbërë nga:</w:t>
      </w:r>
      <w:r w:rsidR="001040B5">
        <w:rPr>
          <w:b/>
        </w:rPr>
        <w:t xml:space="preserve"> </w:t>
      </w:r>
      <w:r w:rsidR="001040B5">
        <w:t xml:space="preserve">Bashkim Dedja, </w:t>
      </w:r>
      <w:r w:rsidRPr="00C103B0">
        <w:t>Kryetar</w:t>
      </w:r>
      <w:r w:rsidR="001040B5">
        <w:t>,</w:t>
      </w:r>
      <w:r w:rsidR="002031E8">
        <w:t xml:space="preserve"> </w:t>
      </w:r>
      <w:r w:rsidRPr="00C103B0">
        <w:t>Vitore Tusha,</w:t>
      </w:r>
      <w:r w:rsidR="002031E8">
        <w:t xml:space="preserve"> </w:t>
      </w:r>
      <w:r w:rsidRPr="00C103B0">
        <w:t>Fatmir Hoxha</w:t>
      </w:r>
      <w:r w:rsidR="002031E8">
        <w:t xml:space="preserve">, </w:t>
      </w:r>
      <w:r w:rsidRPr="00C103B0">
        <w:t>Gani Dizdari</w:t>
      </w:r>
      <w:r w:rsidR="002031E8">
        <w:t xml:space="preserve">, </w:t>
      </w:r>
      <w:r w:rsidRPr="00C103B0">
        <w:t>Besnik Imeraj</w:t>
      </w:r>
      <w:r w:rsidR="002031E8">
        <w:t xml:space="preserve">, </w:t>
      </w:r>
      <w:r w:rsidRPr="00C103B0">
        <w:t>Fatos Lulo</w:t>
      </w:r>
      <w:r w:rsidR="002031E8">
        <w:t xml:space="preserve">, </w:t>
      </w:r>
      <w:r w:rsidRPr="00C103B0">
        <w:t>Vladimir Kristo,</w:t>
      </w:r>
      <w:r w:rsidR="00672C05">
        <w:t xml:space="preserve"> a</w:t>
      </w:r>
      <w:r w:rsidRPr="00C103B0">
        <w:t>nëtar</w:t>
      </w:r>
      <w:r w:rsidR="00672C05">
        <w:t xml:space="preserve">ë, </w:t>
      </w:r>
      <w:r w:rsidRPr="00C103B0">
        <w:rPr>
          <w:rFonts w:eastAsia="Calibri"/>
        </w:rPr>
        <w:t>me sekretare</w:t>
      </w:r>
      <w:r w:rsidR="00C80F3D" w:rsidRPr="00C103B0">
        <w:rPr>
          <w:rFonts w:eastAsia="Calibri"/>
        </w:rPr>
        <w:t xml:space="preserve"> Belma Lleshi</w:t>
      </w:r>
      <w:r w:rsidRPr="00C103B0">
        <w:rPr>
          <w:rFonts w:eastAsia="Calibri"/>
        </w:rPr>
        <w:t xml:space="preserve">, në datën </w:t>
      </w:r>
      <w:r w:rsidR="00CC33D1" w:rsidRPr="00C103B0">
        <w:rPr>
          <w:rFonts w:eastAsia="Calibri"/>
        </w:rPr>
        <w:t>1</w:t>
      </w:r>
      <w:r w:rsidR="00C80F3D" w:rsidRPr="00C103B0">
        <w:rPr>
          <w:rFonts w:eastAsia="Calibri"/>
        </w:rPr>
        <w:t>7.01</w:t>
      </w:r>
      <w:r w:rsidRPr="00C103B0">
        <w:rPr>
          <w:rFonts w:eastAsia="Calibri"/>
        </w:rPr>
        <w:t>.201</w:t>
      </w:r>
      <w:r w:rsidR="00C80F3D" w:rsidRPr="00C103B0">
        <w:rPr>
          <w:rFonts w:eastAsia="Calibri"/>
        </w:rPr>
        <w:t>7</w:t>
      </w:r>
      <w:r w:rsidRPr="00C103B0">
        <w:rPr>
          <w:rFonts w:eastAsia="Calibri"/>
        </w:rPr>
        <w:t xml:space="preserve"> mori në shqyrtim në seancë plenare, mbi bazë dokumentesh, çështjen nr. </w:t>
      </w:r>
      <w:r w:rsidR="00405017">
        <w:rPr>
          <w:rFonts w:eastAsia="Calibri"/>
        </w:rPr>
        <w:t>79/17</w:t>
      </w:r>
      <w:r w:rsidRPr="00C103B0">
        <w:rPr>
          <w:rFonts w:eastAsia="Calibri"/>
        </w:rPr>
        <w:t xml:space="preserve"> Akti, që i përket:</w:t>
      </w:r>
    </w:p>
    <w:p w:rsidR="00796144" w:rsidRPr="00C103B0" w:rsidRDefault="00796144" w:rsidP="00796144">
      <w:pPr>
        <w:spacing w:line="360" w:lineRule="auto"/>
        <w:ind w:firstLine="720"/>
        <w:jc w:val="both"/>
        <w:rPr>
          <w:b/>
          <w:bCs/>
          <w:spacing w:val="-14"/>
        </w:rPr>
      </w:pPr>
    </w:p>
    <w:p w:rsidR="006C20A4" w:rsidRPr="00C103B0" w:rsidRDefault="006C20A4" w:rsidP="006C20A4">
      <w:pPr>
        <w:spacing w:line="360" w:lineRule="auto"/>
        <w:ind w:firstLine="720"/>
        <w:jc w:val="both"/>
        <w:rPr>
          <w:b/>
          <w:bCs/>
          <w:spacing w:val="-14"/>
        </w:rPr>
      </w:pPr>
      <w:r w:rsidRPr="00C103B0">
        <w:rPr>
          <w:b/>
          <w:bCs/>
          <w:spacing w:val="-14"/>
        </w:rPr>
        <w:t xml:space="preserve">K Ë R K U E S :  </w:t>
      </w:r>
      <w:r w:rsidRPr="00C103B0">
        <w:rPr>
          <w:b/>
          <w:bCs/>
          <w:spacing w:val="-14"/>
        </w:rPr>
        <w:tab/>
        <w:t xml:space="preserve">ALTIN VRIONI      </w:t>
      </w:r>
    </w:p>
    <w:p w:rsidR="006C20A4" w:rsidRPr="00C103B0" w:rsidRDefault="006C20A4" w:rsidP="006C20A4">
      <w:pPr>
        <w:spacing w:line="360" w:lineRule="auto"/>
        <w:ind w:firstLine="720"/>
        <w:jc w:val="both"/>
        <w:rPr>
          <w:b/>
        </w:rPr>
      </w:pPr>
    </w:p>
    <w:p w:rsidR="006C20A4" w:rsidRPr="00C103B0" w:rsidRDefault="006C20A4" w:rsidP="006C20A4">
      <w:pPr>
        <w:spacing w:line="360" w:lineRule="auto"/>
        <w:ind w:left="5040" w:hanging="4320"/>
        <w:jc w:val="both"/>
        <w:rPr>
          <w:b/>
          <w:bCs/>
        </w:rPr>
      </w:pPr>
      <w:r w:rsidRPr="00C103B0">
        <w:rPr>
          <w:b/>
          <w:bCs/>
        </w:rPr>
        <w:t>SUBJEKT</w:t>
      </w:r>
      <w:r w:rsidR="006C20A9" w:rsidRPr="00C103B0">
        <w:rPr>
          <w:b/>
          <w:bCs/>
        </w:rPr>
        <w:t>E TË</w:t>
      </w:r>
      <w:r w:rsidRPr="00C103B0">
        <w:rPr>
          <w:b/>
          <w:bCs/>
        </w:rPr>
        <w:t xml:space="preserve"> INTERESUAR</w:t>
      </w:r>
      <w:r w:rsidR="006C20A9" w:rsidRPr="00C103B0">
        <w:rPr>
          <w:b/>
          <w:bCs/>
        </w:rPr>
        <w:t>A</w:t>
      </w:r>
      <w:r w:rsidRPr="00C103B0">
        <w:rPr>
          <w:b/>
          <w:bCs/>
        </w:rPr>
        <w:t>:</w:t>
      </w:r>
      <w:r w:rsidRPr="00C103B0">
        <w:rPr>
          <w:b/>
          <w:bCs/>
        </w:rPr>
        <w:tab/>
      </w:r>
    </w:p>
    <w:p w:rsidR="006C20A4" w:rsidRPr="00C103B0" w:rsidRDefault="006C20A4" w:rsidP="006C20A4">
      <w:pPr>
        <w:spacing w:line="360" w:lineRule="auto"/>
        <w:ind w:left="2160" w:firstLine="720"/>
        <w:jc w:val="both"/>
        <w:rPr>
          <w:b/>
          <w:bCs/>
        </w:rPr>
      </w:pPr>
      <w:r w:rsidRPr="00C103B0">
        <w:rPr>
          <w:b/>
          <w:bCs/>
        </w:rPr>
        <w:t>SHOQËRIA “NDËRTIM MONTIM PATOS” SH</w:t>
      </w:r>
      <w:r w:rsidR="00C103B0">
        <w:rPr>
          <w:b/>
          <w:bCs/>
        </w:rPr>
        <w:t>.</w:t>
      </w:r>
      <w:r w:rsidRPr="00C103B0">
        <w:rPr>
          <w:b/>
          <w:bCs/>
        </w:rPr>
        <w:t>A</w:t>
      </w:r>
      <w:r w:rsidR="00C103B0">
        <w:rPr>
          <w:b/>
          <w:bCs/>
        </w:rPr>
        <w:t>.</w:t>
      </w:r>
      <w:r w:rsidRPr="00C103B0">
        <w:rPr>
          <w:b/>
          <w:bCs/>
        </w:rPr>
        <w:t>,</w:t>
      </w:r>
    </w:p>
    <w:p w:rsidR="006C20A4" w:rsidRPr="00C103B0" w:rsidRDefault="006C20A4" w:rsidP="006C20A4">
      <w:pPr>
        <w:spacing w:line="360" w:lineRule="auto"/>
        <w:ind w:left="2160" w:firstLine="720"/>
        <w:jc w:val="both"/>
        <w:rPr>
          <w:bCs/>
        </w:rPr>
      </w:pPr>
      <w:r w:rsidRPr="00C103B0">
        <w:rPr>
          <w:b/>
          <w:bCs/>
        </w:rPr>
        <w:t>SHOQËRIA “RUBIN PETROL PATOS” SH</w:t>
      </w:r>
      <w:r w:rsidR="00C103B0">
        <w:rPr>
          <w:b/>
          <w:bCs/>
        </w:rPr>
        <w:t>.</w:t>
      </w:r>
      <w:r w:rsidRPr="00C103B0">
        <w:rPr>
          <w:b/>
          <w:bCs/>
        </w:rPr>
        <w:t>A</w:t>
      </w:r>
      <w:r w:rsidR="00C103B0">
        <w:rPr>
          <w:b/>
          <w:bCs/>
        </w:rPr>
        <w:t>.</w:t>
      </w:r>
      <w:r w:rsidRPr="00C103B0">
        <w:rPr>
          <w:bCs/>
        </w:rPr>
        <w:t xml:space="preserve">, </w:t>
      </w:r>
    </w:p>
    <w:p w:rsidR="006C20A4" w:rsidRPr="00C103B0" w:rsidRDefault="006C20A4" w:rsidP="006C20A4">
      <w:pPr>
        <w:spacing w:line="360" w:lineRule="auto"/>
        <w:ind w:left="2880"/>
        <w:jc w:val="both"/>
        <w:rPr>
          <w:b/>
          <w:bCs/>
        </w:rPr>
      </w:pPr>
      <w:r w:rsidRPr="00C103B0">
        <w:rPr>
          <w:b/>
          <w:bCs/>
        </w:rPr>
        <w:t>SAIMIR VRIONI</w:t>
      </w:r>
      <w:r w:rsidRPr="00C103B0">
        <w:rPr>
          <w:bCs/>
        </w:rPr>
        <w:t xml:space="preserve">, </w:t>
      </w:r>
      <w:r w:rsidRPr="00C103B0">
        <w:rPr>
          <w:b/>
          <w:bCs/>
        </w:rPr>
        <w:t>GRABON VRIONI, SERVETE TIRANA (VRIONI), HEDIJE HOXHA (VRIONI), ZIJA VRIONI, ARSHI VRIONI</w:t>
      </w:r>
      <w:r w:rsidRPr="00C103B0">
        <w:rPr>
          <w:bCs/>
        </w:rPr>
        <w:t>.</w:t>
      </w:r>
    </w:p>
    <w:p w:rsidR="006C20A4" w:rsidRPr="00C103B0" w:rsidRDefault="006C20A4" w:rsidP="006C20A4">
      <w:pPr>
        <w:spacing w:line="360" w:lineRule="auto"/>
        <w:ind w:left="2880" w:hanging="2160"/>
        <w:jc w:val="both"/>
        <w:rPr>
          <w:b/>
        </w:rPr>
      </w:pPr>
    </w:p>
    <w:p w:rsidR="006C20A4" w:rsidRPr="00C103B0" w:rsidRDefault="006C20A4" w:rsidP="006C20A4">
      <w:pPr>
        <w:spacing w:line="360" w:lineRule="auto"/>
        <w:ind w:left="2880" w:hanging="2160"/>
        <w:jc w:val="both"/>
        <w:rPr>
          <w:b/>
        </w:rPr>
      </w:pPr>
      <w:r w:rsidRPr="00C103B0">
        <w:rPr>
          <w:b/>
        </w:rPr>
        <w:t>O B J E K T I:</w:t>
      </w:r>
      <w:r w:rsidRPr="00C103B0">
        <w:rPr>
          <w:b/>
        </w:rPr>
        <w:tab/>
      </w:r>
      <w:bookmarkStart w:id="0" w:name="_GoBack"/>
      <w:r w:rsidRPr="00C103B0">
        <w:rPr>
          <w:b/>
        </w:rPr>
        <w:t>Shfuqizimi si i papajtueshëm me Kushtetutën i vendimit nr.00-2014-3261 (470), datë 18.09.2014</w:t>
      </w:r>
      <w:r w:rsidR="00E65441" w:rsidRPr="00C103B0">
        <w:rPr>
          <w:b/>
        </w:rPr>
        <w:t xml:space="preserve"> të Gjykatës së Lartë.</w:t>
      </w:r>
    </w:p>
    <w:bookmarkEnd w:id="0"/>
    <w:p w:rsidR="0073127F" w:rsidRPr="00C103B0" w:rsidRDefault="0073127F" w:rsidP="0073127F">
      <w:pPr>
        <w:spacing w:line="360" w:lineRule="auto"/>
        <w:ind w:left="2880" w:hanging="2160"/>
        <w:jc w:val="both"/>
        <w:rPr>
          <w:b/>
          <w:bCs/>
        </w:rPr>
      </w:pPr>
    </w:p>
    <w:p w:rsidR="006C20A4" w:rsidRPr="00C103B0" w:rsidRDefault="006C20A4" w:rsidP="006C20A4">
      <w:pPr>
        <w:spacing w:line="360" w:lineRule="auto"/>
        <w:ind w:left="2880" w:hanging="2160"/>
        <w:jc w:val="both"/>
      </w:pPr>
      <w:r w:rsidRPr="00C103B0">
        <w:rPr>
          <w:b/>
        </w:rPr>
        <w:t>BAZA LIGJORE:</w:t>
      </w:r>
      <w:r w:rsidRPr="00C103B0">
        <w:rPr>
          <w:b/>
        </w:rPr>
        <w:tab/>
      </w:r>
      <w:r w:rsidRPr="00C103B0">
        <w:t>Nenet 4, 6, 17, 41, 42, 124, 131/f, 134/1/i, 141/1, 142/1 dhe 145/1 të Kushtetutës së Republikës së Shqipërisë; nenet 27 e vijues të ligjit nr. 8577, datë 10.02.2000 “Për organizimin dhe funksionimin e Gjykatës Kushtetuese”</w:t>
      </w:r>
      <w:r w:rsidR="0087782C">
        <w:t xml:space="preserve"> të ndryshuar</w:t>
      </w:r>
      <w:r w:rsidRPr="00C103B0">
        <w:t xml:space="preserve">; neni 6 i Konventës Europiane për të Drejtat e Njeriut (KEDNJ).   </w:t>
      </w:r>
      <w:r w:rsidRPr="00C103B0">
        <w:tab/>
      </w:r>
    </w:p>
    <w:p w:rsidR="00796144" w:rsidRPr="00C103B0" w:rsidRDefault="00796144" w:rsidP="00796144">
      <w:pPr>
        <w:spacing w:line="360" w:lineRule="auto"/>
        <w:jc w:val="center"/>
        <w:rPr>
          <w:b/>
          <w:bCs/>
        </w:rPr>
      </w:pPr>
    </w:p>
    <w:p w:rsidR="00796144" w:rsidRPr="00C103B0" w:rsidRDefault="00796144" w:rsidP="00796144">
      <w:pPr>
        <w:spacing w:line="360" w:lineRule="auto"/>
        <w:jc w:val="center"/>
      </w:pPr>
      <w:r w:rsidRPr="00C103B0">
        <w:rPr>
          <w:b/>
          <w:bCs/>
        </w:rPr>
        <w:t>GJYKATA KUSHTETUESE,</w:t>
      </w:r>
    </w:p>
    <w:p w:rsidR="00796144" w:rsidRPr="00C103B0" w:rsidRDefault="00796144" w:rsidP="00796144">
      <w:pPr>
        <w:spacing w:line="360" w:lineRule="auto"/>
        <w:jc w:val="both"/>
      </w:pPr>
      <w:r w:rsidRPr="00C103B0">
        <w:t>pasi dëgjoi relatorin e çështjes Vladimir Kristo, mori në shqyrtim pretendimet me shkrim të kërkues</w:t>
      </w:r>
      <w:r w:rsidR="00C467D3" w:rsidRPr="00C103B0">
        <w:t>it</w:t>
      </w:r>
      <w:r w:rsidRPr="00C103B0">
        <w:t xml:space="preserve">, që </w:t>
      </w:r>
      <w:r w:rsidR="00C467D3" w:rsidRPr="00C103B0">
        <w:t>ësht</w:t>
      </w:r>
      <w:r w:rsidR="008A0119" w:rsidRPr="00C103B0">
        <w:t xml:space="preserve">ë </w:t>
      </w:r>
      <w:r w:rsidRPr="00C103B0">
        <w:t xml:space="preserve">shprehur për pranimin e kërkesës, prapësimet e subjektit të interesuar, </w:t>
      </w:r>
      <w:r w:rsidR="000C36F4">
        <w:t>s</w:t>
      </w:r>
      <w:r w:rsidR="00DF25A8">
        <w:t>hoqërisë</w:t>
      </w:r>
      <w:r w:rsidR="00685280" w:rsidRPr="00C103B0">
        <w:t xml:space="preserve"> “</w:t>
      </w:r>
      <w:r w:rsidR="006C20A9" w:rsidRPr="00C103B0">
        <w:t>Ndërtim Montimi Patos</w:t>
      </w:r>
      <w:r w:rsidR="00685280" w:rsidRPr="00C103B0">
        <w:t>” sh.</w:t>
      </w:r>
      <w:r w:rsidR="006C20A9" w:rsidRPr="00C103B0">
        <w:t>a</w:t>
      </w:r>
      <w:r w:rsidR="00685280" w:rsidRPr="00C103B0">
        <w:t>.,</w:t>
      </w:r>
      <w:r w:rsidRPr="00C103B0">
        <w:t xml:space="preserve"> që ka kërkuar rrëzimin e kërkesës, si dhe diskutoi çështjen në tërësi,</w:t>
      </w:r>
    </w:p>
    <w:p w:rsidR="00796144" w:rsidRPr="00C103B0" w:rsidRDefault="00796144" w:rsidP="00796144">
      <w:pPr>
        <w:spacing w:line="360" w:lineRule="auto"/>
        <w:ind w:left="1080"/>
        <w:rPr>
          <w:b/>
          <w:bCs/>
        </w:rPr>
      </w:pPr>
    </w:p>
    <w:p w:rsidR="00796144" w:rsidRPr="00C103B0" w:rsidRDefault="00796144" w:rsidP="00796144">
      <w:pPr>
        <w:spacing w:line="360" w:lineRule="auto"/>
        <w:jc w:val="center"/>
      </w:pPr>
      <w:r w:rsidRPr="00C103B0">
        <w:rPr>
          <w:b/>
          <w:bCs/>
        </w:rPr>
        <w:lastRenderedPageBreak/>
        <w:t>V Ë R E N:</w:t>
      </w:r>
    </w:p>
    <w:p w:rsidR="00796144" w:rsidRPr="00C103B0" w:rsidRDefault="00796144" w:rsidP="00796144">
      <w:pPr>
        <w:spacing w:line="360" w:lineRule="auto"/>
        <w:jc w:val="center"/>
        <w:rPr>
          <w:b/>
          <w:bCs/>
        </w:rPr>
      </w:pPr>
      <w:r w:rsidRPr="00C103B0">
        <w:rPr>
          <w:b/>
          <w:bCs/>
        </w:rPr>
        <w:t>I</w:t>
      </w:r>
    </w:p>
    <w:p w:rsidR="006C20A9" w:rsidRPr="00C103B0" w:rsidRDefault="006C20A9" w:rsidP="006C20A9">
      <w:pPr>
        <w:spacing w:line="360" w:lineRule="auto"/>
        <w:ind w:firstLine="720"/>
        <w:jc w:val="both"/>
        <w:rPr>
          <w:bCs/>
        </w:rPr>
      </w:pPr>
      <w:r w:rsidRPr="00C103B0">
        <w:rPr>
          <w:bCs/>
        </w:rPr>
        <w:t>1. Me vendimin nr.2, datë 19.12.1995, Komisioni i Kthimit dhe Kompensimit të Pronave (KKKP) pranë Këshillit të Rrethit Fier, ndër të tjera, ka vendosur: “</w:t>
      </w:r>
      <w:r w:rsidRPr="00C103B0">
        <w:rPr>
          <w:bCs/>
          <w:i/>
        </w:rPr>
        <w:t>1. Të njohë pronësinë e ish-pronarit, të ndjerit Kahreman Vrioni, mbi një sipërfaqe toke bujqësore prej 231 ha, e ndodhur në fshatin Grize-Godolesh, Bashkia Patos, me kufizime: V - me rrugë, L - me rrugë, J - me rrugë dhe P - me tokë bujqësore. 2. Trashëgimtarët ligjorë: 1) Servete Tirana, 2) Hedije Hoxha, 3) Demir Vrioni, 4) Zija Vrijoni dhe 5) Arshi Vrioni, të cilët gëzojnë në pjesë të barabarta nga 1/5, të marrin pjesë në aksione në ndërmarrjen e Ndërtim Montimit Patos dhe Rrugë Bazamenteve Patos, si pronarë të tokës me vlerën e saj. Për ndërmarrjen e Ndërtim Montimit Patos 30.980 m</w:t>
      </w:r>
      <w:r w:rsidRPr="00C103B0">
        <w:rPr>
          <w:bCs/>
          <w:i/>
          <w:vertAlign w:val="superscript"/>
        </w:rPr>
        <w:t>2</w:t>
      </w:r>
      <w:r w:rsidRPr="00C103B0">
        <w:rPr>
          <w:bCs/>
          <w:i/>
        </w:rPr>
        <w:t xml:space="preserve"> dhe ndërmarrjen e Rrugë Bazamenteve Patos 18.221 m</w:t>
      </w:r>
      <w:r w:rsidRPr="00C103B0">
        <w:rPr>
          <w:bCs/>
          <w:i/>
          <w:vertAlign w:val="superscript"/>
        </w:rPr>
        <w:t>2</w:t>
      </w:r>
      <w:r w:rsidRPr="00C103B0">
        <w:rPr>
          <w:bCs/>
        </w:rPr>
        <w:t>”. Ky vendim është kundërshtuar në gjykatë nga shoqëria “Ndërtim Montim Patos” sh</w:t>
      </w:r>
      <w:r w:rsidR="00DF25A8">
        <w:rPr>
          <w:bCs/>
        </w:rPr>
        <w:t>.</w:t>
      </w:r>
      <w:r w:rsidRPr="00C103B0">
        <w:rPr>
          <w:bCs/>
        </w:rPr>
        <w:t>a</w:t>
      </w:r>
      <w:r w:rsidR="00DF25A8">
        <w:rPr>
          <w:bCs/>
        </w:rPr>
        <w:t>.</w:t>
      </w:r>
      <w:r w:rsidRPr="00C103B0">
        <w:rPr>
          <w:bCs/>
        </w:rPr>
        <w:t xml:space="preserve"> dhe “Rubin Petrol Patos” sh</w:t>
      </w:r>
      <w:r w:rsidR="00DF25A8">
        <w:rPr>
          <w:bCs/>
        </w:rPr>
        <w:t>.</w:t>
      </w:r>
      <w:r w:rsidRPr="00C103B0">
        <w:rPr>
          <w:bCs/>
        </w:rPr>
        <w:t>a.</w:t>
      </w:r>
    </w:p>
    <w:p w:rsidR="006C20A9" w:rsidRPr="00C103B0" w:rsidRDefault="006C20A9" w:rsidP="006C20A9">
      <w:pPr>
        <w:spacing w:line="360" w:lineRule="auto"/>
        <w:ind w:firstLine="720"/>
        <w:jc w:val="both"/>
        <w:rPr>
          <w:bCs/>
        </w:rPr>
      </w:pPr>
      <w:r w:rsidRPr="00C103B0">
        <w:rPr>
          <w:bCs/>
        </w:rPr>
        <w:t>2. Me vendimin nr.1522, datë 21.12.2001, Gjykata e Rrethit Gjyqësor Fier ka vendosur: “</w:t>
      </w:r>
      <w:r w:rsidRPr="00C103B0">
        <w:rPr>
          <w:bCs/>
          <w:i/>
        </w:rPr>
        <w:t>Pranimin e padisë së palës paditëse “Ndërtim Montim Patos” sh</w:t>
      </w:r>
      <w:r w:rsidR="00CB6ED9">
        <w:rPr>
          <w:bCs/>
          <w:i/>
        </w:rPr>
        <w:t>.</w:t>
      </w:r>
      <w:r w:rsidRPr="00C103B0">
        <w:rPr>
          <w:bCs/>
          <w:i/>
        </w:rPr>
        <w:t>a</w:t>
      </w:r>
      <w:r w:rsidR="00CB6ED9">
        <w:rPr>
          <w:bCs/>
          <w:i/>
        </w:rPr>
        <w:t>.</w:t>
      </w:r>
      <w:r w:rsidRPr="00C103B0">
        <w:rPr>
          <w:bCs/>
          <w:i/>
        </w:rPr>
        <w:t xml:space="preserve"> dhe “Rubin Petrol Patos” sh</w:t>
      </w:r>
      <w:r w:rsidR="00CB6ED9">
        <w:rPr>
          <w:bCs/>
          <w:i/>
        </w:rPr>
        <w:t>.</w:t>
      </w:r>
      <w:r w:rsidRPr="00C103B0">
        <w:rPr>
          <w:bCs/>
          <w:i/>
        </w:rPr>
        <w:t>a</w:t>
      </w:r>
      <w:r w:rsidR="00CB6ED9">
        <w:rPr>
          <w:bCs/>
          <w:i/>
        </w:rPr>
        <w:t>.</w:t>
      </w:r>
      <w:r w:rsidRPr="00C103B0">
        <w:rPr>
          <w:bCs/>
          <w:i/>
        </w:rPr>
        <w:t>, ndaj palës së paditur, KKKP-së pranë Prefekturës së Qarkut Fier, Servete Tirana, Arshi Vrioni, Hedije Hoxha, Altin Vrioni, Zija Vrioni, Sonja Vrioni, Grabon Vrioni e Saimir Vrioni, duke kundërshtuar pikën 2 të vendimit nr.2, datë 19.12.1995 të KKKP-së pranë ish-Këshillit të Rrethit Fier. Lënien në fuqi të pikave të tjera të vendimit të mësipërm të KKKP-së</w:t>
      </w:r>
      <w:r w:rsidRPr="00C103B0">
        <w:rPr>
          <w:bCs/>
        </w:rPr>
        <w:t xml:space="preserve">”. Ky vendim ka marrë formë të prerë në datën 10.05.2002. </w:t>
      </w:r>
    </w:p>
    <w:p w:rsidR="006C20A9" w:rsidRPr="00C103B0" w:rsidRDefault="006C20A9" w:rsidP="006C20A9">
      <w:pPr>
        <w:spacing w:line="360" w:lineRule="auto"/>
        <w:ind w:firstLine="720"/>
        <w:jc w:val="both"/>
      </w:pPr>
      <w:r w:rsidRPr="00C103B0">
        <w:rPr>
          <w:bCs/>
        </w:rPr>
        <w:t xml:space="preserve">3. Në datën 07.01.2008, pala e paditur në procesin civil, Altin Vrioni, Saimir Vrioni, Grabon Vrioni, Servete Tirana (Vrioni), Hedije Hoxha (Vrioni), Zija Vrioni e Arshi Vrioni, i </w:t>
      </w:r>
      <w:r w:rsidR="00E4119A">
        <w:rPr>
          <w:bCs/>
        </w:rPr>
        <w:t>janë drejtuar Gjykatës së Lartë</w:t>
      </w:r>
      <w:r w:rsidRPr="00C103B0">
        <w:rPr>
          <w:bCs/>
        </w:rPr>
        <w:t xml:space="preserve"> me kërkesë për rishikimin e vendimit civil nr.</w:t>
      </w:r>
      <w:r w:rsidRPr="00C103B0">
        <w:t xml:space="preserve">1522, datë 21.12.2001 të Gjykatës së Rrethit Gjyqësor Fier. </w:t>
      </w:r>
    </w:p>
    <w:p w:rsidR="006C20A9" w:rsidRPr="00C103B0" w:rsidRDefault="006C20A9" w:rsidP="006C20A9">
      <w:pPr>
        <w:spacing w:line="360" w:lineRule="auto"/>
        <w:ind w:firstLine="720"/>
        <w:jc w:val="both"/>
      </w:pPr>
      <w:r w:rsidRPr="00C103B0">
        <w:t>4. Me vendimin nr.00-2012-1815 (292), datë 31.05.2012, Kolegji Civil i Gjykatës së Lartë ka vendosur: “</w:t>
      </w:r>
      <w:r w:rsidRPr="00C103B0">
        <w:rPr>
          <w:i/>
        </w:rPr>
        <w:t>Prishjen e vendimit nr.1522, datë 21.12.2001 të Gjykatës së Rrethit Gjyqësor Fier dhe dërgimin e çështjes për rigjykim në po atë gjykatë, me tjetër trup gjykues.</w:t>
      </w:r>
      <w:r w:rsidR="00E4119A">
        <w:t>”.</w:t>
      </w:r>
    </w:p>
    <w:p w:rsidR="006C20A9" w:rsidRPr="00C103B0" w:rsidRDefault="006C20A9" w:rsidP="006C20A9">
      <w:pPr>
        <w:spacing w:line="360" w:lineRule="auto"/>
        <w:ind w:firstLine="720"/>
        <w:jc w:val="both"/>
        <w:rPr>
          <w:bCs/>
        </w:rPr>
      </w:pPr>
      <w:r w:rsidRPr="00C103B0">
        <w:t xml:space="preserve">5. Subjektet e interesuara, </w:t>
      </w:r>
      <w:r w:rsidRPr="00C103B0">
        <w:rPr>
          <w:bCs/>
        </w:rPr>
        <w:t>shoqëria “Ndërtim Montim Patos” sh</w:t>
      </w:r>
      <w:r w:rsidR="00E4119A">
        <w:rPr>
          <w:bCs/>
        </w:rPr>
        <w:t>.</w:t>
      </w:r>
      <w:r w:rsidRPr="00C103B0">
        <w:rPr>
          <w:bCs/>
        </w:rPr>
        <w:t>a</w:t>
      </w:r>
      <w:r w:rsidR="00E4119A">
        <w:rPr>
          <w:bCs/>
        </w:rPr>
        <w:t>.</w:t>
      </w:r>
      <w:r w:rsidRPr="00C103B0">
        <w:rPr>
          <w:bCs/>
        </w:rPr>
        <w:t xml:space="preserve"> dhe “Rubin Petrol Patos” sh</w:t>
      </w:r>
      <w:r w:rsidR="00E4119A">
        <w:rPr>
          <w:bCs/>
        </w:rPr>
        <w:t>.</w:t>
      </w:r>
      <w:r w:rsidRPr="00C103B0">
        <w:rPr>
          <w:bCs/>
        </w:rPr>
        <w:t>a</w:t>
      </w:r>
      <w:r w:rsidR="00E4119A">
        <w:rPr>
          <w:bCs/>
        </w:rPr>
        <w:t>.</w:t>
      </w:r>
      <w:r w:rsidRPr="00C103B0">
        <w:rPr>
          <w:bCs/>
        </w:rPr>
        <w:t xml:space="preserve">, i janë drejtuar kësaj Gjykate me kërkesë </w:t>
      </w:r>
      <w:r w:rsidR="00E4119A">
        <w:rPr>
          <w:bCs/>
        </w:rPr>
        <w:t xml:space="preserve">për </w:t>
      </w:r>
      <w:r w:rsidRPr="00C103B0">
        <w:rPr>
          <w:bCs/>
        </w:rPr>
        <w:t xml:space="preserve">shfuqizimin e vendimit të Kolegjit Civil të Gjykatës së Lartë me pretendimin e cenimit të së drejtës për një proces të rregullt ligjor. </w:t>
      </w:r>
    </w:p>
    <w:p w:rsidR="006C20A9" w:rsidRPr="00C103B0" w:rsidRDefault="006C20A9" w:rsidP="006C20A9">
      <w:pPr>
        <w:spacing w:line="360" w:lineRule="auto"/>
        <w:ind w:firstLine="720"/>
        <w:jc w:val="both"/>
        <w:rPr>
          <w:bCs/>
        </w:rPr>
      </w:pPr>
      <w:r w:rsidRPr="00C103B0">
        <w:rPr>
          <w:bCs/>
        </w:rPr>
        <w:t>6. Gjykata Kushtetuese</w:t>
      </w:r>
      <w:r w:rsidR="00E4119A">
        <w:rPr>
          <w:bCs/>
        </w:rPr>
        <w:t>, me vendimin nr.</w:t>
      </w:r>
      <w:r w:rsidRPr="00C103B0">
        <w:rPr>
          <w:bCs/>
        </w:rPr>
        <w:t>18, datë 23.04.2013</w:t>
      </w:r>
      <w:r w:rsidR="00E4119A">
        <w:rPr>
          <w:bCs/>
        </w:rPr>
        <w:t>,</w:t>
      </w:r>
      <w:r w:rsidRPr="00C103B0">
        <w:rPr>
          <w:bCs/>
        </w:rPr>
        <w:t xml:space="preserve"> ka vendosur shfuqizimin e vendimit </w:t>
      </w:r>
      <w:r w:rsidRPr="00C103B0">
        <w:t xml:space="preserve">nr.00-2012-1815 (292), datë 31.05.2012 të Kolegjit Civil të Gjykatës së Lartë me </w:t>
      </w:r>
      <w:r w:rsidRPr="00C103B0">
        <w:lastRenderedPageBreak/>
        <w:t>arsyetimin se shoqëria “Rubin Petrol Patos” sh</w:t>
      </w:r>
      <w:r w:rsidR="00E4119A">
        <w:t>.</w:t>
      </w:r>
      <w:r w:rsidRPr="00C103B0">
        <w:t>a</w:t>
      </w:r>
      <w:r w:rsidR="00E4119A">
        <w:t>.</w:t>
      </w:r>
      <w:r w:rsidRPr="00C103B0">
        <w:t xml:space="preserve"> nuk kishte marrë dijeni për procesin e zhvilluar në Gjykatë të Lartë.</w:t>
      </w:r>
    </w:p>
    <w:p w:rsidR="006C20A9" w:rsidRPr="00C103B0" w:rsidRDefault="006C20A9" w:rsidP="006C20A9">
      <w:pPr>
        <w:spacing w:line="360" w:lineRule="auto"/>
        <w:ind w:firstLine="720"/>
        <w:jc w:val="both"/>
      </w:pPr>
      <w:r w:rsidRPr="00C103B0">
        <w:t>7. Kolegji Civil i Gjykatës së Lartë, në rigjyki</w:t>
      </w:r>
      <w:r w:rsidR="00E4119A">
        <w:t>min e çështjes, me vendimin nr.</w:t>
      </w:r>
      <w:r w:rsidRPr="00C103B0">
        <w:t>470, datë 18.09.2014</w:t>
      </w:r>
      <w:r w:rsidR="00E4119A">
        <w:t>,</w:t>
      </w:r>
      <w:r w:rsidRPr="00C103B0">
        <w:t xml:space="preserve"> ka vendosur mospranimin e kërkesë</w:t>
      </w:r>
      <w:r w:rsidR="00E4119A">
        <w:t>s për rishikimin e vendimit nr.</w:t>
      </w:r>
      <w:r w:rsidRPr="00C103B0">
        <w:t xml:space="preserve">1522, datë 21.12.2001 të Gjykatës së Rrethit Gjyqësor Fier. </w:t>
      </w:r>
    </w:p>
    <w:p w:rsidR="00796144" w:rsidRPr="00C103B0" w:rsidRDefault="00796144" w:rsidP="006C20A9">
      <w:pPr>
        <w:tabs>
          <w:tab w:val="left" w:pos="993"/>
        </w:tabs>
        <w:spacing w:line="360" w:lineRule="auto"/>
        <w:jc w:val="both"/>
        <w:rPr>
          <w:bCs/>
          <w:color w:val="000000"/>
        </w:rPr>
      </w:pPr>
    </w:p>
    <w:p w:rsidR="00796144" w:rsidRPr="00C103B0" w:rsidRDefault="00796144" w:rsidP="00796144">
      <w:pPr>
        <w:autoSpaceDE w:val="0"/>
        <w:autoSpaceDN w:val="0"/>
        <w:adjustRightInd w:val="0"/>
        <w:spacing w:line="360" w:lineRule="auto"/>
        <w:rPr>
          <w:rFonts w:eastAsia="Calibri"/>
          <w:b/>
          <w:lang w:eastAsia="fr-FR"/>
        </w:rPr>
      </w:pPr>
      <w:r w:rsidRPr="00C103B0">
        <w:rPr>
          <w:b/>
        </w:rPr>
        <w:tab/>
      </w:r>
      <w:r w:rsidRPr="00C103B0">
        <w:rPr>
          <w:b/>
        </w:rPr>
        <w:tab/>
      </w:r>
      <w:r w:rsidRPr="00C103B0">
        <w:rPr>
          <w:b/>
        </w:rPr>
        <w:tab/>
      </w:r>
      <w:r w:rsidRPr="00C103B0">
        <w:rPr>
          <w:b/>
        </w:rPr>
        <w:tab/>
      </w:r>
      <w:r w:rsidRPr="00C103B0">
        <w:rPr>
          <w:b/>
        </w:rPr>
        <w:tab/>
      </w:r>
      <w:r w:rsidRPr="00C103B0">
        <w:rPr>
          <w:b/>
        </w:rPr>
        <w:tab/>
      </w:r>
      <w:r w:rsidRPr="00C103B0">
        <w:rPr>
          <w:rFonts w:eastAsia="Calibri"/>
          <w:b/>
          <w:lang w:eastAsia="fr-FR"/>
        </w:rPr>
        <w:t>II</w:t>
      </w:r>
    </w:p>
    <w:p w:rsidR="006C20A9" w:rsidRPr="00C103B0" w:rsidRDefault="006C20A9" w:rsidP="006C20A9">
      <w:pPr>
        <w:spacing w:line="360" w:lineRule="auto"/>
        <w:ind w:firstLine="720"/>
        <w:contextualSpacing/>
        <w:jc w:val="both"/>
        <w:rPr>
          <w:bCs/>
        </w:rPr>
      </w:pPr>
      <w:r w:rsidRPr="00C103B0">
        <w:rPr>
          <w:rFonts w:eastAsia="Calibri"/>
          <w:lang w:eastAsia="fr-FR"/>
        </w:rPr>
        <w:t xml:space="preserve">8.  Kërkuesi i është drejtuar Gjykatës Kushtetuese (Gjykata) </w:t>
      </w:r>
      <w:r w:rsidRPr="00C103B0">
        <w:t>duke pretenduar shfuqizimin e</w:t>
      </w:r>
      <w:r w:rsidRPr="00C103B0">
        <w:rPr>
          <w:b/>
          <w:bCs/>
        </w:rPr>
        <w:t xml:space="preserve"> </w:t>
      </w:r>
      <w:r w:rsidRPr="00C103B0">
        <w:rPr>
          <w:bCs/>
        </w:rPr>
        <w:t>vendimit objekt kërkese, pasi i ka cenuar të drejtën për një proces të rregullt ligjor në këto drejtime:</w:t>
      </w:r>
    </w:p>
    <w:p w:rsidR="006C20A9" w:rsidRPr="00C103B0" w:rsidRDefault="006C20A9" w:rsidP="00810C87">
      <w:pPr>
        <w:spacing w:line="360" w:lineRule="auto"/>
        <w:ind w:left="1170" w:hanging="450"/>
        <w:contextualSpacing/>
        <w:jc w:val="both"/>
        <w:rPr>
          <w:rFonts w:eastAsia="Calibri"/>
          <w:lang w:eastAsia="fr-FR"/>
        </w:rPr>
      </w:pPr>
      <w:r w:rsidRPr="00C103B0">
        <w:rPr>
          <w:bCs/>
        </w:rPr>
        <w:t xml:space="preserve">8.1. </w:t>
      </w:r>
      <w:r w:rsidRPr="00C103B0">
        <w:rPr>
          <w:rFonts w:eastAsia="Calibri"/>
          <w:lang w:eastAsia="fr-FR"/>
        </w:rPr>
        <w:t xml:space="preserve">Gjykata e Lartë ka cenuar parimin e gjykatës së caktuar me ligj, sepse ka marrë prerogativat që </w:t>
      </w:r>
      <w:r w:rsidR="00C3203E">
        <w:rPr>
          <w:rFonts w:eastAsia="Calibri"/>
          <w:lang w:eastAsia="fr-FR"/>
        </w:rPr>
        <w:t>u</w:t>
      </w:r>
      <w:r w:rsidRPr="00C103B0">
        <w:rPr>
          <w:rFonts w:eastAsia="Calibri"/>
          <w:lang w:eastAsia="fr-FR"/>
        </w:rPr>
        <w:t xml:space="preserve"> takojnë gjykatave së shkallës së parë. </w:t>
      </w:r>
    </w:p>
    <w:p w:rsidR="006C20A9" w:rsidRPr="00C103B0" w:rsidRDefault="006C20A9" w:rsidP="00810C87">
      <w:pPr>
        <w:spacing w:line="360" w:lineRule="auto"/>
        <w:ind w:left="1170" w:hanging="450"/>
        <w:contextualSpacing/>
        <w:jc w:val="both"/>
        <w:rPr>
          <w:rFonts w:eastAsia="Calibri"/>
          <w:lang w:eastAsia="fr-FR"/>
        </w:rPr>
      </w:pPr>
      <w:r w:rsidRPr="00C103B0">
        <w:rPr>
          <w:rFonts w:eastAsia="Calibri"/>
          <w:lang w:eastAsia="fr-FR"/>
        </w:rPr>
        <w:t xml:space="preserve">8.2. Është cenuar parimi i sigurisë juridike, sepse Gjykata e Lartë ka marrë një vendim diametralisht të kundërt me vendimet unifikuese të Gjykatës së Lartë lidhur me të drejtën e rishikimit. </w:t>
      </w:r>
    </w:p>
    <w:p w:rsidR="006C20A9" w:rsidRPr="00C103B0" w:rsidRDefault="006C20A9" w:rsidP="00810C87">
      <w:pPr>
        <w:spacing w:line="360" w:lineRule="auto"/>
        <w:ind w:left="1170" w:hanging="450"/>
        <w:contextualSpacing/>
        <w:jc w:val="both"/>
        <w:rPr>
          <w:rFonts w:eastAsia="Calibri"/>
          <w:lang w:eastAsia="fr-FR"/>
        </w:rPr>
      </w:pPr>
      <w:r w:rsidRPr="00C103B0">
        <w:rPr>
          <w:rFonts w:eastAsia="Calibri"/>
          <w:lang w:eastAsia="fr-FR"/>
        </w:rPr>
        <w:t xml:space="preserve">8.3. Gjykata e Lartë ka cenuar të drejtën e aksesit në gjykatë, sepse i ka mohuar kërkuesit të drejtën </w:t>
      </w:r>
      <w:r w:rsidR="00C3203E">
        <w:rPr>
          <w:rFonts w:eastAsia="Calibri"/>
          <w:lang w:eastAsia="fr-FR"/>
        </w:rPr>
        <w:t xml:space="preserve">që </w:t>
      </w:r>
      <w:r w:rsidRPr="00C103B0">
        <w:rPr>
          <w:rFonts w:eastAsia="Calibri"/>
          <w:lang w:eastAsia="fr-FR"/>
        </w:rPr>
        <w:t>të dëgjohe</w:t>
      </w:r>
      <w:r w:rsidR="004E4653" w:rsidRPr="00C103B0">
        <w:rPr>
          <w:rFonts w:eastAsia="Calibri"/>
          <w:lang w:eastAsia="fr-FR"/>
        </w:rPr>
        <w:t>t</w:t>
      </w:r>
      <w:r w:rsidRPr="00C103B0">
        <w:rPr>
          <w:rFonts w:eastAsia="Calibri"/>
          <w:lang w:eastAsia="fr-FR"/>
        </w:rPr>
        <w:t xml:space="preserve"> nga gjykata e shkallës së parë. </w:t>
      </w:r>
    </w:p>
    <w:p w:rsidR="006C20A9" w:rsidRPr="00C103B0" w:rsidRDefault="006C20A9" w:rsidP="00810C87">
      <w:pPr>
        <w:spacing w:line="360" w:lineRule="auto"/>
        <w:ind w:left="1170" w:hanging="450"/>
        <w:contextualSpacing/>
        <w:jc w:val="both"/>
        <w:rPr>
          <w:rFonts w:eastAsia="Calibri"/>
          <w:lang w:eastAsia="fr-FR"/>
        </w:rPr>
      </w:pPr>
      <w:r w:rsidRPr="00C103B0">
        <w:rPr>
          <w:rFonts w:eastAsia="Calibri"/>
          <w:lang w:eastAsia="fr-FR"/>
        </w:rPr>
        <w:t xml:space="preserve">8.4. Gjykata e Lartë nuk ka respektuar standardin e arsyetimit të vendimit gjyqësor, sepse vendimi i saj është kontradiktor. </w:t>
      </w:r>
    </w:p>
    <w:p w:rsidR="00796144" w:rsidRPr="00C103B0" w:rsidRDefault="001F5ACB" w:rsidP="00796144">
      <w:pPr>
        <w:spacing w:line="360" w:lineRule="auto"/>
        <w:ind w:firstLine="720"/>
        <w:contextualSpacing/>
        <w:jc w:val="both"/>
      </w:pPr>
      <w:r w:rsidRPr="00C103B0">
        <w:t>9</w:t>
      </w:r>
      <w:r w:rsidR="00D052CF" w:rsidRPr="00C103B0">
        <w:t xml:space="preserve">. </w:t>
      </w:r>
      <w:r w:rsidR="00796144" w:rsidRPr="00C103B0">
        <w:rPr>
          <w:b/>
          <w:i/>
        </w:rPr>
        <w:t xml:space="preserve">Subjekti i interesuar, </w:t>
      </w:r>
      <w:r w:rsidR="00C3203E">
        <w:rPr>
          <w:b/>
          <w:i/>
        </w:rPr>
        <w:t>s</w:t>
      </w:r>
      <w:r w:rsidR="00B108EF" w:rsidRPr="00C103B0">
        <w:rPr>
          <w:b/>
          <w:i/>
        </w:rPr>
        <w:t>hoqëria “</w:t>
      </w:r>
      <w:r w:rsidR="0065304C" w:rsidRPr="00C103B0">
        <w:rPr>
          <w:b/>
          <w:i/>
        </w:rPr>
        <w:t>Ndërtim Montim Patos</w:t>
      </w:r>
      <w:r w:rsidR="00B108EF" w:rsidRPr="00C103B0">
        <w:rPr>
          <w:b/>
          <w:i/>
        </w:rPr>
        <w:t>” sh.</w:t>
      </w:r>
      <w:r w:rsidR="0065304C" w:rsidRPr="00C103B0">
        <w:rPr>
          <w:b/>
          <w:i/>
        </w:rPr>
        <w:t>a</w:t>
      </w:r>
      <w:r w:rsidR="00B108EF" w:rsidRPr="00C103B0">
        <w:rPr>
          <w:b/>
          <w:i/>
        </w:rPr>
        <w:t>.</w:t>
      </w:r>
      <w:r w:rsidR="00796144" w:rsidRPr="00C103B0">
        <w:t>, ka prapësuar me shkrim, në mënyrë të përmbledhur, si më poshtë vijon:</w:t>
      </w:r>
    </w:p>
    <w:p w:rsidR="001D2B3D" w:rsidRPr="00C103B0" w:rsidRDefault="0065304C" w:rsidP="0065304C">
      <w:pPr>
        <w:spacing w:line="360" w:lineRule="auto"/>
        <w:ind w:left="1170" w:hanging="450"/>
        <w:contextualSpacing/>
        <w:jc w:val="both"/>
      </w:pPr>
      <w:r w:rsidRPr="00C103B0">
        <w:t>9</w:t>
      </w:r>
      <w:r w:rsidR="00F30D1E" w:rsidRPr="00C103B0">
        <w:t>.1</w:t>
      </w:r>
      <w:r w:rsidR="00796144" w:rsidRPr="00C103B0">
        <w:t xml:space="preserve">. </w:t>
      </w:r>
      <w:r w:rsidR="00533A5E" w:rsidRPr="00C103B0">
        <w:t xml:space="preserve">Gjykata e Lartë </w:t>
      </w:r>
      <w:r w:rsidR="00273653" w:rsidRPr="00C103B0">
        <w:t xml:space="preserve">në respekt të kritereve ligjore të përcaktuara nga KPC-ja, </w:t>
      </w:r>
      <w:r w:rsidR="00E776AE" w:rsidRPr="00C103B0">
        <w:t xml:space="preserve">të </w:t>
      </w:r>
      <w:r w:rsidR="004239B2" w:rsidRPr="00C103B0">
        <w:t>vendime</w:t>
      </w:r>
      <w:r w:rsidR="00E776AE" w:rsidRPr="00C103B0">
        <w:t>ve</w:t>
      </w:r>
      <w:r w:rsidR="004239B2" w:rsidRPr="00C103B0">
        <w:t xml:space="preserve"> u</w:t>
      </w:r>
      <w:r w:rsidR="00273653" w:rsidRPr="00C103B0">
        <w:t xml:space="preserve">nifikuese të Gjykatës së Lartë dhe </w:t>
      </w:r>
      <w:r w:rsidR="00E776AE" w:rsidRPr="00C103B0">
        <w:t xml:space="preserve">të </w:t>
      </w:r>
      <w:r w:rsidR="00273653" w:rsidRPr="00C103B0">
        <w:t>jurisprudenc</w:t>
      </w:r>
      <w:r w:rsidR="00E776AE" w:rsidRPr="00C103B0">
        <w:t>ës</w:t>
      </w:r>
      <w:r w:rsidR="00273653" w:rsidRPr="00C103B0">
        <w:t xml:space="preserve"> kushtetuese </w:t>
      </w:r>
      <w:r w:rsidR="00152002" w:rsidRPr="00C103B0">
        <w:t xml:space="preserve">ka vlerësuar </w:t>
      </w:r>
      <w:r w:rsidR="008662E9" w:rsidRPr="00C103B0">
        <w:t xml:space="preserve">se </w:t>
      </w:r>
      <w:r w:rsidR="00152002" w:rsidRPr="00C103B0">
        <w:t xml:space="preserve">në rastin konkret </w:t>
      </w:r>
      <w:r w:rsidR="008662E9" w:rsidRPr="00C103B0">
        <w:t xml:space="preserve">nuk </w:t>
      </w:r>
      <w:r w:rsidR="00152002" w:rsidRPr="00C103B0">
        <w:t xml:space="preserve">ekzistojnë kushtet kumulative të </w:t>
      </w:r>
      <w:r w:rsidR="00570F0A" w:rsidRPr="00C103B0">
        <w:t>parashikuara nga neni 494</w:t>
      </w:r>
      <w:r w:rsidR="00B91184" w:rsidRPr="00C103B0">
        <w:t>/a</w:t>
      </w:r>
      <w:r w:rsidR="00570F0A" w:rsidRPr="00C103B0">
        <w:t xml:space="preserve"> i KPC-së. </w:t>
      </w:r>
      <w:r w:rsidR="00B91184" w:rsidRPr="00C103B0">
        <w:t>Gjykata e Lartë nuk ka cenuar parimin e gjykatës së caktuar me ligj</w:t>
      </w:r>
      <w:r w:rsidR="00C3203E">
        <w:t>,</w:t>
      </w:r>
      <w:r w:rsidR="00B91184" w:rsidRPr="00C103B0">
        <w:t xml:space="preserve"> sepse </w:t>
      </w:r>
      <w:r w:rsidR="001D2B3D" w:rsidRPr="00C103B0">
        <w:t xml:space="preserve">ky vlerësim hyn </w:t>
      </w:r>
      <w:r w:rsidR="004239B2" w:rsidRPr="00C103B0">
        <w:t>në diskrecion</w:t>
      </w:r>
      <w:r w:rsidR="001D2B3D" w:rsidRPr="00C103B0">
        <w:t xml:space="preserve">in e saj. </w:t>
      </w:r>
    </w:p>
    <w:p w:rsidR="005D7880" w:rsidRPr="00C103B0" w:rsidRDefault="0065304C" w:rsidP="0065304C">
      <w:pPr>
        <w:spacing w:line="360" w:lineRule="auto"/>
        <w:ind w:left="1170" w:hanging="450"/>
        <w:jc w:val="both"/>
      </w:pPr>
      <w:r w:rsidRPr="00C103B0">
        <w:t>9</w:t>
      </w:r>
      <w:r w:rsidR="00796144" w:rsidRPr="00C103B0">
        <w:t xml:space="preserve">.2. </w:t>
      </w:r>
      <w:r w:rsidR="00F54529" w:rsidRPr="00C103B0">
        <w:t>Nuk është cenuar parimi i sigurisë juridike</w:t>
      </w:r>
      <w:r w:rsidR="00C3203E">
        <w:t>,</w:t>
      </w:r>
      <w:r w:rsidR="00F54529" w:rsidRPr="00C103B0">
        <w:t xml:space="preserve"> sepse është në kompetencë të Gjykatës së Lartë të vlerësojë nëse prova e paraqitur plotëson kriteret për pranimin e kërkesës për rishikimin e vendimit gjyqësor të formës së prerë.</w:t>
      </w:r>
    </w:p>
    <w:p w:rsidR="005D7880" w:rsidRPr="00C103B0" w:rsidRDefault="005D7880" w:rsidP="005D7880">
      <w:pPr>
        <w:spacing w:line="360" w:lineRule="auto"/>
        <w:ind w:left="1170" w:hanging="450"/>
        <w:jc w:val="both"/>
      </w:pPr>
      <w:r w:rsidRPr="00C103B0">
        <w:t xml:space="preserve">9.3. </w:t>
      </w:r>
      <w:r w:rsidR="002C739A" w:rsidRPr="00C103B0">
        <w:t>Sipas jurisprudencës kushtetuese k</w:t>
      </w:r>
      <w:r w:rsidR="00FA1533" w:rsidRPr="00C103B0">
        <w:t>ërkues</w:t>
      </w:r>
      <w:r w:rsidR="00C3740B" w:rsidRPr="00C103B0">
        <w:t>it</w:t>
      </w:r>
      <w:r w:rsidR="00FA1533" w:rsidRPr="00C103B0">
        <w:t xml:space="preserve"> nuk i është cenuar e drejta e aksesit </w:t>
      </w:r>
      <w:r w:rsidR="00C3740B" w:rsidRPr="00C103B0">
        <w:t xml:space="preserve">në gjykatë, pasi </w:t>
      </w:r>
      <w:r w:rsidR="002C739A" w:rsidRPr="00C103B0">
        <w:t>ai i është drejtuar gjykatës</w:t>
      </w:r>
      <w:r w:rsidR="00C3203E">
        <w:t>,</w:t>
      </w:r>
      <w:r w:rsidR="002C739A" w:rsidRPr="00C103B0">
        <w:t xml:space="preserve"> si dhe ka marrë përgjigje për pretendimet e tij. </w:t>
      </w:r>
    </w:p>
    <w:p w:rsidR="006F7980" w:rsidRPr="00C103B0" w:rsidRDefault="005D7880" w:rsidP="0065304C">
      <w:pPr>
        <w:spacing w:line="360" w:lineRule="auto"/>
        <w:ind w:left="1170" w:hanging="450"/>
        <w:jc w:val="both"/>
      </w:pPr>
      <w:r w:rsidRPr="00C103B0">
        <w:lastRenderedPageBreak/>
        <w:t xml:space="preserve">9.4. </w:t>
      </w:r>
      <w:r w:rsidR="00796144" w:rsidRPr="00C103B0">
        <w:t xml:space="preserve">Vendimi i </w:t>
      </w:r>
      <w:r w:rsidR="000878D7" w:rsidRPr="00C103B0">
        <w:t xml:space="preserve">Gjykatës së Lartë për </w:t>
      </w:r>
      <w:r w:rsidR="00E9745E" w:rsidRPr="00C103B0">
        <w:t>rrëzimin e kërkesës për rishikim i</w:t>
      </w:r>
      <w:r w:rsidR="000878D7" w:rsidRPr="00C103B0">
        <w:t xml:space="preserve"> ka</w:t>
      </w:r>
      <w:r w:rsidR="00796144" w:rsidRPr="00C103B0">
        <w:t xml:space="preserve"> respektuar të gjith</w:t>
      </w:r>
      <w:r w:rsidR="00E9745E" w:rsidRPr="00C103B0">
        <w:t>a</w:t>
      </w:r>
      <w:r w:rsidR="00796144" w:rsidRPr="00C103B0">
        <w:t xml:space="preserve"> element</w:t>
      </w:r>
      <w:r w:rsidR="000878D7" w:rsidRPr="00C103B0">
        <w:t>e</w:t>
      </w:r>
      <w:r w:rsidR="00796144" w:rsidRPr="00C103B0">
        <w:t xml:space="preserve">t e përcaktuara nga jurisprudenca kushtetuese lidhur me standardin e arsyetimit të vendimit gjyqësor. </w:t>
      </w:r>
    </w:p>
    <w:p w:rsidR="00796144" w:rsidRPr="00C103B0" w:rsidRDefault="00796144" w:rsidP="00796144">
      <w:pPr>
        <w:spacing w:line="360" w:lineRule="auto"/>
        <w:jc w:val="center"/>
        <w:rPr>
          <w:rFonts w:eastAsia="Calibri"/>
          <w:b/>
          <w:lang w:eastAsia="fr-FR"/>
        </w:rPr>
      </w:pPr>
    </w:p>
    <w:p w:rsidR="00796144" w:rsidRPr="00C103B0" w:rsidRDefault="00796144" w:rsidP="00796144">
      <w:pPr>
        <w:spacing w:line="360" w:lineRule="auto"/>
        <w:jc w:val="center"/>
        <w:rPr>
          <w:rFonts w:eastAsia="Calibri"/>
          <w:b/>
          <w:lang w:eastAsia="fr-FR"/>
        </w:rPr>
      </w:pPr>
      <w:r w:rsidRPr="00C103B0">
        <w:rPr>
          <w:rFonts w:eastAsia="Calibri"/>
          <w:b/>
          <w:lang w:eastAsia="fr-FR"/>
        </w:rPr>
        <w:t>III</w:t>
      </w:r>
    </w:p>
    <w:p w:rsidR="00796144" w:rsidRPr="00C103B0" w:rsidRDefault="00796144" w:rsidP="00796144">
      <w:pPr>
        <w:pStyle w:val="Title"/>
        <w:spacing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C103B0">
        <w:rPr>
          <w:rFonts w:ascii="Times New Roman" w:hAnsi="Times New Roman" w:cs="Times New Roman"/>
          <w:sz w:val="24"/>
          <w:szCs w:val="24"/>
          <w:lang w:val="sq-AL"/>
        </w:rPr>
        <w:t>Vlerësimi i Gjykatës Kushtetuese</w:t>
      </w:r>
    </w:p>
    <w:p w:rsidR="005806F4" w:rsidRPr="00C103B0" w:rsidRDefault="00796144" w:rsidP="005806F4">
      <w:pPr>
        <w:spacing w:line="360" w:lineRule="auto"/>
        <w:ind w:firstLine="720"/>
        <w:jc w:val="both"/>
        <w:rPr>
          <w:rFonts w:eastAsia="Calibri"/>
          <w:i/>
          <w:lang w:eastAsia="fr-FR"/>
        </w:rPr>
      </w:pPr>
      <w:r w:rsidRPr="00C103B0">
        <w:rPr>
          <w:i/>
        </w:rPr>
        <w:t xml:space="preserve">A. </w:t>
      </w:r>
      <w:r w:rsidR="005806F4" w:rsidRPr="00C103B0">
        <w:rPr>
          <w:rFonts w:eastAsia="Calibri"/>
          <w:i/>
          <w:lang w:eastAsia="fr-FR"/>
        </w:rPr>
        <w:t>Për legjitimimin e kërkues</w:t>
      </w:r>
      <w:r w:rsidR="001F5ACB" w:rsidRPr="00C103B0">
        <w:rPr>
          <w:rFonts w:eastAsia="Calibri"/>
          <w:i/>
          <w:lang w:eastAsia="fr-FR"/>
        </w:rPr>
        <w:t>it</w:t>
      </w:r>
      <w:r w:rsidR="005806F4" w:rsidRPr="00C103B0">
        <w:rPr>
          <w:rFonts w:eastAsia="Calibri"/>
          <w:i/>
          <w:lang w:eastAsia="fr-FR"/>
        </w:rPr>
        <w:t xml:space="preserve"> </w:t>
      </w:r>
    </w:p>
    <w:p w:rsidR="001F5ACB" w:rsidRPr="00C103B0" w:rsidRDefault="000979F6" w:rsidP="001F5ACB">
      <w:pPr>
        <w:spacing w:line="360" w:lineRule="auto"/>
        <w:ind w:firstLine="720"/>
        <w:jc w:val="both"/>
      </w:pPr>
      <w:r w:rsidRPr="00C103B0">
        <w:t>1</w:t>
      </w:r>
      <w:r w:rsidR="001F5ACB" w:rsidRPr="00C103B0">
        <w:t>0</w:t>
      </w:r>
      <w:r w:rsidR="005806F4" w:rsidRPr="00C103B0">
        <w:t xml:space="preserve">. </w:t>
      </w:r>
      <w:r w:rsidR="001816CE" w:rsidRPr="00C103B0">
        <w:t>Gjykata çmon se</w:t>
      </w:r>
      <w:r w:rsidR="001F5ACB" w:rsidRPr="00C103B0">
        <w:t xml:space="preserve"> kërkuesi legjitimohet </w:t>
      </w:r>
      <w:r w:rsidR="001F5ACB" w:rsidRPr="00C103B0">
        <w:rPr>
          <w:i/>
        </w:rPr>
        <w:t>ratione personae</w:t>
      </w:r>
      <w:r w:rsidR="001F5ACB" w:rsidRPr="00C103B0">
        <w:t xml:space="preserve"> në lidhje me pretendimet e paraqitura në kërkesë, në kuptim të neneve 1</w:t>
      </w:r>
      <w:r w:rsidR="00C3203E">
        <w:t>31/f dhe 134/1/i të Kushtetutës</w:t>
      </w:r>
      <w:r w:rsidR="001F5ACB" w:rsidRPr="00C103B0">
        <w:t xml:space="preserve"> dhe </w:t>
      </w:r>
      <w:r w:rsidR="001F5ACB" w:rsidRPr="00C103B0">
        <w:rPr>
          <w:i/>
        </w:rPr>
        <w:t>ratione temporis</w:t>
      </w:r>
      <w:r w:rsidR="001F5ACB" w:rsidRPr="00C103B0">
        <w:t xml:space="preserve">, pasi kërkesa është paraqitur në Gjykatën Kushtetuese brenda afatit të parashikuar nga ligji </w:t>
      </w:r>
      <w:r w:rsidR="001F5ACB" w:rsidRPr="00C103B0">
        <w:rPr>
          <w:bCs/>
        </w:rPr>
        <w:t>nr. 8577, datë 10.02.2000 “</w:t>
      </w:r>
      <w:r w:rsidR="001F5ACB" w:rsidRPr="00C103B0">
        <w:t>Për organizimin dhe funksionimin e Gjykatës Kushtetuese të Republikës së Shqipërisë”.</w:t>
      </w:r>
    </w:p>
    <w:p w:rsidR="001F5ACB" w:rsidRPr="00C103B0" w:rsidRDefault="001F5ACB" w:rsidP="001F5ACB">
      <w:pPr>
        <w:pStyle w:val="ListParagraph"/>
        <w:tabs>
          <w:tab w:val="left" w:pos="720"/>
          <w:tab w:val="left" w:pos="990"/>
        </w:tabs>
        <w:spacing w:line="360" w:lineRule="auto"/>
        <w:ind w:left="0" w:firstLine="360"/>
        <w:jc w:val="both"/>
        <w:rPr>
          <w:lang w:val="sq-AL"/>
        </w:rPr>
      </w:pPr>
      <w:r w:rsidRPr="00C103B0">
        <w:rPr>
          <w:lang w:val="sq-AL"/>
        </w:rPr>
        <w:tab/>
        <w:t>11. Gjithashtu</w:t>
      </w:r>
      <w:r w:rsidR="00C3203E">
        <w:rPr>
          <w:lang w:val="sq-AL"/>
        </w:rPr>
        <w:t>,</w:t>
      </w:r>
      <w:r w:rsidRPr="00C103B0">
        <w:rPr>
          <w:lang w:val="sq-AL"/>
        </w:rPr>
        <w:t xml:space="preserve"> Gjykata vlerëson se </w:t>
      </w:r>
      <w:r w:rsidRPr="00C103B0">
        <w:rPr>
          <w:bCs/>
          <w:lang w:val="sq-AL"/>
        </w:rPr>
        <w:t xml:space="preserve">kërkuesi, </w:t>
      </w:r>
      <w:r w:rsidRPr="00C103B0">
        <w:rPr>
          <w:bCs/>
          <w:i/>
          <w:lang w:val="sq-AL"/>
        </w:rPr>
        <w:t>prima facie</w:t>
      </w:r>
      <w:r w:rsidR="00AF7E89">
        <w:rPr>
          <w:bCs/>
          <w:i/>
          <w:lang w:val="sq-AL"/>
        </w:rPr>
        <w:t>,</w:t>
      </w:r>
      <w:r w:rsidRPr="00C103B0">
        <w:rPr>
          <w:bCs/>
          <w:lang w:val="sq-AL"/>
        </w:rPr>
        <w:t xml:space="preserve"> legjitimohet edhe </w:t>
      </w:r>
      <w:r w:rsidRPr="00C103B0">
        <w:rPr>
          <w:bCs/>
          <w:i/>
          <w:lang w:val="sq-AL"/>
        </w:rPr>
        <w:t>ratione materiae</w:t>
      </w:r>
      <w:r w:rsidRPr="00C103B0">
        <w:rPr>
          <w:bCs/>
          <w:lang w:val="sq-AL"/>
        </w:rPr>
        <w:t xml:space="preserve">, pasi pretendimet e tij hyjnë në juridiksionin kushtetues. </w:t>
      </w:r>
      <w:r w:rsidRPr="00C103B0">
        <w:rPr>
          <w:lang w:val="sq-AL"/>
        </w:rPr>
        <w:t>Këto pretendime janë shqyrtuar në vijim në këndvështrim të standardeve që imponon procesi i rregullt ligjor në kuptimin kushtetues.</w:t>
      </w:r>
    </w:p>
    <w:p w:rsidR="00731C0A" w:rsidRPr="00C103B0" w:rsidRDefault="00731C0A" w:rsidP="005806F4">
      <w:pPr>
        <w:spacing w:line="360" w:lineRule="auto"/>
        <w:ind w:firstLine="720"/>
        <w:jc w:val="both"/>
        <w:rPr>
          <w:i/>
        </w:rPr>
      </w:pPr>
    </w:p>
    <w:p w:rsidR="00D22E16" w:rsidRPr="00C103B0" w:rsidRDefault="00D22E16" w:rsidP="00D22E16">
      <w:pPr>
        <w:tabs>
          <w:tab w:val="left" w:pos="720"/>
        </w:tabs>
        <w:spacing w:line="360" w:lineRule="auto"/>
        <w:jc w:val="both"/>
        <w:rPr>
          <w:bCs/>
        </w:rPr>
      </w:pPr>
      <w:r w:rsidRPr="00C103B0">
        <w:rPr>
          <w:rFonts w:eastAsia="Calibri"/>
          <w:i/>
          <w:lang w:eastAsia="fr-FR"/>
        </w:rPr>
        <w:tab/>
      </w:r>
      <w:r w:rsidR="00672DB5" w:rsidRPr="00C103B0">
        <w:rPr>
          <w:rFonts w:eastAsia="Calibri"/>
          <w:i/>
          <w:lang w:eastAsia="fr-FR"/>
        </w:rPr>
        <w:t xml:space="preserve">B. </w:t>
      </w:r>
      <w:r w:rsidRPr="00C103B0">
        <w:rPr>
          <w:bCs/>
          <w:i/>
        </w:rPr>
        <w:t>Për themelin e pretendimeve të ngritura në kërkesë</w:t>
      </w:r>
      <w:r w:rsidRPr="00C103B0">
        <w:rPr>
          <w:bCs/>
        </w:rPr>
        <w:t xml:space="preserve"> </w:t>
      </w:r>
    </w:p>
    <w:p w:rsidR="004211EA" w:rsidRPr="00C103B0" w:rsidRDefault="00731C0A" w:rsidP="004211EA">
      <w:pPr>
        <w:tabs>
          <w:tab w:val="left" w:pos="630"/>
          <w:tab w:val="left" w:pos="993"/>
          <w:tab w:val="left" w:pos="1170"/>
        </w:tabs>
        <w:spacing w:line="360" w:lineRule="auto"/>
        <w:ind w:firstLine="720"/>
        <w:jc w:val="both"/>
        <w:rPr>
          <w:rFonts w:eastAsia="Calibri"/>
          <w:lang w:eastAsia="fr-FR"/>
        </w:rPr>
      </w:pPr>
      <w:r w:rsidRPr="00C103B0">
        <w:rPr>
          <w:rFonts w:eastAsia="Calibri"/>
          <w:lang w:eastAsia="fr-FR"/>
        </w:rPr>
        <w:t>1</w:t>
      </w:r>
      <w:r w:rsidR="00911F79" w:rsidRPr="00C103B0">
        <w:rPr>
          <w:rFonts w:eastAsia="Calibri"/>
          <w:lang w:eastAsia="fr-FR"/>
        </w:rPr>
        <w:t>2</w:t>
      </w:r>
      <w:r w:rsidRPr="00C103B0">
        <w:rPr>
          <w:rFonts w:eastAsia="Calibri"/>
          <w:lang w:eastAsia="fr-FR"/>
        </w:rPr>
        <w:t>. Kërkuesi pretendon se Gjykata e Lartë ka cenuar parimin e gjykatës së caktuar me ligj, sepse ka marrë prerogativat që i takojnë gjykat</w:t>
      </w:r>
      <w:r w:rsidR="00E65441" w:rsidRPr="00C103B0">
        <w:rPr>
          <w:rFonts w:eastAsia="Calibri"/>
          <w:lang w:eastAsia="fr-FR"/>
        </w:rPr>
        <w:t xml:space="preserve">ës </w:t>
      </w:r>
      <w:r w:rsidRPr="00C103B0">
        <w:rPr>
          <w:rFonts w:eastAsia="Calibri"/>
          <w:lang w:eastAsia="fr-FR"/>
        </w:rPr>
        <w:t xml:space="preserve">së shkallës së parë. Sipas kërkuesit, Gjykata e Lartë ka shkuar tej kompetencave të saj të parashikuara nga neni 494 i KPC-së kur ka shqyrtuar vlefshmërinë dhe rëndësinë e provave lidhur me themelin e çështjes objekt konflikti. </w:t>
      </w:r>
      <w:r w:rsidR="00B76383" w:rsidRPr="00C103B0">
        <w:rPr>
          <w:rFonts w:eastAsia="Calibri"/>
          <w:lang w:eastAsia="fr-FR"/>
        </w:rPr>
        <w:t>Po ashtu</w:t>
      </w:r>
      <w:r w:rsidR="00AF7E89">
        <w:rPr>
          <w:rFonts w:eastAsia="Calibri"/>
          <w:lang w:eastAsia="fr-FR"/>
        </w:rPr>
        <w:t>,</w:t>
      </w:r>
      <w:r w:rsidR="00B76383" w:rsidRPr="00C103B0">
        <w:rPr>
          <w:rFonts w:eastAsia="Calibri"/>
          <w:lang w:eastAsia="fr-FR"/>
        </w:rPr>
        <w:t xml:space="preserve"> sipas kërkuesit,</w:t>
      </w:r>
      <w:r w:rsidR="00030C51" w:rsidRPr="00C103B0">
        <w:rPr>
          <w:bCs/>
        </w:rPr>
        <w:t xml:space="preserve"> ë</w:t>
      </w:r>
      <w:r w:rsidR="00030C51" w:rsidRPr="00C103B0">
        <w:rPr>
          <w:rFonts w:eastAsia="Calibri"/>
          <w:lang w:eastAsia="fr-FR"/>
        </w:rPr>
        <w:t>shtë cenuar parimi i sigurisë juridike</w:t>
      </w:r>
      <w:r w:rsidR="00AF7E89">
        <w:rPr>
          <w:rFonts w:eastAsia="Calibri"/>
          <w:lang w:eastAsia="fr-FR"/>
        </w:rPr>
        <w:t>,</w:t>
      </w:r>
      <w:r w:rsidR="00030C51" w:rsidRPr="00C103B0">
        <w:rPr>
          <w:rFonts w:eastAsia="Calibri"/>
          <w:lang w:eastAsia="fr-FR"/>
        </w:rPr>
        <w:t xml:space="preserve"> sepse Gjykata e Lartë ka marrë një vendim diametralisht të kundërt me vendimet unifikuese të Gjykatës së Lartë lidhur me të drejtën e rishikimit</w:t>
      </w:r>
      <w:r w:rsidR="00AF7E89">
        <w:rPr>
          <w:rFonts w:eastAsia="Calibri"/>
          <w:lang w:eastAsia="fr-FR"/>
        </w:rPr>
        <w:t xml:space="preserve">, e </w:t>
      </w:r>
      <w:r w:rsidR="004211EA" w:rsidRPr="00C103B0">
        <w:rPr>
          <w:rFonts w:eastAsia="Calibri"/>
          <w:lang w:eastAsia="fr-FR"/>
        </w:rPr>
        <w:t>drejt</w:t>
      </w:r>
      <w:r w:rsidR="00AF7E89">
        <w:rPr>
          <w:rFonts w:eastAsia="Calibri"/>
          <w:lang w:eastAsia="fr-FR"/>
        </w:rPr>
        <w:t>a</w:t>
      </w:r>
      <w:r w:rsidR="004211EA" w:rsidRPr="00C103B0">
        <w:rPr>
          <w:rFonts w:eastAsia="Calibri"/>
          <w:lang w:eastAsia="fr-FR"/>
        </w:rPr>
        <w:t xml:space="preserve"> e aksesit në gjykatë, sepse</w:t>
      </w:r>
      <w:r w:rsidR="008C543E">
        <w:rPr>
          <w:rFonts w:eastAsia="Calibri"/>
          <w:lang w:eastAsia="fr-FR"/>
        </w:rPr>
        <w:t xml:space="preserve"> Gjykata e Lartë</w:t>
      </w:r>
      <w:r w:rsidR="004211EA" w:rsidRPr="00C103B0">
        <w:rPr>
          <w:rFonts w:eastAsia="Calibri"/>
          <w:lang w:eastAsia="fr-FR"/>
        </w:rPr>
        <w:t xml:space="preserve"> i ka mohuar atij të drejtën të dëgjohet nga gjykata e shkallës së parë, si dhe nuk </w:t>
      </w:r>
      <w:r w:rsidR="008C543E">
        <w:rPr>
          <w:rFonts w:eastAsia="Calibri"/>
          <w:lang w:eastAsia="fr-FR"/>
        </w:rPr>
        <w:t>është respektuar standardi i</w:t>
      </w:r>
      <w:r w:rsidR="004211EA" w:rsidRPr="00C103B0">
        <w:rPr>
          <w:rFonts w:eastAsia="Calibri"/>
          <w:lang w:eastAsia="fr-FR"/>
        </w:rPr>
        <w:t xml:space="preserve"> arsyetimit të vendimit gjyqësor, sepse vendimi i saj është kontradiktor.</w:t>
      </w:r>
    </w:p>
    <w:p w:rsidR="00E9745E" w:rsidRPr="00C103B0" w:rsidRDefault="000B3179" w:rsidP="00361703">
      <w:pPr>
        <w:spacing w:line="360" w:lineRule="auto"/>
        <w:ind w:firstLine="720"/>
        <w:contextualSpacing/>
        <w:jc w:val="both"/>
        <w:rPr>
          <w:rFonts w:eastAsia="Calibri"/>
          <w:lang w:eastAsia="fr-FR"/>
        </w:rPr>
      </w:pPr>
      <w:r w:rsidRPr="00C103B0">
        <w:rPr>
          <w:rFonts w:eastAsia="Calibri"/>
          <w:lang w:eastAsia="fr-FR"/>
        </w:rPr>
        <w:t>1</w:t>
      </w:r>
      <w:r w:rsidR="00911F79" w:rsidRPr="00C103B0">
        <w:rPr>
          <w:rFonts w:eastAsia="Calibri"/>
          <w:lang w:eastAsia="fr-FR"/>
        </w:rPr>
        <w:t>3</w:t>
      </w:r>
      <w:r w:rsidRPr="00C103B0">
        <w:rPr>
          <w:rFonts w:eastAsia="Calibri"/>
          <w:lang w:eastAsia="fr-FR"/>
        </w:rPr>
        <w:t xml:space="preserve">. </w:t>
      </w:r>
      <w:r w:rsidR="004211EA" w:rsidRPr="00C103B0">
        <w:rPr>
          <w:rFonts w:eastAsia="Calibri"/>
          <w:lang w:eastAsia="fr-FR"/>
        </w:rPr>
        <w:t>S</w:t>
      </w:r>
      <w:r w:rsidRPr="00C103B0">
        <w:t>ubjekti i interesuar, shoqëria “Ndërtim Montim Patos” sh.a., ka prapësuar se Gjykata e Lartë</w:t>
      </w:r>
      <w:r w:rsidR="00DB3003">
        <w:t>,</w:t>
      </w:r>
      <w:r w:rsidRPr="00C103B0">
        <w:t xml:space="preserve"> në respekt të kritereve ligjore të përcaktuara nga KPC-ja, </w:t>
      </w:r>
      <w:r w:rsidR="00461D24" w:rsidRPr="00C103B0">
        <w:t>duke u bazuar n</w:t>
      </w:r>
      <w:r w:rsidRPr="00C103B0">
        <w:t>ë vendime</w:t>
      </w:r>
      <w:r w:rsidR="00461D24" w:rsidRPr="00C103B0">
        <w:t>t</w:t>
      </w:r>
      <w:r w:rsidRPr="00C103B0">
        <w:t xml:space="preserve"> unifikuese të Gjykatës së Lartë dhe </w:t>
      </w:r>
      <w:r w:rsidR="00461D24" w:rsidRPr="00C103B0">
        <w:t>n</w:t>
      </w:r>
      <w:r w:rsidRPr="00C103B0">
        <w:t>ë jurisprudencë</w:t>
      </w:r>
      <w:r w:rsidR="00461D24" w:rsidRPr="00C103B0">
        <w:t>n</w:t>
      </w:r>
      <w:r w:rsidRPr="00C103B0">
        <w:t xml:space="preserve"> kushtetuese</w:t>
      </w:r>
      <w:r w:rsidR="00461D24" w:rsidRPr="00C103B0">
        <w:t>,</w:t>
      </w:r>
      <w:r w:rsidRPr="00C103B0">
        <w:t xml:space="preserve"> ka vlerësuar se në rastin konkret nuk ekzistojnë kushtet kumulative të parashikuara nga neni 494/a i KPC-së. Gjykata e </w:t>
      </w:r>
      <w:r w:rsidRPr="00C103B0">
        <w:lastRenderedPageBreak/>
        <w:t>Lartë nuk ka cenuar parimin e gjykatës së caktuar me ligj</w:t>
      </w:r>
      <w:r w:rsidR="00DB3003">
        <w:t>,</w:t>
      </w:r>
      <w:r w:rsidRPr="00C103B0">
        <w:t xml:space="preserve"> sepse ky vlerësim hyn në diskrecionin e saj. </w:t>
      </w:r>
      <w:r w:rsidR="0091113E" w:rsidRPr="00C103B0">
        <w:t>Gjithashtu, s</w:t>
      </w:r>
      <w:r w:rsidR="002D5227" w:rsidRPr="00C103B0">
        <w:t xml:space="preserve">ubjekti i interesuar, shoqëria </w:t>
      </w:r>
      <w:r w:rsidR="00DA1221" w:rsidRPr="00C103B0">
        <w:t>“Ndërtim Montim Patos” sh.a., ka prapësuar se n</w:t>
      </w:r>
      <w:r w:rsidR="002D5227" w:rsidRPr="00C103B0">
        <w:t>uk është cenuar parimi i sigurisë juridike</w:t>
      </w:r>
      <w:r w:rsidR="007C2932">
        <w:t>,</w:t>
      </w:r>
      <w:r w:rsidR="002D5227" w:rsidRPr="00C103B0">
        <w:t xml:space="preserve"> sepse është në kompetencë të Gjykatës së Lartë të vlerësojë nëse prova e paraqitur plotëson kriteret për pranimin e kërkesës për rishikimin e vendimit gjyq</w:t>
      </w:r>
      <w:r w:rsidR="00361703" w:rsidRPr="00C103B0">
        <w:t>ësor të formës së prerë</w:t>
      </w:r>
      <w:r w:rsidR="007C2932">
        <w:t xml:space="preserve">; </w:t>
      </w:r>
      <w:r w:rsidR="00DA1221" w:rsidRPr="00C103B0">
        <w:t>sipas jurisprudencës kushtetuese kërkuesit nuk i është cenuar e drejta e aksesit në gjykatë, pasi ai i është drejtuar gjykatës</w:t>
      </w:r>
      <w:r w:rsidR="007C2932">
        <w:t>,</w:t>
      </w:r>
      <w:r w:rsidR="00DA1221" w:rsidRPr="00C103B0">
        <w:t xml:space="preserve"> si dhe ka marrë përgjigje për pretendimet e tij</w:t>
      </w:r>
      <w:r w:rsidR="007C2932">
        <w:t>; v</w:t>
      </w:r>
      <w:r w:rsidR="00710C36" w:rsidRPr="00C103B0">
        <w:t>endimi i Gjykatës së Lartë për rrëzimin e kërkesës për rishikim i ka respektuar të gjitha elementet e përcaktuara nga jurisprudenca kushtetuese lidhur me standardin e arsyetimit të vendimit gjyqësor</w:t>
      </w:r>
      <w:r w:rsidR="00A752C9" w:rsidRPr="00C103B0">
        <w:t>.</w:t>
      </w:r>
    </w:p>
    <w:p w:rsidR="00FE692D" w:rsidRPr="00C103B0" w:rsidRDefault="00FE692D" w:rsidP="00FE692D">
      <w:pPr>
        <w:spacing w:line="360" w:lineRule="auto"/>
        <w:ind w:firstLine="720"/>
        <w:jc w:val="both"/>
      </w:pPr>
      <w:r w:rsidRPr="00C103B0">
        <w:rPr>
          <w:lang w:eastAsia="sq-AL"/>
        </w:rPr>
        <w:t>1</w:t>
      </w:r>
      <w:r w:rsidR="002B00B3" w:rsidRPr="00C103B0">
        <w:rPr>
          <w:lang w:eastAsia="sq-AL"/>
        </w:rPr>
        <w:t>4</w:t>
      </w:r>
      <w:r w:rsidRPr="00C103B0">
        <w:rPr>
          <w:lang w:eastAsia="sq-AL"/>
        </w:rPr>
        <w:t xml:space="preserve">. </w:t>
      </w:r>
      <w:r w:rsidR="00B76383" w:rsidRPr="00C103B0">
        <w:rPr>
          <w:lang w:eastAsia="sq-AL"/>
        </w:rPr>
        <w:t>Sipa</w:t>
      </w:r>
      <w:r w:rsidRPr="00C103B0">
        <w:rPr>
          <w:bCs/>
        </w:rPr>
        <w:t xml:space="preserve">s nenit 72/2 të ligjit </w:t>
      </w:r>
      <w:r w:rsidRPr="00C103B0">
        <w:rPr>
          <w:rFonts w:eastAsia="Arial Unicode MS"/>
        </w:rPr>
        <w:t xml:space="preserve">nr.8577, datë 10.02.2000 “Për organizimin dhe funksionimin e Gjykatës Kushtetuese të Republikës së Shqipërisë”, </w:t>
      </w:r>
      <w:r w:rsidRPr="00C103B0">
        <w:rPr>
          <w:bCs/>
        </w:rPr>
        <w:t>v</w:t>
      </w:r>
      <w:r w:rsidRPr="00C103B0">
        <w:t>endimet e Gjykatës Kushtetuese merren me shumicën e votave të të gjithë gjyqtarëve të saj. Me ndryshimet që iu bënë këtij ligji me ligjin nr.99/2016, datë 06.10.2016, në nenin 73 është shtuar pika 4 sipas së cilës kur nuk formohet shumica prej 5 gjyqtarësh, kërkesa konsiderohet e rrëzuar.</w:t>
      </w:r>
    </w:p>
    <w:p w:rsidR="00FE692D" w:rsidRDefault="00FE692D" w:rsidP="00FE692D">
      <w:pPr>
        <w:spacing w:line="360" w:lineRule="auto"/>
        <w:ind w:firstLine="720"/>
        <w:jc w:val="both"/>
      </w:pPr>
      <w:r w:rsidRPr="00C103B0">
        <w:rPr>
          <w:lang w:eastAsia="fr-FR"/>
        </w:rPr>
        <w:t>1</w:t>
      </w:r>
      <w:r w:rsidR="00BB5B33" w:rsidRPr="00C103B0">
        <w:rPr>
          <w:lang w:eastAsia="fr-FR"/>
        </w:rPr>
        <w:t>5</w:t>
      </w:r>
      <w:r w:rsidRPr="00C103B0">
        <w:rPr>
          <w:lang w:eastAsia="fr-FR"/>
        </w:rPr>
        <w:t>. Gjykata vëren</w:t>
      </w:r>
      <w:r w:rsidR="00AB6B5A">
        <w:rPr>
          <w:lang w:eastAsia="fr-FR"/>
        </w:rPr>
        <w:t>,</w:t>
      </w:r>
      <w:r w:rsidRPr="00C103B0">
        <w:rPr>
          <w:lang w:eastAsia="fr-FR"/>
        </w:rPr>
        <w:t xml:space="preserve"> </w:t>
      </w:r>
      <w:r w:rsidR="00B76383" w:rsidRPr="00C103B0">
        <w:rPr>
          <w:lang w:eastAsia="fr-FR"/>
        </w:rPr>
        <w:t xml:space="preserve">pas shqyrtimit të </w:t>
      </w:r>
      <w:r w:rsidRPr="00C103B0">
        <w:rPr>
          <w:lang w:eastAsia="fr-FR"/>
        </w:rPr>
        <w:t>çështje</w:t>
      </w:r>
      <w:r w:rsidR="00B76383" w:rsidRPr="00C103B0">
        <w:rPr>
          <w:lang w:eastAsia="fr-FR"/>
        </w:rPr>
        <w:t>s në seancë plenare</w:t>
      </w:r>
      <w:r w:rsidR="00AB6B5A">
        <w:rPr>
          <w:lang w:eastAsia="fr-FR"/>
        </w:rPr>
        <w:t>, se</w:t>
      </w:r>
      <w:r w:rsidR="00B76383" w:rsidRPr="00C103B0">
        <w:rPr>
          <w:lang w:eastAsia="fr-FR"/>
        </w:rPr>
        <w:t xml:space="preserve"> </w:t>
      </w:r>
      <w:r w:rsidRPr="00C103B0">
        <w:rPr>
          <w:lang w:eastAsia="fr-FR"/>
        </w:rPr>
        <w:t>asnjë nga argumentet e paraqitura nga kërkues</w:t>
      </w:r>
      <w:r w:rsidR="00B72E36" w:rsidRPr="00C103B0">
        <w:rPr>
          <w:lang w:eastAsia="fr-FR"/>
        </w:rPr>
        <w:t xml:space="preserve">i </w:t>
      </w:r>
      <w:r w:rsidRPr="00C103B0">
        <w:t>nuk arriti të merrte shumicën e votave të gjyqtarëve të kërkuar nga ligji. Për rrjedhojë, n</w:t>
      </w:r>
      <w:r w:rsidR="00D44297" w:rsidRPr="00C103B0">
        <w:t xml:space="preserve">isur nga sa më lart, </w:t>
      </w:r>
      <w:r w:rsidRPr="00C103B0">
        <w:t>kërkesa konsiderohet e rrëzuar</w:t>
      </w:r>
      <w:r w:rsidRPr="00C103B0">
        <w:rPr>
          <w:rStyle w:val="FootnoteReference"/>
        </w:rPr>
        <w:footnoteReference w:id="1"/>
      </w:r>
      <w:r w:rsidRPr="00C103B0">
        <w:t xml:space="preserve">.  </w:t>
      </w:r>
    </w:p>
    <w:p w:rsidR="00672C05" w:rsidRPr="00C103B0" w:rsidRDefault="00672C05" w:rsidP="00FE692D">
      <w:pPr>
        <w:spacing w:line="360" w:lineRule="auto"/>
        <w:ind w:firstLine="720"/>
        <w:jc w:val="both"/>
      </w:pPr>
    </w:p>
    <w:p w:rsidR="00FE692D" w:rsidRPr="00C103B0" w:rsidRDefault="00FE692D" w:rsidP="00FE692D">
      <w:pPr>
        <w:spacing w:line="360" w:lineRule="auto"/>
        <w:jc w:val="center"/>
        <w:rPr>
          <w:rFonts w:eastAsia="Arial Unicode MS"/>
          <w:b/>
          <w:bCs/>
        </w:rPr>
      </w:pPr>
      <w:r w:rsidRPr="00C103B0">
        <w:rPr>
          <w:rFonts w:eastAsia="Arial Unicode MS"/>
          <w:b/>
          <w:bCs/>
        </w:rPr>
        <w:t>PËR KËTO ARSYE,</w:t>
      </w:r>
    </w:p>
    <w:p w:rsidR="00FE692D" w:rsidRDefault="00FE692D" w:rsidP="00FE692D">
      <w:pPr>
        <w:spacing w:line="360" w:lineRule="auto"/>
        <w:ind w:firstLine="720"/>
        <w:jc w:val="both"/>
        <w:rPr>
          <w:rFonts w:eastAsia="Arial Unicode MS"/>
        </w:rPr>
      </w:pPr>
      <w:r w:rsidRPr="00C103B0">
        <w:rPr>
          <w:rFonts w:eastAsia="Arial Unicode MS"/>
        </w:rPr>
        <w:t>Gjykata Kushtetuese e Republikës së Shqipërisë, në mbështetje të neneve 131/</w:t>
      </w:r>
      <w:r w:rsidR="00B72E36" w:rsidRPr="00C103B0">
        <w:rPr>
          <w:rFonts w:eastAsia="Arial Unicode MS"/>
        </w:rPr>
        <w:t>f</w:t>
      </w:r>
      <w:r w:rsidRPr="00C103B0">
        <w:rPr>
          <w:rFonts w:eastAsia="Arial Unicode MS"/>
        </w:rPr>
        <w:t xml:space="preserve"> dhe 134</w:t>
      </w:r>
      <w:r w:rsidR="00B72E36" w:rsidRPr="00C103B0">
        <w:rPr>
          <w:rFonts w:eastAsia="Arial Unicode MS"/>
        </w:rPr>
        <w:t>/1/i</w:t>
      </w:r>
      <w:r w:rsidRPr="00C103B0">
        <w:rPr>
          <w:rFonts w:eastAsia="Arial Unicode MS"/>
        </w:rPr>
        <w:t xml:space="preserve"> të Kushtetutës, si dhe të neneve 72 dhe 73/4 të ligjit nr.8577, datë 10.02.2000 “Për organizimin dhe funksionimin e Gjykatës Kushtetuese të Republikës së Shqipërisë”, të ndryshuar, </w:t>
      </w:r>
    </w:p>
    <w:p w:rsidR="00672C05" w:rsidRPr="00C103B0" w:rsidRDefault="00672C05" w:rsidP="00FE692D">
      <w:pPr>
        <w:spacing w:line="360" w:lineRule="auto"/>
        <w:ind w:firstLine="720"/>
        <w:jc w:val="both"/>
        <w:rPr>
          <w:rFonts w:eastAsia="Arial Unicode MS"/>
        </w:rPr>
      </w:pPr>
    </w:p>
    <w:p w:rsidR="00FE692D" w:rsidRPr="00C103B0" w:rsidRDefault="00FE692D" w:rsidP="00FE692D">
      <w:pPr>
        <w:spacing w:line="360" w:lineRule="auto"/>
        <w:jc w:val="center"/>
        <w:outlineLvl w:val="3"/>
      </w:pPr>
      <w:r w:rsidRPr="00C103B0">
        <w:rPr>
          <w:b/>
          <w:bCs/>
        </w:rPr>
        <w:t>V E N D O S I:</w:t>
      </w:r>
    </w:p>
    <w:p w:rsidR="00FE692D" w:rsidRPr="00C103B0" w:rsidRDefault="00FE692D" w:rsidP="00FE692D">
      <w:pPr>
        <w:numPr>
          <w:ilvl w:val="0"/>
          <w:numId w:val="27"/>
        </w:numPr>
        <w:spacing w:line="360" w:lineRule="auto"/>
        <w:jc w:val="both"/>
      </w:pPr>
      <w:r w:rsidRPr="00C103B0">
        <w:t xml:space="preserve">Rrëzimin e kërkesës. </w:t>
      </w:r>
    </w:p>
    <w:p w:rsidR="00796144" w:rsidRPr="00C103B0" w:rsidRDefault="00FE692D" w:rsidP="00140F1D">
      <w:pPr>
        <w:spacing w:line="360" w:lineRule="auto"/>
        <w:ind w:firstLine="720"/>
        <w:jc w:val="both"/>
        <w:rPr>
          <w:rFonts w:eastAsia="Calibri"/>
          <w:lang w:eastAsia="fr-FR"/>
        </w:rPr>
      </w:pPr>
      <w:r w:rsidRPr="00C103B0">
        <w:t>Ky vendim është përfundimtar, i formës së prerë dhe hyn në fuqi ditën e botimit në Fletoren Zyrtare.</w:t>
      </w:r>
    </w:p>
    <w:sectPr w:rsidR="00796144" w:rsidRPr="00C103B0" w:rsidSect="00405017">
      <w:pgSz w:w="12240" w:h="15840"/>
      <w:pgMar w:top="1440" w:right="1440" w:bottom="1260" w:left="1440" w:header="720" w:footer="315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2D6" w:rsidRDefault="002032D6" w:rsidP="00B615E6">
      <w:r>
        <w:separator/>
      </w:r>
    </w:p>
  </w:endnote>
  <w:endnote w:type="continuationSeparator" w:id="0">
    <w:p w:rsidR="002032D6" w:rsidRDefault="002032D6" w:rsidP="00B61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G Times">
    <w:panose1 w:val="0202060305040502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2D6" w:rsidRDefault="002032D6" w:rsidP="00B615E6">
      <w:r>
        <w:separator/>
      </w:r>
    </w:p>
  </w:footnote>
  <w:footnote w:type="continuationSeparator" w:id="0">
    <w:p w:rsidR="002032D6" w:rsidRDefault="002032D6" w:rsidP="00B615E6">
      <w:r>
        <w:continuationSeparator/>
      </w:r>
    </w:p>
  </w:footnote>
  <w:footnote w:id="1">
    <w:p w:rsidR="00FE692D" w:rsidRPr="00D86FCE" w:rsidRDefault="00FE692D" w:rsidP="00FE692D">
      <w:pPr>
        <w:pStyle w:val="FootnoteText"/>
        <w:jc w:val="both"/>
      </w:pPr>
      <w:r w:rsidRPr="009D1FF4">
        <w:rPr>
          <w:rStyle w:val="FootnoteReference"/>
        </w:rPr>
        <w:footnoteRef/>
      </w:r>
      <w:r w:rsidRPr="009D1FF4">
        <w:t xml:space="preserve"> Votuan për pranimin e kërkesës gjyqtarët: Vladimir Kristo, </w:t>
      </w:r>
      <w:r w:rsidR="00A42F85">
        <w:t xml:space="preserve">Vitore Tusha </w:t>
      </w:r>
      <w:r>
        <w:t>dhe</w:t>
      </w:r>
      <w:r w:rsidRPr="009D1FF4">
        <w:t xml:space="preserve"> </w:t>
      </w:r>
      <w:r w:rsidR="00573528" w:rsidRPr="009D1FF4">
        <w:t>Fatmir Hoxha</w:t>
      </w:r>
      <w:r w:rsidRPr="009D1FF4">
        <w:t xml:space="preserve">. Votuan për rrëzimin e kërkesës gjyqtarët: Bashkim Dedja, </w:t>
      </w:r>
      <w:r w:rsidR="00573528">
        <w:t xml:space="preserve">Gani Dizdari, </w:t>
      </w:r>
      <w:r w:rsidRPr="009D1FF4">
        <w:t>Besnik Imeraj</w:t>
      </w:r>
      <w:r w:rsidR="00573528" w:rsidRPr="00573528">
        <w:t xml:space="preserve"> </w:t>
      </w:r>
      <w:r w:rsidR="00573528">
        <w:t xml:space="preserve">dhe </w:t>
      </w:r>
      <w:r w:rsidR="00573528" w:rsidRPr="009D1FF4">
        <w:t>Fatos Lulo</w:t>
      </w:r>
      <w:r w:rsidRPr="009D1FF4"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221"/>
    <w:multiLevelType w:val="multilevel"/>
    <w:tmpl w:val="64D6F0CA"/>
    <w:lvl w:ilvl="0">
      <w:start w:val="11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5.%2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Times New Roman" w:hAnsi="Times New Roman" w:cs="Times New Roman" w:hint="default"/>
        <w:sz w:val="24"/>
      </w:rPr>
    </w:lvl>
  </w:abstractNum>
  <w:abstractNum w:abstractNumId="1">
    <w:nsid w:val="0381238A"/>
    <w:multiLevelType w:val="multilevel"/>
    <w:tmpl w:val="4036E01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49E5070"/>
    <w:multiLevelType w:val="multilevel"/>
    <w:tmpl w:val="EE3E82B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AB50100"/>
    <w:multiLevelType w:val="hybridMultilevel"/>
    <w:tmpl w:val="FE64FEB4"/>
    <w:lvl w:ilvl="0" w:tplc="DDA0E98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  <w:sz w:val="24"/>
        <w:szCs w:val="24"/>
      </w:rPr>
    </w:lvl>
    <w:lvl w:ilvl="1" w:tplc="041C0019">
      <w:start w:val="1"/>
      <w:numFmt w:val="lowerLetter"/>
      <w:lvlText w:val="%2."/>
      <w:lvlJc w:val="left"/>
      <w:pPr>
        <w:ind w:left="-3600" w:hanging="360"/>
      </w:pPr>
    </w:lvl>
    <w:lvl w:ilvl="2" w:tplc="041C001B">
      <w:start w:val="1"/>
      <w:numFmt w:val="lowerRoman"/>
      <w:lvlText w:val="%3."/>
      <w:lvlJc w:val="right"/>
      <w:pPr>
        <w:ind w:left="-2880" w:hanging="180"/>
      </w:pPr>
    </w:lvl>
    <w:lvl w:ilvl="3" w:tplc="041C000F" w:tentative="1">
      <w:start w:val="1"/>
      <w:numFmt w:val="decimal"/>
      <w:lvlText w:val="%4."/>
      <w:lvlJc w:val="left"/>
      <w:pPr>
        <w:ind w:left="-2160" w:hanging="360"/>
      </w:pPr>
    </w:lvl>
    <w:lvl w:ilvl="4" w:tplc="041C0019" w:tentative="1">
      <w:start w:val="1"/>
      <w:numFmt w:val="lowerLetter"/>
      <w:lvlText w:val="%5."/>
      <w:lvlJc w:val="left"/>
      <w:pPr>
        <w:ind w:left="-1440" w:hanging="360"/>
      </w:pPr>
    </w:lvl>
    <w:lvl w:ilvl="5" w:tplc="041C001B" w:tentative="1">
      <w:start w:val="1"/>
      <w:numFmt w:val="lowerRoman"/>
      <w:lvlText w:val="%6."/>
      <w:lvlJc w:val="right"/>
      <w:pPr>
        <w:ind w:left="-720" w:hanging="180"/>
      </w:pPr>
    </w:lvl>
    <w:lvl w:ilvl="6" w:tplc="041C000F" w:tentative="1">
      <w:start w:val="1"/>
      <w:numFmt w:val="decimal"/>
      <w:lvlText w:val="%7."/>
      <w:lvlJc w:val="left"/>
      <w:pPr>
        <w:ind w:left="0" w:hanging="360"/>
      </w:pPr>
    </w:lvl>
    <w:lvl w:ilvl="7" w:tplc="041C0019" w:tentative="1">
      <w:start w:val="1"/>
      <w:numFmt w:val="lowerLetter"/>
      <w:lvlText w:val="%8."/>
      <w:lvlJc w:val="left"/>
      <w:pPr>
        <w:ind w:left="720" w:hanging="360"/>
      </w:pPr>
    </w:lvl>
    <w:lvl w:ilvl="8" w:tplc="041C001B" w:tentative="1">
      <w:start w:val="1"/>
      <w:numFmt w:val="lowerRoman"/>
      <w:lvlText w:val="%9."/>
      <w:lvlJc w:val="right"/>
      <w:pPr>
        <w:ind w:left="1440" w:hanging="180"/>
      </w:pPr>
    </w:lvl>
  </w:abstractNum>
  <w:abstractNum w:abstractNumId="4">
    <w:nsid w:val="0D5B7F8D"/>
    <w:multiLevelType w:val="multilevel"/>
    <w:tmpl w:val="4036E01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2196C8F"/>
    <w:multiLevelType w:val="hybridMultilevel"/>
    <w:tmpl w:val="1C98728A"/>
    <w:lvl w:ilvl="0" w:tplc="A1AE22F4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EA6FD9"/>
    <w:multiLevelType w:val="hybridMultilevel"/>
    <w:tmpl w:val="95E2822A"/>
    <w:lvl w:ilvl="0" w:tplc="04DA6316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i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362E1"/>
    <w:multiLevelType w:val="hybridMultilevel"/>
    <w:tmpl w:val="61EC1E6A"/>
    <w:lvl w:ilvl="0" w:tplc="976A3A2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530" w:hanging="360"/>
      </w:pPr>
    </w:lvl>
    <w:lvl w:ilvl="2" w:tplc="041C001B" w:tentative="1">
      <w:start w:val="1"/>
      <w:numFmt w:val="lowerRoman"/>
      <w:lvlText w:val="%3."/>
      <w:lvlJc w:val="right"/>
      <w:pPr>
        <w:ind w:left="2250" w:hanging="180"/>
      </w:pPr>
    </w:lvl>
    <w:lvl w:ilvl="3" w:tplc="041C000F" w:tentative="1">
      <w:start w:val="1"/>
      <w:numFmt w:val="decimal"/>
      <w:lvlText w:val="%4."/>
      <w:lvlJc w:val="left"/>
      <w:pPr>
        <w:ind w:left="2970" w:hanging="360"/>
      </w:pPr>
    </w:lvl>
    <w:lvl w:ilvl="4" w:tplc="041C0019" w:tentative="1">
      <w:start w:val="1"/>
      <w:numFmt w:val="lowerLetter"/>
      <w:lvlText w:val="%5."/>
      <w:lvlJc w:val="left"/>
      <w:pPr>
        <w:ind w:left="3690" w:hanging="360"/>
      </w:pPr>
    </w:lvl>
    <w:lvl w:ilvl="5" w:tplc="041C001B" w:tentative="1">
      <w:start w:val="1"/>
      <w:numFmt w:val="lowerRoman"/>
      <w:lvlText w:val="%6."/>
      <w:lvlJc w:val="right"/>
      <w:pPr>
        <w:ind w:left="4410" w:hanging="180"/>
      </w:pPr>
    </w:lvl>
    <w:lvl w:ilvl="6" w:tplc="041C000F" w:tentative="1">
      <w:start w:val="1"/>
      <w:numFmt w:val="decimal"/>
      <w:lvlText w:val="%7."/>
      <w:lvlJc w:val="left"/>
      <w:pPr>
        <w:ind w:left="5130" w:hanging="360"/>
      </w:pPr>
    </w:lvl>
    <w:lvl w:ilvl="7" w:tplc="041C0019" w:tentative="1">
      <w:start w:val="1"/>
      <w:numFmt w:val="lowerLetter"/>
      <w:lvlText w:val="%8."/>
      <w:lvlJc w:val="left"/>
      <w:pPr>
        <w:ind w:left="5850" w:hanging="360"/>
      </w:pPr>
    </w:lvl>
    <w:lvl w:ilvl="8" w:tplc="041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1A2F273C"/>
    <w:multiLevelType w:val="hybridMultilevel"/>
    <w:tmpl w:val="65F6E69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6663D"/>
    <w:multiLevelType w:val="hybridMultilevel"/>
    <w:tmpl w:val="CF28B72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41B73"/>
    <w:multiLevelType w:val="hybridMultilevel"/>
    <w:tmpl w:val="48F8A582"/>
    <w:lvl w:ilvl="0" w:tplc="1B5C0CD6">
      <w:start w:val="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249E06C0"/>
    <w:multiLevelType w:val="hybridMultilevel"/>
    <w:tmpl w:val="C68C64E2"/>
    <w:lvl w:ilvl="0" w:tplc="2394532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B23BBF"/>
    <w:multiLevelType w:val="hybridMultilevel"/>
    <w:tmpl w:val="5B368E3E"/>
    <w:lvl w:ilvl="0" w:tplc="829E4B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74E87"/>
    <w:multiLevelType w:val="multilevel"/>
    <w:tmpl w:val="593CEF9C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4">
    <w:nsid w:val="30155849"/>
    <w:multiLevelType w:val="hybridMultilevel"/>
    <w:tmpl w:val="FE64FEB4"/>
    <w:lvl w:ilvl="0" w:tplc="DDA0E98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  <w:sz w:val="24"/>
        <w:szCs w:val="24"/>
      </w:rPr>
    </w:lvl>
    <w:lvl w:ilvl="1" w:tplc="041C0019">
      <w:start w:val="1"/>
      <w:numFmt w:val="lowerLetter"/>
      <w:lvlText w:val="%2."/>
      <w:lvlJc w:val="left"/>
      <w:pPr>
        <w:ind w:left="-3600" w:hanging="360"/>
      </w:pPr>
    </w:lvl>
    <w:lvl w:ilvl="2" w:tplc="041C001B">
      <w:start w:val="1"/>
      <w:numFmt w:val="lowerRoman"/>
      <w:lvlText w:val="%3."/>
      <w:lvlJc w:val="right"/>
      <w:pPr>
        <w:ind w:left="-2880" w:hanging="180"/>
      </w:pPr>
    </w:lvl>
    <w:lvl w:ilvl="3" w:tplc="041C000F" w:tentative="1">
      <w:start w:val="1"/>
      <w:numFmt w:val="decimal"/>
      <w:lvlText w:val="%4."/>
      <w:lvlJc w:val="left"/>
      <w:pPr>
        <w:ind w:left="-2160" w:hanging="360"/>
      </w:pPr>
    </w:lvl>
    <w:lvl w:ilvl="4" w:tplc="041C0019" w:tentative="1">
      <w:start w:val="1"/>
      <w:numFmt w:val="lowerLetter"/>
      <w:lvlText w:val="%5."/>
      <w:lvlJc w:val="left"/>
      <w:pPr>
        <w:ind w:left="-1440" w:hanging="360"/>
      </w:pPr>
    </w:lvl>
    <w:lvl w:ilvl="5" w:tplc="041C001B" w:tentative="1">
      <w:start w:val="1"/>
      <w:numFmt w:val="lowerRoman"/>
      <w:lvlText w:val="%6."/>
      <w:lvlJc w:val="right"/>
      <w:pPr>
        <w:ind w:left="-720" w:hanging="180"/>
      </w:pPr>
    </w:lvl>
    <w:lvl w:ilvl="6" w:tplc="041C000F" w:tentative="1">
      <w:start w:val="1"/>
      <w:numFmt w:val="decimal"/>
      <w:lvlText w:val="%7."/>
      <w:lvlJc w:val="left"/>
      <w:pPr>
        <w:ind w:left="0" w:hanging="360"/>
      </w:pPr>
    </w:lvl>
    <w:lvl w:ilvl="7" w:tplc="041C0019" w:tentative="1">
      <w:start w:val="1"/>
      <w:numFmt w:val="lowerLetter"/>
      <w:lvlText w:val="%8."/>
      <w:lvlJc w:val="left"/>
      <w:pPr>
        <w:ind w:left="720" w:hanging="360"/>
      </w:pPr>
    </w:lvl>
    <w:lvl w:ilvl="8" w:tplc="041C001B" w:tentative="1">
      <w:start w:val="1"/>
      <w:numFmt w:val="lowerRoman"/>
      <w:lvlText w:val="%9."/>
      <w:lvlJc w:val="right"/>
      <w:pPr>
        <w:ind w:left="1440" w:hanging="180"/>
      </w:pPr>
    </w:lvl>
  </w:abstractNum>
  <w:abstractNum w:abstractNumId="15">
    <w:nsid w:val="348047AC"/>
    <w:multiLevelType w:val="multilevel"/>
    <w:tmpl w:val="3E3CF9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3C7D589A"/>
    <w:multiLevelType w:val="multilevel"/>
    <w:tmpl w:val="BEB6F7B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7">
    <w:nsid w:val="3CD736DD"/>
    <w:multiLevelType w:val="hybridMultilevel"/>
    <w:tmpl w:val="C8A859CC"/>
    <w:lvl w:ilvl="0" w:tplc="041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B8095A"/>
    <w:multiLevelType w:val="hybridMultilevel"/>
    <w:tmpl w:val="CD9EAB40"/>
    <w:lvl w:ilvl="0" w:tplc="A100FFE0">
      <w:start w:val="4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762C57"/>
    <w:multiLevelType w:val="multilevel"/>
    <w:tmpl w:val="93D02AC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8082659"/>
    <w:multiLevelType w:val="hybridMultilevel"/>
    <w:tmpl w:val="C74647E4"/>
    <w:lvl w:ilvl="0" w:tplc="ABEAA1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1741EDC"/>
    <w:multiLevelType w:val="multilevel"/>
    <w:tmpl w:val="757224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1800"/>
      </w:pPr>
      <w:rPr>
        <w:rFonts w:hint="default"/>
      </w:rPr>
    </w:lvl>
  </w:abstractNum>
  <w:abstractNum w:abstractNumId="22">
    <w:nsid w:val="64B07714"/>
    <w:multiLevelType w:val="multilevel"/>
    <w:tmpl w:val="E684DA04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i/>
        <w:sz w:val="24"/>
      </w:rPr>
    </w:lvl>
    <w:lvl w:ilvl="1">
      <w:start w:val="1"/>
      <w:numFmt w:val="decimal"/>
      <w:lvlText w:val="%1.%2"/>
      <w:lvlJc w:val="left"/>
      <w:pPr>
        <w:ind w:left="117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ascii="Times New Roman" w:hAnsi="Times New Roman" w:cs="Times New Roman" w:hint="default"/>
        <w:b/>
        <w:i/>
        <w:sz w:val="24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ascii="Times New Roman" w:hAnsi="Times New Roman" w:cs="Times New Roman" w:hint="default"/>
        <w:b/>
        <w:i/>
        <w:sz w:val="24"/>
      </w:rPr>
    </w:lvl>
    <w:lvl w:ilvl="4">
      <w:start w:val="1"/>
      <w:numFmt w:val="decimal"/>
      <w:lvlText w:val="%1.%2.%3.%4.%5"/>
      <w:lvlJc w:val="left"/>
      <w:pPr>
        <w:ind w:left="3240" w:hanging="1440"/>
      </w:pPr>
      <w:rPr>
        <w:rFonts w:ascii="Times New Roman" w:hAnsi="Times New Roman" w:cs="Times New Roman" w:hint="default"/>
        <w:b/>
        <w:i/>
        <w:sz w:val="24"/>
      </w:rPr>
    </w:lvl>
    <w:lvl w:ilvl="5">
      <w:start w:val="1"/>
      <w:numFmt w:val="decimal"/>
      <w:lvlText w:val="%1.%2.%3.%4.%5.%6"/>
      <w:lvlJc w:val="left"/>
      <w:pPr>
        <w:ind w:left="4050" w:hanging="1800"/>
      </w:pPr>
      <w:rPr>
        <w:rFonts w:ascii="Times New Roman" w:hAnsi="Times New Roman" w:cs="Times New Roman" w:hint="default"/>
        <w:b/>
        <w:i/>
        <w:sz w:val="24"/>
      </w:rPr>
    </w:lvl>
    <w:lvl w:ilvl="6">
      <w:start w:val="1"/>
      <w:numFmt w:val="decimal"/>
      <w:lvlText w:val="%1.%2.%3.%4.%5.%6.%7"/>
      <w:lvlJc w:val="left"/>
      <w:pPr>
        <w:ind w:left="4500" w:hanging="1800"/>
      </w:pPr>
      <w:rPr>
        <w:rFonts w:ascii="Times New Roman" w:hAnsi="Times New Roman" w:cs="Times New Roman" w:hint="default"/>
        <w:b/>
        <w:i/>
        <w:sz w:val="24"/>
      </w:rPr>
    </w:lvl>
    <w:lvl w:ilvl="7">
      <w:start w:val="1"/>
      <w:numFmt w:val="decimal"/>
      <w:lvlText w:val="%1.%2.%3.%4.%5.%6.%7.%8"/>
      <w:lvlJc w:val="left"/>
      <w:pPr>
        <w:ind w:left="5310" w:hanging="2160"/>
      </w:pPr>
      <w:rPr>
        <w:rFonts w:ascii="Times New Roman" w:hAnsi="Times New Roman" w:cs="Times New Roman" w:hint="default"/>
        <w:b/>
        <w:i/>
        <w:sz w:val="24"/>
      </w:rPr>
    </w:lvl>
    <w:lvl w:ilvl="8">
      <w:start w:val="1"/>
      <w:numFmt w:val="decimal"/>
      <w:lvlText w:val="%1.%2.%3.%4.%5.%6.%7.%8.%9"/>
      <w:lvlJc w:val="left"/>
      <w:pPr>
        <w:ind w:left="6120" w:hanging="2520"/>
      </w:pPr>
      <w:rPr>
        <w:rFonts w:ascii="Times New Roman" w:hAnsi="Times New Roman" w:cs="Times New Roman" w:hint="default"/>
        <w:b/>
        <w:i/>
        <w:sz w:val="24"/>
      </w:rPr>
    </w:lvl>
  </w:abstractNum>
  <w:abstractNum w:abstractNumId="23">
    <w:nsid w:val="6778252A"/>
    <w:multiLevelType w:val="hybridMultilevel"/>
    <w:tmpl w:val="F4143A10"/>
    <w:lvl w:ilvl="0" w:tplc="C1661196">
      <w:start w:val="1"/>
      <w:numFmt w:val="upperLetter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CAE72AB"/>
    <w:multiLevelType w:val="hybridMultilevel"/>
    <w:tmpl w:val="FE64FEB4"/>
    <w:lvl w:ilvl="0" w:tplc="DDA0E98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  <w:sz w:val="24"/>
        <w:szCs w:val="24"/>
      </w:rPr>
    </w:lvl>
    <w:lvl w:ilvl="1" w:tplc="041C0019">
      <w:start w:val="1"/>
      <w:numFmt w:val="lowerLetter"/>
      <w:lvlText w:val="%2."/>
      <w:lvlJc w:val="left"/>
      <w:pPr>
        <w:ind w:left="-3600" w:hanging="360"/>
      </w:pPr>
    </w:lvl>
    <w:lvl w:ilvl="2" w:tplc="041C001B">
      <w:start w:val="1"/>
      <w:numFmt w:val="lowerRoman"/>
      <w:lvlText w:val="%3."/>
      <w:lvlJc w:val="right"/>
      <w:pPr>
        <w:ind w:left="-2880" w:hanging="180"/>
      </w:pPr>
    </w:lvl>
    <w:lvl w:ilvl="3" w:tplc="041C000F" w:tentative="1">
      <w:start w:val="1"/>
      <w:numFmt w:val="decimal"/>
      <w:lvlText w:val="%4."/>
      <w:lvlJc w:val="left"/>
      <w:pPr>
        <w:ind w:left="-2160" w:hanging="360"/>
      </w:pPr>
    </w:lvl>
    <w:lvl w:ilvl="4" w:tplc="041C0019" w:tentative="1">
      <w:start w:val="1"/>
      <w:numFmt w:val="lowerLetter"/>
      <w:lvlText w:val="%5."/>
      <w:lvlJc w:val="left"/>
      <w:pPr>
        <w:ind w:left="-1440" w:hanging="360"/>
      </w:pPr>
    </w:lvl>
    <w:lvl w:ilvl="5" w:tplc="041C001B" w:tentative="1">
      <w:start w:val="1"/>
      <w:numFmt w:val="lowerRoman"/>
      <w:lvlText w:val="%6."/>
      <w:lvlJc w:val="right"/>
      <w:pPr>
        <w:ind w:left="-720" w:hanging="180"/>
      </w:pPr>
    </w:lvl>
    <w:lvl w:ilvl="6" w:tplc="041C000F" w:tentative="1">
      <w:start w:val="1"/>
      <w:numFmt w:val="decimal"/>
      <w:lvlText w:val="%7."/>
      <w:lvlJc w:val="left"/>
      <w:pPr>
        <w:ind w:left="0" w:hanging="360"/>
      </w:pPr>
    </w:lvl>
    <w:lvl w:ilvl="7" w:tplc="041C0019" w:tentative="1">
      <w:start w:val="1"/>
      <w:numFmt w:val="lowerLetter"/>
      <w:lvlText w:val="%8."/>
      <w:lvlJc w:val="left"/>
      <w:pPr>
        <w:ind w:left="720" w:hanging="360"/>
      </w:pPr>
    </w:lvl>
    <w:lvl w:ilvl="8" w:tplc="041C001B" w:tentative="1">
      <w:start w:val="1"/>
      <w:numFmt w:val="lowerRoman"/>
      <w:lvlText w:val="%9."/>
      <w:lvlJc w:val="right"/>
      <w:pPr>
        <w:ind w:left="1440" w:hanging="180"/>
      </w:pPr>
    </w:lvl>
  </w:abstractNum>
  <w:abstractNum w:abstractNumId="25">
    <w:nsid w:val="7CE0701C"/>
    <w:multiLevelType w:val="hybridMultilevel"/>
    <w:tmpl w:val="7D1E76FC"/>
    <w:lvl w:ilvl="0" w:tplc="041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7"/>
  </w:num>
  <w:num w:numId="4">
    <w:abstractNumId w:val="19"/>
  </w:num>
  <w:num w:numId="5">
    <w:abstractNumId w:val="16"/>
  </w:num>
  <w:num w:numId="6">
    <w:abstractNumId w:val="22"/>
  </w:num>
  <w:num w:numId="7">
    <w:abstractNumId w:val="25"/>
  </w:num>
  <w:num w:numId="8">
    <w:abstractNumId w:val="6"/>
  </w:num>
  <w:num w:numId="9">
    <w:abstractNumId w:val="10"/>
  </w:num>
  <w:num w:numId="10">
    <w:abstractNumId w:val="14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  <w:num w:numId="15">
    <w:abstractNumId w:val="17"/>
  </w:num>
  <w:num w:numId="16">
    <w:abstractNumId w:val="12"/>
  </w:num>
  <w:num w:numId="17">
    <w:abstractNumId w:val="8"/>
  </w:num>
  <w:num w:numId="18">
    <w:abstractNumId w:val="4"/>
  </w:num>
  <w:num w:numId="19">
    <w:abstractNumId w:val="15"/>
  </w:num>
  <w:num w:numId="20">
    <w:abstractNumId w:val="21"/>
  </w:num>
  <w:num w:numId="21">
    <w:abstractNumId w:val="13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12E6"/>
    <w:rsid w:val="0000113A"/>
    <w:rsid w:val="00002041"/>
    <w:rsid w:val="0000284B"/>
    <w:rsid w:val="00004478"/>
    <w:rsid w:val="00004FC4"/>
    <w:rsid w:val="000052F8"/>
    <w:rsid w:val="00007188"/>
    <w:rsid w:val="0000730D"/>
    <w:rsid w:val="00013AEB"/>
    <w:rsid w:val="00013B95"/>
    <w:rsid w:val="0001584F"/>
    <w:rsid w:val="00016393"/>
    <w:rsid w:val="00021040"/>
    <w:rsid w:val="000218A3"/>
    <w:rsid w:val="000227A9"/>
    <w:rsid w:val="00022FB1"/>
    <w:rsid w:val="000232F7"/>
    <w:rsid w:val="0002374E"/>
    <w:rsid w:val="00023CD3"/>
    <w:rsid w:val="00023CEF"/>
    <w:rsid w:val="00024642"/>
    <w:rsid w:val="00024814"/>
    <w:rsid w:val="000254E8"/>
    <w:rsid w:val="00030C2E"/>
    <w:rsid w:val="00030C51"/>
    <w:rsid w:val="00032846"/>
    <w:rsid w:val="00032A20"/>
    <w:rsid w:val="00034CC7"/>
    <w:rsid w:val="00035516"/>
    <w:rsid w:val="00037C57"/>
    <w:rsid w:val="00040639"/>
    <w:rsid w:val="0004245B"/>
    <w:rsid w:val="0004718E"/>
    <w:rsid w:val="0005313E"/>
    <w:rsid w:val="0005678E"/>
    <w:rsid w:val="000570DB"/>
    <w:rsid w:val="00060454"/>
    <w:rsid w:val="0006084E"/>
    <w:rsid w:val="000615F5"/>
    <w:rsid w:val="00061FF1"/>
    <w:rsid w:val="00062715"/>
    <w:rsid w:val="00064AA7"/>
    <w:rsid w:val="00065BDC"/>
    <w:rsid w:val="00067823"/>
    <w:rsid w:val="0007236B"/>
    <w:rsid w:val="000823AC"/>
    <w:rsid w:val="00082756"/>
    <w:rsid w:val="00086499"/>
    <w:rsid w:val="000878D7"/>
    <w:rsid w:val="00090E01"/>
    <w:rsid w:val="00093C4E"/>
    <w:rsid w:val="0009435F"/>
    <w:rsid w:val="000979F6"/>
    <w:rsid w:val="000A18BD"/>
    <w:rsid w:val="000A1B9C"/>
    <w:rsid w:val="000A37D5"/>
    <w:rsid w:val="000A3E7B"/>
    <w:rsid w:val="000A45A0"/>
    <w:rsid w:val="000A4B23"/>
    <w:rsid w:val="000A62BD"/>
    <w:rsid w:val="000A6C53"/>
    <w:rsid w:val="000A77FD"/>
    <w:rsid w:val="000B3179"/>
    <w:rsid w:val="000B4572"/>
    <w:rsid w:val="000B5309"/>
    <w:rsid w:val="000B6462"/>
    <w:rsid w:val="000C0424"/>
    <w:rsid w:val="000C074A"/>
    <w:rsid w:val="000C240D"/>
    <w:rsid w:val="000C2EF5"/>
    <w:rsid w:val="000C36F4"/>
    <w:rsid w:val="000C4171"/>
    <w:rsid w:val="000C5907"/>
    <w:rsid w:val="000C694B"/>
    <w:rsid w:val="000C74B5"/>
    <w:rsid w:val="000C7614"/>
    <w:rsid w:val="000D1DB8"/>
    <w:rsid w:val="000D42D8"/>
    <w:rsid w:val="000D5ACF"/>
    <w:rsid w:val="000D644B"/>
    <w:rsid w:val="000D651A"/>
    <w:rsid w:val="000D7F63"/>
    <w:rsid w:val="000E23DF"/>
    <w:rsid w:val="000E41BB"/>
    <w:rsid w:val="000E5028"/>
    <w:rsid w:val="000E5D8C"/>
    <w:rsid w:val="000E5DB6"/>
    <w:rsid w:val="000E6BED"/>
    <w:rsid w:val="000F21E8"/>
    <w:rsid w:val="000F24CC"/>
    <w:rsid w:val="000F3A1C"/>
    <w:rsid w:val="000F3A3B"/>
    <w:rsid w:val="000F5F9E"/>
    <w:rsid w:val="000F7AE9"/>
    <w:rsid w:val="001004D1"/>
    <w:rsid w:val="001040B5"/>
    <w:rsid w:val="00104AA0"/>
    <w:rsid w:val="001108B0"/>
    <w:rsid w:val="00110E9E"/>
    <w:rsid w:val="00111B90"/>
    <w:rsid w:val="00111DE8"/>
    <w:rsid w:val="00113B4D"/>
    <w:rsid w:val="00114E4D"/>
    <w:rsid w:val="001159D1"/>
    <w:rsid w:val="001173A2"/>
    <w:rsid w:val="00121F42"/>
    <w:rsid w:val="00123CA8"/>
    <w:rsid w:val="0012544E"/>
    <w:rsid w:val="001263C3"/>
    <w:rsid w:val="001265C2"/>
    <w:rsid w:val="00130A38"/>
    <w:rsid w:val="0013273D"/>
    <w:rsid w:val="001336DF"/>
    <w:rsid w:val="00134865"/>
    <w:rsid w:val="0013563E"/>
    <w:rsid w:val="001358A2"/>
    <w:rsid w:val="00140F1D"/>
    <w:rsid w:val="00141A3C"/>
    <w:rsid w:val="00142507"/>
    <w:rsid w:val="001426F4"/>
    <w:rsid w:val="00143122"/>
    <w:rsid w:val="001439CC"/>
    <w:rsid w:val="0014491D"/>
    <w:rsid w:val="00146A80"/>
    <w:rsid w:val="00147BC2"/>
    <w:rsid w:val="00152002"/>
    <w:rsid w:val="00152E55"/>
    <w:rsid w:val="00154ABF"/>
    <w:rsid w:val="0015522B"/>
    <w:rsid w:val="0015722E"/>
    <w:rsid w:val="001609CB"/>
    <w:rsid w:val="00162400"/>
    <w:rsid w:val="00162814"/>
    <w:rsid w:val="001641A9"/>
    <w:rsid w:val="001642B4"/>
    <w:rsid w:val="00165A5C"/>
    <w:rsid w:val="00166549"/>
    <w:rsid w:val="001669A7"/>
    <w:rsid w:val="0017003F"/>
    <w:rsid w:val="001700F7"/>
    <w:rsid w:val="0017015A"/>
    <w:rsid w:val="001719B5"/>
    <w:rsid w:val="00173BBB"/>
    <w:rsid w:val="00174070"/>
    <w:rsid w:val="001743C6"/>
    <w:rsid w:val="00174A87"/>
    <w:rsid w:val="001776F6"/>
    <w:rsid w:val="00180372"/>
    <w:rsid w:val="001807F4"/>
    <w:rsid w:val="00180FB6"/>
    <w:rsid w:val="001812AC"/>
    <w:rsid w:val="001816CE"/>
    <w:rsid w:val="001825BF"/>
    <w:rsid w:val="00182620"/>
    <w:rsid w:val="0018307D"/>
    <w:rsid w:val="0018331F"/>
    <w:rsid w:val="00184259"/>
    <w:rsid w:val="00184AEA"/>
    <w:rsid w:val="00185B4D"/>
    <w:rsid w:val="001867E2"/>
    <w:rsid w:val="00190060"/>
    <w:rsid w:val="00193ED7"/>
    <w:rsid w:val="001963F1"/>
    <w:rsid w:val="00196B39"/>
    <w:rsid w:val="00197DDB"/>
    <w:rsid w:val="001A0516"/>
    <w:rsid w:val="001A0A93"/>
    <w:rsid w:val="001A5484"/>
    <w:rsid w:val="001A587E"/>
    <w:rsid w:val="001A6817"/>
    <w:rsid w:val="001A773A"/>
    <w:rsid w:val="001B0C6D"/>
    <w:rsid w:val="001B18BC"/>
    <w:rsid w:val="001B3B8D"/>
    <w:rsid w:val="001B4044"/>
    <w:rsid w:val="001B41CB"/>
    <w:rsid w:val="001B4202"/>
    <w:rsid w:val="001B4931"/>
    <w:rsid w:val="001C39B5"/>
    <w:rsid w:val="001C684C"/>
    <w:rsid w:val="001C6D6C"/>
    <w:rsid w:val="001C71F3"/>
    <w:rsid w:val="001D0F42"/>
    <w:rsid w:val="001D134F"/>
    <w:rsid w:val="001D2B3D"/>
    <w:rsid w:val="001D2EEB"/>
    <w:rsid w:val="001D35CC"/>
    <w:rsid w:val="001D3DD9"/>
    <w:rsid w:val="001D54D6"/>
    <w:rsid w:val="001D59CD"/>
    <w:rsid w:val="001D5D49"/>
    <w:rsid w:val="001D7531"/>
    <w:rsid w:val="001E133C"/>
    <w:rsid w:val="001E1F2B"/>
    <w:rsid w:val="001E1F45"/>
    <w:rsid w:val="001E31A1"/>
    <w:rsid w:val="001E5A19"/>
    <w:rsid w:val="001E5F48"/>
    <w:rsid w:val="001E6564"/>
    <w:rsid w:val="001E71DE"/>
    <w:rsid w:val="001E7520"/>
    <w:rsid w:val="001E7D6B"/>
    <w:rsid w:val="001F16D9"/>
    <w:rsid w:val="001F26F1"/>
    <w:rsid w:val="001F2F5E"/>
    <w:rsid w:val="001F3750"/>
    <w:rsid w:val="001F5ACB"/>
    <w:rsid w:val="001F5BA1"/>
    <w:rsid w:val="001F68BD"/>
    <w:rsid w:val="001F6BDF"/>
    <w:rsid w:val="002011EC"/>
    <w:rsid w:val="00201286"/>
    <w:rsid w:val="002031E8"/>
    <w:rsid w:val="002032D6"/>
    <w:rsid w:val="002041CA"/>
    <w:rsid w:val="00204646"/>
    <w:rsid w:val="00205B5C"/>
    <w:rsid w:val="00207B74"/>
    <w:rsid w:val="00213A0D"/>
    <w:rsid w:val="002152AA"/>
    <w:rsid w:val="002163B0"/>
    <w:rsid w:val="00217E49"/>
    <w:rsid w:val="00217EAC"/>
    <w:rsid w:val="002200F3"/>
    <w:rsid w:val="002201C2"/>
    <w:rsid w:val="002209BE"/>
    <w:rsid w:val="00222BC2"/>
    <w:rsid w:val="00223224"/>
    <w:rsid w:val="00223ABB"/>
    <w:rsid w:val="00223F76"/>
    <w:rsid w:val="002243AF"/>
    <w:rsid w:val="00224E9B"/>
    <w:rsid w:val="00225930"/>
    <w:rsid w:val="002325EB"/>
    <w:rsid w:val="002338D7"/>
    <w:rsid w:val="00233901"/>
    <w:rsid w:val="002342CC"/>
    <w:rsid w:val="0023532F"/>
    <w:rsid w:val="00237A44"/>
    <w:rsid w:val="002440BA"/>
    <w:rsid w:val="002454DE"/>
    <w:rsid w:val="002457E4"/>
    <w:rsid w:val="00246C4A"/>
    <w:rsid w:val="00247EF2"/>
    <w:rsid w:val="002514E3"/>
    <w:rsid w:val="00254330"/>
    <w:rsid w:val="002556E3"/>
    <w:rsid w:val="00255DF9"/>
    <w:rsid w:val="002579E1"/>
    <w:rsid w:val="0026004A"/>
    <w:rsid w:val="0026083A"/>
    <w:rsid w:val="00261CC5"/>
    <w:rsid w:val="00261E33"/>
    <w:rsid w:val="00263661"/>
    <w:rsid w:val="002647E0"/>
    <w:rsid w:val="00265D01"/>
    <w:rsid w:val="00265F01"/>
    <w:rsid w:val="002676DB"/>
    <w:rsid w:val="00267B67"/>
    <w:rsid w:val="00272382"/>
    <w:rsid w:val="00273653"/>
    <w:rsid w:val="00275FE5"/>
    <w:rsid w:val="002809C4"/>
    <w:rsid w:val="00280ABD"/>
    <w:rsid w:val="00281546"/>
    <w:rsid w:val="00281D3A"/>
    <w:rsid w:val="00282056"/>
    <w:rsid w:val="00283398"/>
    <w:rsid w:val="00285081"/>
    <w:rsid w:val="00291349"/>
    <w:rsid w:val="00292C06"/>
    <w:rsid w:val="00294570"/>
    <w:rsid w:val="00295732"/>
    <w:rsid w:val="0029683F"/>
    <w:rsid w:val="002A012A"/>
    <w:rsid w:val="002A3F64"/>
    <w:rsid w:val="002A5533"/>
    <w:rsid w:val="002B00B3"/>
    <w:rsid w:val="002B0626"/>
    <w:rsid w:val="002B06B1"/>
    <w:rsid w:val="002B3132"/>
    <w:rsid w:val="002B5367"/>
    <w:rsid w:val="002B5424"/>
    <w:rsid w:val="002B5805"/>
    <w:rsid w:val="002B5A75"/>
    <w:rsid w:val="002B5C66"/>
    <w:rsid w:val="002B6091"/>
    <w:rsid w:val="002B6A9F"/>
    <w:rsid w:val="002C04F1"/>
    <w:rsid w:val="002C0F2F"/>
    <w:rsid w:val="002C2CCD"/>
    <w:rsid w:val="002C3748"/>
    <w:rsid w:val="002C4FCD"/>
    <w:rsid w:val="002C59FE"/>
    <w:rsid w:val="002C739A"/>
    <w:rsid w:val="002C742F"/>
    <w:rsid w:val="002D0CD9"/>
    <w:rsid w:val="002D12F2"/>
    <w:rsid w:val="002D1A56"/>
    <w:rsid w:val="002D2882"/>
    <w:rsid w:val="002D2A54"/>
    <w:rsid w:val="002D3460"/>
    <w:rsid w:val="002D37BB"/>
    <w:rsid w:val="002D4B3B"/>
    <w:rsid w:val="002D5227"/>
    <w:rsid w:val="002D5FAB"/>
    <w:rsid w:val="002D74BD"/>
    <w:rsid w:val="002D794E"/>
    <w:rsid w:val="002D7E6A"/>
    <w:rsid w:val="002D7F1A"/>
    <w:rsid w:val="002E0F3F"/>
    <w:rsid w:val="002E109E"/>
    <w:rsid w:val="002E1C1C"/>
    <w:rsid w:val="002E20FF"/>
    <w:rsid w:val="002E3E3C"/>
    <w:rsid w:val="002E4DC9"/>
    <w:rsid w:val="002E64CC"/>
    <w:rsid w:val="002E7519"/>
    <w:rsid w:val="002F0FC4"/>
    <w:rsid w:val="002F1439"/>
    <w:rsid w:val="002F2A95"/>
    <w:rsid w:val="002F4BD4"/>
    <w:rsid w:val="002F5127"/>
    <w:rsid w:val="002F59AC"/>
    <w:rsid w:val="002F59D8"/>
    <w:rsid w:val="002F5D2E"/>
    <w:rsid w:val="003023ED"/>
    <w:rsid w:val="00302533"/>
    <w:rsid w:val="00302F2D"/>
    <w:rsid w:val="0030647C"/>
    <w:rsid w:val="003074EB"/>
    <w:rsid w:val="0031081B"/>
    <w:rsid w:val="00310C1A"/>
    <w:rsid w:val="00310DC1"/>
    <w:rsid w:val="003111A1"/>
    <w:rsid w:val="003113E4"/>
    <w:rsid w:val="0031273A"/>
    <w:rsid w:val="003155E8"/>
    <w:rsid w:val="00317006"/>
    <w:rsid w:val="00317D40"/>
    <w:rsid w:val="00317FE6"/>
    <w:rsid w:val="00321958"/>
    <w:rsid w:val="00326953"/>
    <w:rsid w:val="0033555B"/>
    <w:rsid w:val="003358A7"/>
    <w:rsid w:val="003366FD"/>
    <w:rsid w:val="003400D6"/>
    <w:rsid w:val="003400E6"/>
    <w:rsid w:val="003413FE"/>
    <w:rsid w:val="00342180"/>
    <w:rsid w:val="00350949"/>
    <w:rsid w:val="00350C31"/>
    <w:rsid w:val="003511BF"/>
    <w:rsid w:val="003529F7"/>
    <w:rsid w:val="003534CB"/>
    <w:rsid w:val="00353589"/>
    <w:rsid w:val="003556F6"/>
    <w:rsid w:val="00357A0E"/>
    <w:rsid w:val="00361014"/>
    <w:rsid w:val="0036157A"/>
    <w:rsid w:val="00361703"/>
    <w:rsid w:val="003618CF"/>
    <w:rsid w:val="00364396"/>
    <w:rsid w:val="0036537D"/>
    <w:rsid w:val="00366B94"/>
    <w:rsid w:val="00367B89"/>
    <w:rsid w:val="00375053"/>
    <w:rsid w:val="00375E46"/>
    <w:rsid w:val="00376294"/>
    <w:rsid w:val="00377B22"/>
    <w:rsid w:val="00377D41"/>
    <w:rsid w:val="0038016D"/>
    <w:rsid w:val="003801A2"/>
    <w:rsid w:val="00380833"/>
    <w:rsid w:val="00382416"/>
    <w:rsid w:val="00385A95"/>
    <w:rsid w:val="00386F47"/>
    <w:rsid w:val="003875C4"/>
    <w:rsid w:val="00391893"/>
    <w:rsid w:val="003926D4"/>
    <w:rsid w:val="0039437F"/>
    <w:rsid w:val="00395246"/>
    <w:rsid w:val="003A05F4"/>
    <w:rsid w:val="003A0EA6"/>
    <w:rsid w:val="003A180D"/>
    <w:rsid w:val="003B1096"/>
    <w:rsid w:val="003B2535"/>
    <w:rsid w:val="003B2B32"/>
    <w:rsid w:val="003B779F"/>
    <w:rsid w:val="003B7B2B"/>
    <w:rsid w:val="003C0389"/>
    <w:rsid w:val="003C1537"/>
    <w:rsid w:val="003C2666"/>
    <w:rsid w:val="003C525C"/>
    <w:rsid w:val="003C54D0"/>
    <w:rsid w:val="003C6060"/>
    <w:rsid w:val="003C7030"/>
    <w:rsid w:val="003C7F74"/>
    <w:rsid w:val="003D0D0F"/>
    <w:rsid w:val="003D2CA0"/>
    <w:rsid w:val="003D354B"/>
    <w:rsid w:val="003D5D5B"/>
    <w:rsid w:val="003D6720"/>
    <w:rsid w:val="003D6C1C"/>
    <w:rsid w:val="003D6C8F"/>
    <w:rsid w:val="003E0176"/>
    <w:rsid w:val="003E1F15"/>
    <w:rsid w:val="003E3D2A"/>
    <w:rsid w:val="003E4344"/>
    <w:rsid w:val="003E4847"/>
    <w:rsid w:val="003E5122"/>
    <w:rsid w:val="003E717B"/>
    <w:rsid w:val="003E7CC9"/>
    <w:rsid w:val="003F0C23"/>
    <w:rsid w:val="003F1199"/>
    <w:rsid w:val="003F2853"/>
    <w:rsid w:val="003F2D83"/>
    <w:rsid w:val="003F43BD"/>
    <w:rsid w:val="003F5C32"/>
    <w:rsid w:val="003F5F9A"/>
    <w:rsid w:val="003F6440"/>
    <w:rsid w:val="004026FD"/>
    <w:rsid w:val="00403656"/>
    <w:rsid w:val="0040410D"/>
    <w:rsid w:val="00405017"/>
    <w:rsid w:val="00405523"/>
    <w:rsid w:val="00405D51"/>
    <w:rsid w:val="004062D8"/>
    <w:rsid w:val="00407B0B"/>
    <w:rsid w:val="00411BD9"/>
    <w:rsid w:val="00411DAC"/>
    <w:rsid w:val="004121AB"/>
    <w:rsid w:val="00412447"/>
    <w:rsid w:val="00416CA3"/>
    <w:rsid w:val="004211EA"/>
    <w:rsid w:val="00422A64"/>
    <w:rsid w:val="004239B2"/>
    <w:rsid w:val="00425117"/>
    <w:rsid w:val="00430007"/>
    <w:rsid w:val="00431F55"/>
    <w:rsid w:val="00432F0C"/>
    <w:rsid w:val="00434F41"/>
    <w:rsid w:val="00436E52"/>
    <w:rsid w:val="00436F53"/>
    <w:rsid w:val="0044140A"/>
    <w:rsid w:val="00441E17"/>
    <w:rsid w:val="00444220"/>
    <w:rsid w:val="00445A06"/>
    <w:rsid w:val="004463E1"/>
    <w:rsid w:val="00447535"/>
    <w:rsid w:val="00447E9D"/>
    <w:rsid w:val="00452923"/>
    <w:rsid w:val="00455938"/>
    <w:rsid w:val="004607F1"/>
    <w:rsid w:val="0046125B"/>
    <w:rsid w:val="00461D24"/>
    <w:rsid w:val="00462810"/>
    <w:rsid w:val="00462849"/>
    <w:rsid w:val="00463706"/>
    <w:rsid w:val="00463CB6"/>
    <w:rsid w:val="00464DB8"/>
    <w:rsid w:val="00465EDB"/>
    <w:rsid w:val="004665FD"/>
    <w:rsid w:val="00466777"/>
    <w:rsid w:val="00466DCF"/>
    <w:rsid w:val="00467732"/>
    <w:rsid w:val="00467FAB"/>
    <w:rsid w:val="0047066D"/>
    <w:rsid w:val="00471B13"/>
    <w:rsid w:val="00471DB3"/>
    <w:rsid w:val="00473262"/>
    <w:rsid w:val="004748AD"/>
    <w:rsid w:val="00474CB1"/>
    <w:rsid w:val="00475256"/>
    <w:rsid w:val="00475298"/>
    <w:rsid w:val="00476645"/>
    <w:rsid w:val="00476923"/>
    <w:rsid w:val="00480DB7"/>
    <w:rsid w:val="00482ECA"/>
    <w:rsid w:val="004831E9"/>
    <w:rsid w:val="004866DA"/>
    <w:rsid w:val="004876B9"/>
    <w:rsid w:val="00487A52"/>
    <w:rsid w:val="0049076D"/>
    <w:rsid w:val="00496A54"/>
    <w:rsid w:val="004976E2"/>
    <w:rsid w:val="004A570B"/>
    <w:rsid w:val="004A64B8"/>
    <w:rsid w:val="004A6B62"/>
    <w:rsid w:val="004B2FAD"/>
    <w:rsid w:val="004B2FAE"/>
    <w:rsid w:val="004B43F7"/>
    <w:rsid w:val="004B48E7"/>
    <w:rsid w:val="004B5C51"/>
    <w:rsid w:val="004C0AE6"/>
    <w:rsid w:val="004C178F"/>
    <w:rsid w:val="004C1A02"/>
    <w:rsid w:val="004C230D"/>
    <w:rsid w:val="004C2857"/>
    <w:rsid w:val="004C2DB5"/>
    <w:rsid w:val="004C2E4F"/>
    <w:rsid w:val="004C326B"/>
    <w:rsid w:val="004C339F"/>
    <w:rsid w:val="004D0AC3"/>
    <w:rsid w:val="004D11F1"/>
    <w:rsid w:val="004D261E"/>
    <w:rsid w:val="004D3EE9"/>
    <w:rsid w:val="004D59F9"/>
    <w:rsid w:val="004D5D6A"/>
    <w:rsid w:val="004D62E6"/>
    <w:rsid w:val="004D6A32"/>
    <w:rsid w:val="004D6B51"/>
    <w:rsid w:val="004D7A0D"/>
    <w:rsid w:val="004E0E2C"/>
    <w:rsid w:val="004E254B"/>
    <w:rsid w:val="004E2A19"/>
    <w:rsid w:val="004E4653"/>
    <w:rsid w:val="004E4F0F"/>
    <w:rsid w:val="004E7CD0"/>
    <w:rsid w:val="004F0C36"/>
    <w:rsid w:val="004F1A74"/>
    <w:rsid w:val="004F54E2"/>
    <w:rsid w:val="004F6066"/>
    <w:rsid w:val="004F7C28"/>
    <w:rsid w:val="00500033"/>
    <w:rsid w:val="00501AC9"/>
    <w:rsid w:val="005047B2"/>
    <w:rsid w:val="00505E2E"/>
    <w:rsid w:val="00505F89"/>
    <w:rsid w:val="005062DB"/>
    <w:rsid w:val="00506946"/>
    <w:rsid w:val="005072D6"/>
    <w:rsid w:val="005076F5"/>
    <w:rsid w:val="00507B1D"/>
    <w:rsid w:val="005105DC"/>
    <w:rsid w:val="00512DF9"/>
    <w:rsid w:val="005130D0"/>
    <w:rsid w:val="0051324D"/>
    <w:rsid w:val="0051361A"/>
    <w:rsid w:val="00514BA0"/>
    <w:rsid w:val="00514C81"/>
    <w:rsid w:val="00515DFD"/>
    <w:rsid w:val="005166A1"/>
    <w:rsid w:val="0052174A"/>
    <w:rsid w:val="00521D55"/>
    <w:rsid w:val="00522CFB"/>
    <w:rsid w:val="00523375"/>
    <w:rsid w:val="00523952"/>
    <w:rsid w:val="00523C66"/>
    <w:rsid w:val="00523CA4"/>
    <w:rsid w:val="00524158"/>
    <w:rsid w:val="005242DB"/>
    <w:rsid w:val="00524635"/>
    <w:rsid w:val="005256D1"/>
    <w:rsid w:val="00527C64"/>
    <w:rsid w:val="005307CC"/>
    <w:rsid w:val="00530E80"/>
    <w:rsid w:val="00533A5E"/>
    <w:rsid w:val="00533EE6"/>
    <w:rsid w:val="00536744"/>
    <w:rsid w:val="00540013"/>
    <w:rsid w:val="00542EEB"/>
    <w:rsid w:val="00543B68"/>
    <w:rsid w:val="0054501E"/>
    <w:rsid w:val="005455E1"/>
    <w:rsid w:val="00545738"/>
    <w:rsid w:val="0054632F"/>
    <w:rsid w:val="0054641E"/>
    <w:rsid w:val="0054760B"/>
    <w:rsid w:val="005514AB"/>
    <w:rsid w:val="00552AF6"/>
    <w:rsid w:val="00552B00"/>
    <w:rsid w:val="00557E75"/>
    <w:rsid w:val="00557EB1"/>
    <w:rsid w:val="005615EA"/>
    <w:rsid w:val="00561890"/>
    <w:rsid w:val="00562958"/>
    <w:rsid w:val="00563FD5"/>
    <w:rsid w:val="00564609"/>
    <w:rsid w:val="00564AC7"/>
    <w:rsid w:val="0056634C"/>
    <w:rsid w:val="00566440"/>
    <w:rsid w:val="00566B58"/>
    <w:rsid w:val="00566E85"/>
    <w:rsid w:val="00570C26"/>
    <w:rsid w:val="00570F0A"/>
    <w:rsid w:val="005714B6"/>
    <w:rsid w:val="00573528"/>
    <w:rsid w:val="0057429F"/>
    <w:rsid w:val="00574EA9"/>
    <w:rsid w:val="0057587B"/>
    <w:rsid w:val="005764B4"/>
    <w:rsid w:val="005766C2"/>
    <w:rsid w:val="00577787"/>
    <w:rsid w:val="00577868"/>
    <w:rsid w:val="005806F4"/>
    <w:rsid w:val="005809BE"/>
    <w:rsid w:val="00581CD6"/>
    <w:rsid w:val="00581CD9"/>
    <w:rsid w:val="005825EC"/>
    <w:rsid w:val="00583935"/>
    <w:rsid w:val="0058472F"/>
    <w:rsid w:val="00584F34"/>
    <w:rsid w:val="00585D1D"/>
    <w:rsid w:val="0058734C"/>
    <w:rsid w:val="00587569"/>
    <w:rsid w:val="00590D89"/>
    <w:rsid w:val="00593550"/>
    <w:rsid w:val="00593B85"/>
    <w:rsid w:val="005949C0"/>
    <w:rsid w:val="0059521E"/>
    <w:rsid w:val="00595D54"/>
    <w:rsid w:val="005A019C"/>
    <w:rsid w:val="005A4A66"/>
    <w:rsid w:val="005B04AC"/>
    <w:rsid w:val="005B0B38"/>
    <w:rsid w:val="005B28A4"/>
    <w:rsid w:val="005B35D1"/>
    <w:rsid w:val="005B53A2"/>
    <w:rsid w:val="005C0F0B"/>
    <w:rsid w:val="005C1FB9"/>
    <w:rsid w:val="005C298D"/>
    <w:rsid w:val="005C3648"/>
    <w:rsid w:val="005C412F"/>
    <w:rsid w:val="005C4563"/>
    <w:rsid w:val="005C4ADE"/>
    <w:rsid w:val="005C79AC"/>
    <w:rsid w:val="005D08DF"/>
    <w:rsid w:val="005D1345"/>
    <w:rsid w:val="005D48C8"/>
    <w:rsid w:val="005D7880"/>
    <w:rsid w:val="005E1750"/>
    <w:rsid w:val="005E1E44"/>
    <w:rsid w:val="005E2179"/>
    <w:rsid w:val="005E2335"/>
    <w:rsid w:val="005E3D8B"/>
    <w:rsid w:val="005E400B"/>
    <w:rsid w:val="005E7F59"/>
    <w:rsid w:val="005F191A"/>
    <w:rsid w:val="005F2BC3"/>
    <w:rsid w:val="005F3077"/>
    <w:rsid w:val="005F362A"/>
    <w:rsid w:val="005F4CC6"/>
    <w:rsid w:val="005F52C6"/>
    <w:rsid w:val="005F5361"/>
    <w:rsid w:val="006002D6"/>
    <w:rsid w:val="00602294"/>
    <w:rsid w:val="006047CF"/>
    <w:rsid w:val="00607FE0"/>
    <w:rsid w:val="006102AF"/>
    <w:rsid w:val="00611837"/>
    <w:rsid w:val="00611C26"/>
    <w:rsid w:val="00611FD6"/>
    <w:rsid w:val="00613EF3"/>
    <w:rsid w:val="00615033"/>
    <w:rsid w:val="006151F5"/>
    <w:rsid w:val="006162D0"/>
    <w:rsid w:val="00621043"/>
    <w:rsid w:val="006216FD"/>
    <w:rsid w:val="00621D0D"/>
    <w:rsid w:val="0062312E"/>
    <w:rsid w:val="00626CC6"/>
    <w:rsid w:val="00630EAB"/>
    <w:rsid w:val="00631C76"/>
    <w:rsid w:val="006356E4"/>
    <w:rsid w:val="00636D1D"/>
    <w:rsid w:val="00636FCB"/>
    <w:rsid w:val="00637581"/>
    <w:rsid w:val="0063790C"/>
    <w:rsid w:val="00640C7C"/>
    <w:rsid w:val="00641043"/>
    <w:rsid w:val="00642484"/>
    <w:rsid w:val="00643979"/>
    <w:rsid w:val="00643E15"/>
    <w:rsid w:val="0064456D"/>
    <w:rsid w:val="00644DC8"/>
    <w:rsid w:val="00650D3D"/>
    <w:rsid w:val="006510B1"/>
    <w:rsid w:val="0065118A"/>
    <w:rsid w:val="00651CEF"/>
    <w:rsid w:val="00652AF7"/>
    <w:rsid w:val="00652B5D"/>
    <w:rsid w:val="0065304C"/>
    <w:rsid w:val="006543BA"/>
    <w:rsid w:val="006548E0"/>
    <w:rsid w:val="006550A5"/>
    <w:rsid w:val="006556C8"/>
    <w:rsid w:val="00655722"/>
    <w:rsid w:val="0065718B"/>
    <w:rsid w:val="0066040C"/>
    <w:rsid w:val="006614B7"/>
    <w:rsid w:val="00662561"/>
    <w:rsid w:val="00664CB7"/>
    <w:rsid w:val="0066537A"/>
    <w:rsid w:val="006674F2"/>
    <w:rsid w:val="00667776"/>
    <w:rsid w:val="006701D1"/>
    <w:rsid w:val="00671191"/>
    <w:rsid w:val="00671F68"/>
    <w:rsid w:val="0067229F"/>
    <w:rsid w:val="00672C05"/>
    <w:rsid w:val="00672DB5"/>
    <w:rsid w:val="00673802"/>
    <w:rsid w:val="00673EAC"/>
    <w:rsid w:val="00675161"/>
    <w:rsid w:val="0067541E"/>
    <w:rsid w:val="006767FE"/>
    <w:rsid w:val="0067752A"/>
    <w:rsid w:val="00677BA2"/>
    <w:rsid w:val="00680FF6"/>
    <w:rsid w:val="00684B20"/>
    <w:rsid w:val="00685058"/>
    <w:rsid w:val="00685280"/>
    <w:rsid w:val="00685933"/>
    <w:rsid w:val="006862F0"/>
    <w:rsid w:val="0068782B"/>
    <w:rsid w:val="00690842"/>
    <w:rsid w:val="00690ED6"/>
    <w:rsid w:val="00692D0F"/>
    <w:rsid w:val="00693CB4"/>
    <w:rsid w:val="00694178"/>
    <w:rsid w:val="00694F47"/>
    <w:rsid w:val="0069767E"/>
    <w:rsid w:val="00697AB0"/>
    <w:rsid w:val="006A11FA"/>
    <w:rsid w:val="006A156C"/>
    <w:rsid w:val="006A1A2D"/>
    <w:rsid w:val="006A1DCA"/>
    <w:rsid w:val="006A29E1"/>
    <w:rsid w:val="006A3DBE"/>
    <w:rsid w:val="006A4A9E"/>
    <w:rsid w:val="006A5F0A"/>
    <w:rsid w:val="006B161C"/>
    <w:rsid w:val="006B1D9A"/>
    <w:rsid w:val="006B2F38"/>
    <w:rsid w:val="006B30D4"/>
    <w:rsid w:val="006B5687"/>
    <w:rsid w:val="006B6B84"/>
    <w:rsid w:val="006C1202"/>
    <w:rsid w:val="006C20A4"/>
    <w:rsid w:val="006C20A9"/>
    <w:rsid w:val="006C24E7"/>
    <w:rsid w:val="006C5B38"/>
    <w:rsid w:val="006C6805"/>
    <w:rsid w:val="006C6971"/>
    <w:rsid w:val="006D0106"/>
    <w:rsid w:val="006D280E"/>
    <w:rsid w:val="006D33F3"/>
    <w:rsid w:val="006D404B"/>
    <w:rsid w:val="006D5B13"/>
    <w:rsid w:val="006D7695"/>
    <w:rsid w:val="006E1CC9"/>
    <w:rsid w:val="006E333F"/>
    <w:rsid w:val="006E381A"/>
    <w:rsid w:val="006E3A9F"/>
    <w:rsid w:val="006E50E5"/>
    <w:rsid w:val="006E631E"/>
    <w:rsid w:val="006E6549"/>
    <w:rsid w:val="006E65B4"/>
    <w:rsid w:val="006E6A19"/>
    <w:rsid w:val="006E6A58"/>
    <w:rsid w:val="006F117C"/>
    <w:rsid w:val="006F1F87"/>
    <w:rsid w:val="006F2495"/>
    <w:rsid w:val="006F2580"/>
    <w:rsid w:val="006F2CF5"/>
    <w:rsid w:val="006F2F9D"/>
    <w:rsid w:val="006F3B8D"/>
    <w:rsid w:val="006F49AB"/>
    <w:rsid w:val="006F56CD"/>
    <w:rsid w:val="006F6AF0"/>
    <w:rsid w:val="006F7980"/>
    <w:rsid w:val="006F7CEF"/>
    <w:rsid w:val="0070165F"/>
    <w:rsid w:val="00701E2C"/>
    <w:rsid w:val="007025ED"/>
    <w:rsid w:val="00702FBD"/>
    <w:rsid w:val="00703EA8"/>
    <w:rsid w:val="0070487F"/>
    <w:rsid w:val="00704946"/>
    <w:rsid w:val="007103B6"/>
    <w:rsid w:val="00710C36"/>
    <w:rsid w:val="00713C18"/>
    <w:rsid w:val="007141FB"/>
    <w:rsid w:val="00714D32"/>
    <w:rsid w:val="00715BB9"/>
    <w:rsid w:val="00716887"/>
    <w:rsid w:val="007219CE"/>
    <w:rsid w:val="00721A46"/>
    <w:rsid w:val="0072213F"/>
    <w:rsid w:val="0072298A"/>
    <w:rsid w:val="00722B17"/>
    <w:rsid w:val="007231E0"/>
    <w:rsid w:val="007237AB"/>
    <w:rsid w:val="00723EB1"/>
    <w:rsid w:val="00724B02"/>
    <w:rsid w:val="00724C93"/>
    <w:rsid w:val="00724CEA"/>
    <w:rsid w:val="007265F6"/>
    <w:rsid w:val="007268A0"/>
    <w:rsid w:val="0073051F"/>
    <w:rsid w:val="0073127F"/>
    <w:rsid w:val="00731C0A"/>
    <w:rsid w:val="007332CE"/>
    <w:rsid w:val="00734307"/>
    <w:rsid w:val="0073486C"/>
    <w:rsid w:val="007370BD"/>
    <w:rsid w:val="00737537"/>
    <w:rsid w:val="00740FDA"/>
    <w:rsid w:val="00741129"/>
    <w:rsid w:val="007419FA"/>
    <w:rsid w:val="00743145"/>
    <w:rsid w:val="007445B7"/>
    <w:rsid w:val="007445D0"/>
    <w:rsid w:val="0074671C"/>
    <w:rsid w:val="00746DF5"/>
    <w:rsid w:val="007477A8"/>
    <w:rsid w:val="0075015A"/>
    <w:rsid w:val="00752D4A"/>
    <w:rsid w:val="00753D50"/>
    <w:rsid w:val="007559C1"/>
    <w:rsid w:val="007563AC"/>
    <w:rsid w:val="00756B15"/>
    <w:rsid w:val="00756B81"/>
    <w:rsid w:val="00757177"/>
    <w:rsid w:val="00757B79"/>
    <w:rsid w:val="00761859"/>
    <w:rsid w:val="00763B40"/>
    <w:rsid w:val="00764496"/>
    <w:rsid w:val="0076454F"/>
    <w:rsid w:val="007652C0"/>
    <w:rsid w:val="00766657"/>
    <w:rsid w:val="0077117B"/>
    <w:rsid w:val="00772043"/>
    <w:rsid w:val="0077346C"/>
    <w:rsid w:val="0077408C"/>
    <w:rsid w:val="00774180"/>
    <w:rsid w:val="007741F9"/>
    <w:rsid w:val="00777F60"/>
    <w:rsid w:val="007874BD"/>
    <w:rsid w:val="00790815"/>
    <w:rsid w:val="007921B0"/>
    <w:rsid w:val="007925A1"/>
    <w:rsid w:val="00792728"/>
    <w:rsid w:val="0079293B"/>
    <w:rsid w:val="00793EFE"/>
    <w:rsid w:val="0079512A"/>
    <w:rsid w:val="00796144"/>
    <w:rsid w:val="00796837"/>
    <w:rsid w:val="00797003"/>
    <w:rsid w:val="0079722B"/>
    <w:rsid w:val="007A15ED"/>
    <w:rsid w:val="007A1602"/>
    <w:rsid w:val="007A20E8"/>
    <w:rsid w:val="007A295D"/>
    <w:rsid w:val="007A3832"/>
    <w:rsid w:val="007B3583"/>
    <w:rsid w:val="007B36C4"/>
    <w:rsid w:val="007B3E58"/>
    <w:rsid w:val="007B49FC"/>
    <w:rsid w:val="007B5A6D"/>
    <w:rsid w:val="007B6EEA"/>
    <w:rsid w:val="007C12B1"/>
    <w:rsid w:val="007C2440"/>
    <w:rsid w:val="007C2932"/>
    <w:rsid w:val="007C36AD"/>
    <w:rsid w:val="007C38D7"/>
    <w:rsid w:val="007C495F"/>
    <w:rsid w:val="007C73B9"/>
    <w:rsid w:val="007C76EA"/>
    <w:rsid w:val="007C79E5"/>
    <w:rsid w:val="007C7F5A"/>
    <w:rsid w:val="007D102A"/>
    <w:rsid w:val="007D3182"/>
    <w:rsid w:val="007D3948"/>
    <w:rsid w:val="007D3A73"/>
    <w:rsid w:val="007D3C55"/>
    <w:rsid w:val="007D3ED6"/>
    <w:rsid w:val="007D41B4"/>
    <w:rsid w:val="007D43D5"/>
    <w:rsid w:val="007D4A5C"/>
    <w:rsid w:val="007D4FFC"/>
    <w:rsid w:val="007D5A14"/>
    <w:rsid w:val="007D76E2"/>
    <w:rsid w:val="007E2550"/>
    <w:rsid w:val="007E6431"/>
    <w:rsid w:val="007E70E8"/>
    <w:rsid w:val="007F019F"/>
    <w:rsid w:val="007F271E"/>
    <w:rsid w:val="007F5400"/>
    <w:rsid w:val="007F7729"/>
    <w:rsid w:val="00800DF9"/>
    <w:rsid w:val="00803CF4"/>
    <w:rsid w:val="00804677"/>
    <w:rsid w:val="0080468A"/>
    <w:rsid w:val="0080550E"/>
    <w:rsid w:val="00805CCC"/>
    <w:rsid w:val="008065C8"/>
    <w:rsid w:val="0080767D"/>
    <w:rsid w:val="00807805"/>
    <w:rsid w:val="008103BE"/>
    <w:rsid w:val="00810C87"/>
    <w:rsid w:val="008119F7"/>
    <w:rsid w:val="0081279C"/>
    <w:rsid w:val="00813DAB"/>
    <w:rsid w:val="00813EBC"/>
    <w:rsid w:val="00814047"/>
    <w:rsid w:val="00814406"/>
    <w:rsid w:val="0081493E"/>
    <w:rsid w:val="00814EEE"/>
    <w:rsid w:val="00815712"/>
    <w:rsid w:val="00817147"/>
    <w:rsid w:val="008204E0"/>
    <w:rsid w:val="008212AB"/>
    <w:rsid w:val="00824A93"/>
    <w:rsid w:val="00824D90"/>
    <w:rsid w:val="008251FE"/>
    <w:rsid w:val="00831F10"/>
    <w:rsid w:val="00835251"/>
    <w:rsid w:val="00836721"/>
    <w:rsid w:val="0083749A"/>
    <w:rsid w:val="0083775A"/>
    <w:rsid w:val="00840480"/>
    <w:rsid w:val="008424D1"/>
    <w:rsid w:val="00843D6C"/>
    <w:rsid w:val="00844AED"/>
    <w:rsid w:val="008457D2"/>
    <w:rsid w:val="00845A30"/>
    <w:rsid w:val="00846456"/>
    <w:rsid w:val="00846E25"/>
    <w:rsid w:val="00850CE4"/>
    <w:rsid w:val="0085202C"/>
    <w:rsid w:val="00852F15"/>
    <w:rsid w:val="00853080"/>
    <w:rsid w:val="00855B5C"/>
    <w:rsid w:val="00855F37"/>
    <w:rsid w:val="00857980"/>
    <w:rsid w:val="00861AEF"/>
    <w:rsid w:val="0086251D"/>
    <w:rsid w:val="00864787"/>
    <w:rsid w:val="0086594F"/>
    <w:rsid w:val="008662E9"/>
    <w:rsid w:val="00867775"/>
    <w:rsid w:val="00872F87"/>
    <w:rsid w:val="00873012"/>
    <w:rsid w:val="00874369"/>
    <w:rsid w:val="008745E8"/>
    <w:rsid w:val="0087552D"/>
    <w:rsid w:val="00875FC0"/>
    <w:rsid w:val="00876261"/>
    <w:rsid w:val="0087782C"/>
    <w:rsid w:val="00877BCC"/>
    <w:rsid w:val="00877D44"/>
    <w:rsid w:val="00877F35"/>
    <w:rsid w:val="008807B7"/>
    <w:rsid w:val="00880B9B"/>
    <w:rsid w:val="00881A84"/>
    <w:rsid w:val="0088304B"/>
    <w:rsid w:val="00884FB4"/>
    <w:rsid w:val="00886955"/>
    <w:rsid w:val="00892BA0"/>
    <w:rsid w:val="008949D7"/>
    <w:rsid w:val="00897217"/>
    <w:rsid w:val="008A0119"/>
    <w:rsid w:val="008A40D9"/>
    <w:rsid w:val="008A52BC"/>
    <w:rsid w:val="008A57FB"/>
    <w:rsid w:val="008A6042"/>
    <w:rsid w:val="008B0BB3"/>
    <w:rsid w:val="008B0DF6"/>
    <w:rsid w:val="008B32CB"/>
    <w:rsid w:val="008B5C46"/>
    <w:rsid w:val="008B75B6"/>
    <w:rsid w:val="008B7D82"/>
    <w:rsid w:val="008C0EB3"/>
    <w:rsid w:val="008C145F"/>
    <w:rsid w:val="008C36E3"/>
    <w:rsid w:val="008C4738"/>
    <w:rsid w:val="008C4F61"/>
    <w:rsid w:val="008C543E"/>
    <w:rsid w:val="008C5C70"/>
    <w:rsid w:val="008C6BE9"/>
    <w:rsid w:val="008D0C81"/>
    <w:rsid w:val="008D1D04"/>
    <w:rsid w:val="008D1D5C"/>
    <w:rsid w:val="008D2655"/>
    <w:rsid w:val="008D3416"/>
    <w:rsid w:val="008D464F"/>
    <w:rsid w:val="008D52A7"/>
    <w:rsid w:val="008D5355"/>
    <w:rsid w:val="008D58FB"/>
    <w:rsid w:val="008D5932"/>
    <w:rsid w:val="008D67C6"/>
    <w:rsid w:val="008D6B1F"/>
    <w:rsid w:val="008D6E63"/>
    <w:rsid w:val="008D7A5B"/>
    <w:rsid w:val="008D7BAB"/>
    <w:rsid w:val="008E192D"/>
    <w:rsid w:val="008E2314"/>
    <w:rsid w:val="008E27CB"/>
    <w:rsid w:val="008E2B0A"/>
    <w:rsid w:val="008E371C"/>
    <w:rsid w:val="008E607A"/>
    <w:rsid w:val="008E6B6B"/>
    <w:rsid w:val="008F146D"/>
    <w:rsid w:val="008F2B1F"/>
    <w:rsid w:val="008F3463"/>
    <w:rsid w:val="008F3602"/>
    <w:rsid w:val="008F4E35"/>
    <w:rsid w:val="008F527E"/>
    <w:rsid w:val="008F583F"/>
    <w:rsid w:val="008F73CD"/>
    <w:rsid w:val="008F7C0B"/>
    <w:rsid w:val="008F7D9F"/>
    <w:rsid w:val="00901A7A"/>
    <w:rsid w:val="0090385A"/>
    <w:rsid w:val="009041F2"/>
    <w:rsid w:val="0091025D"/>
    <w:rsid w:val="0091113E"/>
    <w:rsid w:val="00911996"/>
    <w:rsid w:val="00911F79"/>
    <w:rsid w:val="00912BD6"/>
    <w:rsid w:val="00912FDB"/>
    <w:rsid w:val="0091648D"/>
    <w:rsid w:val="00920182"/>
    <w:rsid w:val="00920876"/>
    <w:rsid w:val="00920BF1"/>
    <w:rsid w:val="00922EE0"/>
    <w:rsid w:val="009238FC"/>
    <w:rsid w:val="00923CF5"/>
    <w:rsid w:val="00924887"/>
    <w:rsid w:val="0092660B"/>
    <w:rsid w:val="009267C4"/>
    <w:rsid w:val="00926F2B"/>
    <w:rsid w:val="0093364B"/>
    <w:rsid w:val="00933DDA"/>
    <w:rsid w:val="009363CE"/>
    <w:rsid w:val="00936C18"/>
    <w:rsid w:val="00942780"/>
    <w:rsid w:val="0094398B"/>
    <w:rsid w:val="009443C9"/>
    <w:rsid w:val="00944752"/>
    <w:rsid w:val="00945C4E"/>
    <w:rsid w:val="00945F3D"/>
    <w:rsid w:val="00946A83"/>
    <w:rsid w:val="0095030E"/>
    <w:rsid w:val="00952365"/>
    <w:rsid w:val="009528B9"/>
    <w:rsid w:val="00952A1C"/>
    <w:rsid w:val="00952CE4"/>
    <w:rsid w:val="00954D85"/>
    <w:rsid w:val="00955C47"/>
    <w:rsid w:val="00956A0F"/>
    <w:rsid w:val="00956DF3"/>
    <w:rsid w:val="00964310"/>
    <w:rsid w:val="00964CF2"/>
    <w:rsid w:val="00965A56"/>
    <w:rsid w:val="00966190"/>
    <w:rsid w:val="009669EE"/>
    <w:rsid w:val="00967357"/>
    <w:rsid w:val="0097014E"/>
    <w:rsid w:val="00971A47"/>
    <w:rsid w:val="009731A3"/>
    <w:rsid w:val="0097478E"/>
    <w:rsid w:val="00975A9C"/>
    <w:rsid w:val="0097771C"/>
    <w:rsid w:val="0098053B"/>
    <w:rsid w:val="009815A7"/>
    <w:rsid w:val="00981694"/>
    <w:rsid w:val="00981A31"/>
    <w:rsid w:val="00981E95"/>
    <w:rsid w:val="00983E31"/>
    <w:rsid w:val="009864A1"/>
    <w:rsid w:val="00987A44"/>
    <w:rsid w:val="00987BE7"/>
    <w:rsid w:val="00993DD8"/>
    <w:rsid w:val="00994BEB"/>
    <w:rsid w:val="009955D2"/>
    <w:rsid w:val="00997FA7"/>
    <w:rsid w:val="009A1165"/>
    <w:rsid w:val="009A2D89"/>
    <w:rsid w:val="009A4940"/>
    <w:rsid w:val="009A70AB"/>
    <w:rsid w:val="009B0D99"/>
    <w:rsid w:val="009B3072"/>
    <w:rsid w:val="009B389E"/>
    <w:rsid w:val="009B5DFA"/>
    <w:rsid w:val="009B6E53"/>
    <w:rsid w:val="009C0CE9"/>
    <w:rsid w:val="009C0D8B"/>
    <w:rsid w:val="009C26A5"/>
    <w:rsid w:val="009C33DE"/>
    <w:rsid w:val="009C7862"/>
    <w:rsid w:val="009D0E7A"/>
    <w:rsid w:val="009D10D8"/>
    <w:rsid w:val="009D1399"/>
    <w:rsid w:val="009D3E42"/>
    <w:rsid w:val="009D4BE7"/>
    <w:rsid w:val="009D56BE"/>
    <w:rsid w:val="009D59B8"/>
    <w:rsid w:val="009D76F9"/>
    <w:rsid w:val="009D7967"/>
    <w:rsid w:val="009E1600"/>
    <w:rsid w:val="009E3DD2"/>
    <w:rsid w:val="009E578C"/>
    <w:rsid w:val="009E61A8"/>
    <w:rsid w:val="009E7213"/>
    <w:rsid w:val="009E7DD1"/>
    <w:rsid w:val="009F08B4"/>
    <w:rsid w:val="009F401E"/>
    <w:rsid w:val="009F59D2"/>
    <w:rsid w:val="009F6A55"/>
    <w:rsid w:val="00A00C7B"/>
    <w:rsid w:val="00A02F03"/>
    <w:rsid w:val="00A037EC"/>
    <w:rsid w:val="00A03ADA"/>
    <w:rsid w:val="00A04820"/>
    <w:rsid w:val="00A04D7A"/>
    <w:rsid w:val="00A067CC"/>
    <w:rsid w:val="00A071D4"/>
    <w:rsid w:val="00A07C78"/>
    <w:rsid w:val="00A10A26"/>
    <w:rsid w:val="00A13743"/>
    <w:rsid w:val="00A139FA"/>
    <w:rsid w:val="00A13EFA"/>
    <w:rsid w:val="00A155FB"/>
    <w:rsid w:val="00A16777"/>
    <w:rsid w:val="00A20383"/>
    <w:rsid w:val="00A22E3A"/>
    <w:rsid w:val="00A23287"/>
    <w:rsid w:val="00A23DAE"/>
    <w:rsid w:val="00A30804"/>
    <w:rsid w:val="00A30B94"/>
    <w:rsid w:val="00A339A3"/>
    <w:rsid w:val="00A34E01"/>
    <w:rsid w:val="00A35A04"/>
    <w:rsid w:val="00A35AF9"/>
    <w:rsid w:val="00A42959"/>
    <w:rsid w:val="00A429CC"/>
    <w:rsid w:val="00A42F85"/>
    <w:rsid w:val="00A4560E"/>
    <w:rsid w:val="00A474C4"/>
    <w:rsid w:val="00A50A2B"/>
    <w:rsid w:val="00A51022"/>
    <w:rsid w:val="00A522E3"/>
    <w:rsid w:val="00A52A28"/>
    <w:rsid w:val="00A5304E"/>
    <w:rsid w:val="00A542A6"/>
    <w:rsid w:val="00A5513C"/>
    <w:rsid w:val="00A554E3"/>
    <w:rsid w:val="00A60354"/>
    <w:rsid w:val="00A60E13"/>
    <w:rsid w:val="00A64D0A"/>
    <w:rsid w:val="00A6588F"/>
    <w:rsid w:val="00A67EBD"/>
    <w:rsid w:val="00A72C76"/>
    <w:rsid w:val="00A746B5"/>
    <w:rsid w:val="00A752C9"/>
    <w:rsid w:val="00A766C5"/>
    <w:rsid w:val="00A777AD"/>
    <w:rsid w:val="00A77A95"/>
    <w:rsid w:val="00A80681"/>
    <w:rsid w:val="00A812E6"/>
    <w:rsid w:val="00A83388"/>
    <w:rsid w:val="00A83FE7"/>
    <w:rsid w:val="00A84CC2"/>
    <w:rsid w:val="00A857FB"/>
    <w:rsid w:val="00A85898"/>
    <w:rsid w:val="00A8616A"/>
    <w:rsid w:val="00A87C80"/>
    <w:rsid w:val="00A903D6"/>
    <w:rsid w:val="00A920EC"/>
    <w:rsid w:val="00A9474B"/>
    <w:rsid w:val="00A95E44"/>
    <w:rsid w:val="00A95F21"/>
    <w:rsid w:val="00A963DB"/>
    <w:rsid w:val="00A9664C"/>
    <w:rsid w:val="00AA10EE"/>
    <w:rsid w:val="00AA359B"/>
    <w:rsid w:val="00AA36A7"/>
    <w:rsid w:val="00AA39C4"/>
    <w:rsid w:val="00AA39CC"/>
    <w:rsid w:val="00AA4884"/>
    <w:rsid w:val="00AA5072"/>
    <w:rsid w:val="00AA5F7B"/>
    <w:rsid w:val="00AA641F"/>
    <w:rsid w:val="00AA6C56"/>
    <w:rsid w:val="00AB1DB8"/>
    <w:rsid w:val="00AB4406"/>
    <w:rsid w:val="00AB59CB"/>
    <w:rsid w:val="00AB6B5A"/>
    <w:rsid w:val="00AB77D7"/>
    <w:rsid w:val="00AC01C5"/>
    <w:rsid w:val="00AC1352"/>
    <w:rsid w:val="00AC1F61"/>
    <w:rsid w:val="00AC3233"/>
    <w:rsid w:val="00AC44BB"/>
    <w:rsid w:val="00AC4BD7"/>
    <w:rsid w:val="00AC5167"/>
    <w:rsid w:val="00AD0A85"/>
    <w:rsid w:val="00AD3F94"/>
    <w:rsid w:val="00AD4E8C"/>
    <w:rsid w:val="00AD4F81"/>
    <w:rsid w:val="00AD717D"/>
    <w:rsid w:val="00AD7F0E"/>
    <w:rsid w:val="00AE1BEE"/>
    <w:rsid w:val="00AE2E9D"/>
    <w:rsid w:val="00AE2FBF"/>
    <w:rsid w:val="00AE32B0"/>
    <w:rsid w:val="00AE386C"/>
    <w:rsid w:val="00AE3F3E"/>
    <w:rsid w:val="00AE5CA2"/>
    <w:rsid w:val="00AE62A5"/>
    <w:rsid w:val="00AE7F9B"/>
    <w:rsid w:val="00AF1596"/>
    <w:rsid w:val="00AF2979"/>
    <w:rsid w:val="00AF4FD9"/>
    <w:rsid w:val="00AF7E89"/>
    <w:rsid w:val="00B02025"/>
    <w:rsid w:val="00B03473"/>
    <w:rsid w:val="00B03E95"/>
    <w:rsid w:val="00B03FF5"/>
    <w:rsid w:val="00B04DD0"/>
    <w:rsid w:val="00B05B43"/>
    <w:rsid w:val="00B05CBD"/>
    <w:rsid w:val="00B0790B"/>
    <w:rsid w:val="00B07B83"/>
    <w:rsid w:val="00B108EF"/>
    <w:rsid w:val="00B1098A"/>
    <w:rsid w:val="00B11B1C"/>
    <w:rsid w:val="00B11CD5"/>
    <w:rsid w:val="00B135E2"/>
    <w:rsid w:val="00B16778"/>
    <w:rsid w:val="00B16D66"/>
    <w:rsid w:val="00B17EA5"/>
    <w:rsid w:val="00B20FA5"/>
    <w:rsid w:val="00B21550"/>
    <w:rsid w:val="00B22C3F"/>
    <w:rsid w:val="00B23D15"/>
    <w:rsid w:val="00B24FD7"/>
    <w:rsid w:val="00B26E1D"/>
    <w:rsid w:val="00B271C6"/>
    <w:rsid w:val="00B3300D"/>
    <w:rsid w:val="00B35BC6"/>
    <w:rsid w:val="00B40A52"/>
    <w:rsid w:val="00B41F7F"/>
    <w:rsid w:val="00B43B9A"/>
    <w:rsid w:val="00B43C6A"/>
    <w:rsid w:val="00B441C4"/>
    <w:rsid w:val="00B44C23"/>
    <w:rsid w:val="00B5080D"/>
    <w:rsid w:val="00B512D2"/>
    <w:rsid w:val="00B54682"/>
    <w:rsid w:val="00B55538"/>
    <w:rsid w:val="00B575A8"/>
    <w:rsid w:val="00B601D6"/>
    <w:rsid w:val="00B615E6"/>
    <w:rsid w:val="00B636C9"/>
    <w:rsid w:val="00B63714"/>
    <w:rsid w:val="00B64C2F"/>
    <w:rsid w:val="00B659E1"/>
    <w:rsid w:val="00B66D57"/>
    <w:rsid w:val="00B671DE"/>
    <w:rsid w:val="00B674E0"/>
    <w:rsid w:val="00B67A6D"/>
    <w:rsid w:val="00B70A5B"/>
    <w:rsid w:val="00B7143F"/>
    <w:rsid w:val="00B719EE"/>
    <w:rsid w:val="00B72E36"/>
    <w:rsid w:val="00B76383"/>
    <w:rsid w:val="00B76D9B"/>
    <w:rsid w:val="00B76E21"/>
    <w:rsid w:val="00B77DC5"/>
    <w:rsid w:val="00B800B4"/>
    <w:rsid w:val="00B80E51"/>
    <w:rsid w:val="00B82661"/>
    <w:rsid w:val="00B828EB"/>
    <w:rsid w:val="00B82960"/>
    <w:rsid w:val="00B83570"/>
    <w:rsid w:val="00B8539D"/>
    <w:rsid w:val="00B86F8E"/>
    <w:rsid w:val="00B87532"/>
    <w:rsid w:val="00B878F3"/>
    <w:rsid w:val="00B91184"/>
    <w:rsid w:val="00B91A84"/>
    <w:rsid w:val="00B92FF2"/>
    <w:rsid w:val="00B93282"/>
    <w:rsid w:val="00BA0217"/>
    <w:rsid w:val="00BA068C"/>
    <w:rsid w:val="00BA0D9C"/>
    <w:rsid w:val="00BA13BB"/>
    <w:rsid w:val="00BA3C06"/>
    <w:rsid w:val="00BA68ED"/>
    <w:rsid w:val="00BB0839"/>
    <w:rsid w:val="00BB2B73"/>
    <w:rsid w:val="00BB2D4E"/>
    <w:rsid w:val="00BB3BB0"/>
    <w:rsid w:val="00BB3F7B"/>
    <w:rsid w:val="00BB4205"/>
    <w:rsid w:val="00BB5B33"/>
    <w:rsid w:val="00BB5DE5"/>
    <w:rsid w:val="00BC2182"/>
    <w:rsid w:val="00BC23D5"/>
    <w:rsid w:val="00BC246E"/>
    <w:rsid w:val="00BC2628"/>
    <w:rsid w:val="00BC339F"/>
    <w:rsid w:val="00BC3C65"/>
    <w:rsid w:val="00BC68B2"/>
    <w:rsid w:val="00BD16A4"/>
    <w:rsid w:val="00BD2064"/>
    <w:rsid w:val="00BD7B50"/>
    <w:rsid w:val="00BE14E7"/>
    <w:rsid w:val="00BE2266"/>
    <w:rsid w:val="00BE462C"/>
    <w:rsid w:val="00BE4C28"/>
    <w:rsid w:val="00BE50A0"/>
    <w:rsid w:val="00BE592B"/>
    <w:rsid w:val="00BE7BDA"/>
    <w:rsid w:val="00BF0CB2"/>
    <w:rsid w:val="00BF18D7"/>
    <w:rsid w:val="00BF36F4"/>
    <w:rsid w:val="00BF5B3B"/>
    <w:rsid w:val="00BF670A"/>
    <w:rsid w:val="00BF720A"/>
    <w:rsid w:val="00BF7B8C"/>
    <w:rsid w:val="00C001DD"/>
    <w:rsid w:val="00C00DD8"/>
    <w:rsid w:val="00C026A9"/>
    <w:rsid w:val="00C02B96"/>
    <w:rsid w:val="00C035B6"/>
    <w:rsid w:val="00C046B4"/>
    <w:rsid w:val="00C06AFA"/>
    <w:rsid w:val="00C06F10"/>
    <w:rsid w:val="00C103B0"/>
    <w:rsid w:val="00C114C5"/>
    <w:rsid w:val="00C115EC"/>
    <w:rsid w:val="00C11EDE"/>
    <w:rsid w:val="00C12BA3"/>
    <w:rsid w:val="00C13D0C"/>
    <w:rsid w:val="00C15445"/>
    <w:rsid w:val="00C15AA6"/>
    <w:rsid w:val="00C16452"/>
    <w:rsid w:val="00C1789A"/>
    <w:rsid w:val="00C17FDE"/>
    <w:rsid w:val="00C21FC4"/>
    <w:rsid w:val="00C2231D"/>
    <w:rsid w:val="00C25009"/>
    <w:rsid w:val="00C26A3F"/>
    <w:rsid w:val="00C3161F"/>
    <w:rsid w:val="00C31B61"/>
    <w:rsid w:val="00C31E04"/>
    <w:rsid w:val="00C31E4D"/>
    <w:rsid w:val="00C3203E"/>
    <w:rsid w:val="00C330B0"/>
    <w:rsid w:val="00C3346D"/>
    <w:rsid w:val="00C33730"/>
    <w:rsid w:val="00C3375E"/>
    <w:rsid w:val="00C3398E"/>
    <w:rsid w:val="00C347B0"/>
    <w:rsid w:val="00C348E6"/>
    <w:rsid w:val="00C35C09"/>
    <w:rsid w:val="00C36EEE"/>
    <w:rsid w:val="00C3740B"/>
    <w:rsid w:val="00C37D9B"/>
    <w:rsid w:val="00C402A6"/>
    <w:rsid w:val="00C4110A"/>
    <w:rsid w:val="00C42687"/>
    <w:rsid w:val="00C436E3"/>
    <w:rsid w:val="00C4558B"/>
    <w:rsid w:val="00C461C3"/>
    <w:rsid w:val="00C4654B"/>
    <w:rsid w:val="00C4679C"/>
    <w:rsid w:val="00C467D3"/>
    <w:rsid w:val="00C4783F"/>
    <w:rsid w:val="00C513D2"/>
    <w:rsid w:val="00C5348B"/>
    <w:rsid w:val="00C55E14"/>
    <w:rsid w:val="00C579CA"/>
    <w:rsid w:val="00C60A83"/>
    <w:rsid w:val="00C61B87"/>
    <w:rsid w:val="00C62366"/>
    <w:rsid w:val="00C63080"/>
    <w:rsid w:val="00C64476"/>
    <w:rsid w:val="00C64F28"/>
    <w:rsid w:val="00C64FE2"/>
    <w:rsid w:val="00C67686"/>
    <w:rsid w:val="00C71784"/>
    <w:rsid w:val="00C725E6"/>
    <w:rsid w:val="00C72CA0"/>
    <w:rsid w:val="00C73441"/>
    <w:rsid w:val="00C73838"/>
    <w:rsid w:val="00C7490F"/>
    <w:rsid w:val="00C74A92"/>
    <w:rsid w:val="00C756FA"/>
    <w:rsid w:val="00C75748"/>
    <w:rsid w:val="00C76761"/>
    <w:rsid w:val="00C806F7"/>
    <w:rsid w:val="00C807F5"/>
    <w:rsid w:val="00C80F3D"/>
    <w:rsid w:val="00C8388C"/>
    <w:rsid w:val="00C85E82"/>
    <w:rsid w:val="00C86820"/>
    <w:rsid w:val="00C9158E"/>
    <w:rsid w:val="00C91B43"/>
    <w:rsid w:val="00C91E79"/>
    <w:rsid w:val="00C927CC"/>
    <w:rsid w:val="00C92EF6"/>
    <w:rsid w:val="00C93F7E"/>
    <w:rsid w:val="00C947FB"/>
    <w:rsid w:val="00C948F3"/>
    <w:rsid w:val="00C94BFA"/>
    <w:rsid w:val="00C961E0"/>
    <w:rsid w:val="00C97235"/>
    <w:rsid w:val="00CA09D7"/>
    <w:rsid w:val="00CA25B5"/>
    <w:rsid w:val="00CA2998"/>
    <w:rsid w:val="00CA2DAC"/>
    <w:rsid w:val="00CA4D09"/>
    <w:rsid w:val="00CA6076"/>
    <w:rsid w:val="00CA7653"/>
    <w:rsid w:val="00CB10FF"/>
    <w:rsid w:val="00CB323E"/>
    <w:rsid w:val="00CB3387"/>
    <w:rsid w:val="00CB4BFD"/>
    <w:rsid w:val="00CB4F00"/>
    <w:rsid w:val="00CB583F"/>
    <w:rsid w:val="00CB6ED9"/>
    <w:rsid w:val="00CB7028"/>
    <w:rsid w:val="00CC1CB4"/>
    <w:rsid w:val="00CC1FD3"/>
    <w:rsid w:val="00CC2048"/>
    <w:rsid w:val="00CC33D1"/>
    <w:rsid w:val="00CC3F7A"/>
    <w:rsid w:val="00CC48EC"/>
    <w:rsid w:val="00CC50B4"/>
    <w:rsid w:val="00CC6973"/>
    <w:rsid w:val="00CC69CC"/>
    <w:rsid w:val="00CC6EB8"/>
    <w:rsid w:val="00CC76AF"/>
    <w:rsid w:val="00CC7708"/>
    <w:rsid w:val="00CD1C31"/>
    <w:rsid w:val="00CD5290"/>
    <w:rsid w:val="00CD53C1"/>
    <w:rsid w:val="00CD5F01"/>
    <w:rsid w:val="00CD6503"/>
    <w:rsid w:val="00CD6A9A"/>
    <w:rsid w:val="00CD6D60"/>
    <w:rsid w:val="00CD7CC2"/>
    <w:rsid w:val="00CE1F81"/>
    <w:rsid w:val="00CE20B4"/>
    <w:rsid w:val="00CE20F9"/>
    <w:rsid w:val="00CE64F1"/>
    <w:rsid w:val="00CF178C"/>
    <w:rsid w:val="00CF1A36"/>
    <w:rsid w:val="00CF1FD4"/>
    <w:rsid w:val="00CF204A"/>
    <w:rsid w:val="00CF24AD"/>
    <w:rsid w:val="00CF2D4B"/>
    <w:rsid w:val="00CF301B"/>
    <w:rsid w:val="00CF37F6"/>
    <w:rsid w:val="00CF6482"/>
    <w:rsid w:val="00CF6EB4"/>
    <w:rsid w:val="00D011C6"/>
    <w:rsid w:val="00D01ABA"/>
    <w:rsid w:val="00D01F81"/>
    <w:rsid w:val="00D049D5"/>
    <w:rsid w:val="00D052CF"/>
    <w:rsid w:val="00D056C9"/>
    <w:rsid w:val="00D058FB"/>
    <w:rsid w:val="00D1220D"/>
    <w:rsid w:val="00D12BFD"/>
    <w:rsid w:val="00D15D9D"/>
    <w:rsid w:val="00D211CC"/>
    <w:rsid w:val="00D2153D"/>
    <w:rsid w:val="00D22576"/>
    <w:rsid w:val="00D22E16"/>
    <w:rsid w:val="00D238CA"/>
    <w:rsid w:val="00D251EF"/>
    <w:rsid w:val="00D26CC5"/>
    <w:rsid w:val="00D35F4E"/>
    <w:rsid w:val="00D3765B"/>
    <w:rsid w:val="00D40562"/>
    <w:rsid w:val="00D40EE9"/>
    <w:rsid w:val="00D421BF"/>
    <w:rsid w:val="00D4428A"/>
    <w:rsid w:val="00D44297"/>
    <w:rsid w:val="00D46193"/>
    <w:rsid w:val="00D46CE4"/>
    <w:rsid w:val="00D50860"/>
    <w:rsid w:val="00D53AD0"/>
    <w:rsid w:val="00D54B35"/>
    <w:rsid w:val="00D54D8A"/>
    <w:rsid w:val="00D54E71"/>
    <w:rsid w:val="00D55578"/>
    <w:rsid w:val="00D5563B"/>
    <w:rsid w:val="00D56527"/>
    <w:rsid w:val="00D565A7"/>
    <w:rsid w:val="00D6097F"/>
    <w:rsid w:val="00D63288"/>
    <w:rsid w:val="00D64270"/>
    <w:rsid w:val="00D64885"/>
    <w:rsid w:val="00D662C5"/>
    <w:rsid w:val="00D67EC0"/>
    <w:rsid w:val="00D710F4"/>
    <w:rsid w:val="00D72352"/>
    <w:rsid w:val="00D72536"/>
    <w:rsid w:val="00D72C62"/>
    <w:rsid w:val="00D72DC4"/>
    <w:rsid w:val="00D732A3"/>
    <w:rsid w:val="00D740D8"/>
    <w:rsid w:val="00D74AEF"/>
    <w:rsid w:val="00D761BF"/>
    <w:rsid w:val="00D771E0"/>
    <w:rsid w:val="00D77C88"/>
    <w:rsid w:val="00D81DFE"/>
    <w:rsid w:val="00D84AA7"/>
    <w:rsid w:val="00D85AF7"/>
    <w:rsid w:val="00D86A7F"/>
    <w:rsid w:val="00D92060"/>
    <w:rsid w:val="00D94241"/>
    <w:rsid w:val="00D94398"/>
    <w:rsid w:val="00D960B7"/>
    <w:rsid w:val="00D96736"/>
    <w:rsid w:val="00D97C29"/>
    <w:rsid w:val="00DA1221"/>
    <w:rsid w:val="00DA2BBD"/>
    <w:rsid w:val="00DA5E67"/>
    <w:rsid w:val="00DA636C"/>
    <w:rsid w:val="00DA707B"/>
    <w:rsid w:val="00DB1DD2"/>
    <w:rsid w:val="00DB2817"/>
    <w:rsid w:val="00DB3003"/>
    <w:rsid w:val="00DB333E"/>
    <w:rsid w:val="00DB3ACE"/>
    <w:rsid w:val="00DB3FAB"/>
    <w:rsid w:val="00DB4EAB"/>
    <w:rsid w:val="00DB62F1"/>
    <w:rsid w:val="00DB6B73"/>
    <w:rsid w:val="00DB76E9"/>
    <w:rsid w:val="00DB7BCF"/>
    <w:rsid w:val="00DC0149"/>
    <w:rsid w:val="00DC02E1"/>
    <w:rsid w:val="00DC4BA0"/>
    <w:rsid w:val="00DD0BC2"/>
    <w:rsid w:val="00DD0ECA"/>
    <w:rsid w:val="00DD1D56"/>
    <w:rsid w:val="00DD2AF0"/>
    <w:rsid w:val="00DD30AF"/>
    <w:rsid w:val="00DD531B"/>
    <w:rsid w:val="00DD5DA3"/>
    <w:rsid w:val="00DD6B89"/>
    <w:rsid w:val="00DD6E70"/>
    <w:rsid w:val="00DE0B78"/>
    <w:rsid w:val="00DE192E"/>
    <w:rsid w:val="00DE4DD8"/>
    <w:rsid w:val="00DE50CB"/>
    <w:rsid w:val="00DE74C1"/>
    <w:rsid w:val="00DF15F1"/>
    <w:rsid w:val="00DF182E"/>
    <w:rsid w:val="00DF1E88"/>
    <w:rsid w:val="00DF25A8"/>
    <w:rsid w:val="00DF3694"/>
    <w:rsid w:val="00DF38F3"/>
    <w:rsid w:val="00E00E1B"/>
    <w:rsid w:val="00E010F4"/>
    <w:rsid w:val="00E01696"/>
    <w:rsid w:val="00E04064"/>
    <w:rsid w:val="00E050B3"/>
    <w:rsid w:val="00E061A4"/>
    <w:rsid w:val="00E066EF"/>
    <w:rsid w:val="00E06EAB"/>
    <w:rsid w:val="00E14386"/>
    <w:rsid w:val="00E159C5"/>
    <w:rsid w:val="00E21EFC"/>
    <w:rsid w:val="00E22209"/>
    <w:rsid w:val="00E22A2F"/>
    <w:rsid w:val="00E23620"/>
    <w:rsid w:val="00E24247"/>
    <w:rsid w:val="00E243A6"/>
    <w:rsid w:val="00E2537C"/>
    <w:rsid w:val="00E25B50"/>
    <w:rsid w:val="00E26C72"/>
    <w:rsid w:val="00E26FD6"/>
    <w:rsid w:val="00E27D9E"/>
    <w:rsid w:val="00E30E23"/>
    <w:rsid w:val="00E3133B"/>
    <w:rsid w:val="00E315D0"/>
    <w:rsid w:val="00E31F0C"/>
    <w:rsid w:val="00E32934"/>
    <w:rsid w:val="00E32E0C"/>
    <w:rsid w:val="00E32F9D"/>
    <w:rsid w:val="00E3317C"/>
    <w:rsid w:val="00E34373"/>
    <w:rsid w:val="00E35F34"/>
    <w:rsid w:val="00E3646D"/>
    <w:rsid w:val="00E41091"/>
    <w:rsid w:val="00E4119A"/>
    <w:rsid w:val="00E41887"/>
    <w:rsid w:val="00E42B8A"/>
    <w:rsid w:val="00E4348C"/>
    <w:rsid w:val="00E47E63"/>
    <w:rsid w:val="00E52B2D"/>
    <w:rsid w:val="00E52EBF"/>
    <w:rsid w:val="00E5391C"/>
    <w:rsid w:val="00E548E3"/>
    <w:rsid w:val="00E55830"/>
    <w:rsid w:val="00E5585B"/>
    <w:rsid w:val="00E558CB"/>
    <w:rsid w:val="00E56A06"/>
    <w:rsid w:val="00E57218"/>
    <w:rsid w:val="00E572B9"/>
    <w:rsid w:val="00E6140E"/>
    <w:rsid w:val="00E61522"/>
    <w:rsid w:val="00E639EC"/>
    <w:rsid w:val="00E63A1D"/>
    <w:rsid w:val="00E648BF"/>
    <w:rsid w:val="00E64A0C"/>
    <w:rsid w:val="00E65441"/>
    <w:rsid w:val="00E664AD"/>
    <w:rsid w:val="00E7320B"/>
    <w:rsid w:val="00E73505"/>
    <w:rsid w:val="00E744F3"/>
    <w:rsid w:val="00E755E5"/>
    <w:rsid w:val="00E7617E"/>
    <w:rsid w:val="00E775D9"/>
    <w:rsid w:val="00E776AE"/>
    <w:rsid w:val="00E81244"/>
    <w:rsid w:val="00E82A99"/>
    <w:rsid w:val="00E843B7"/>
    <w:rsid w:val="00E85D9F"/>
    <w:rsid w:val="00E87025"/>
    <w:rsid w:val="00E870C3"/>
    <w:rsid w:val="00E90558"/>
    <w:rsid w:val="00E9108C"/>
    <w:rsid w:val="00E91C4C"/>
    <w:rsid w:val="00E92B47"/>
    <w:rsid w:val="00E9603D"/>
    <w:rsid w:val="00E9642A"/>
    <w:rsid w:val="00E96DC9"/>
    <w:rsid w:val="00E9745E"/>
    <w:rsid w:val="00E97D16"/>
    <w:rsid w:val="00EA1899"/>
    <w:rsid w:val="00EA56AA"/>
    <w:rsid w:val="00EB0448"/>
    <w:rsid w:val="00EB0F3A"/>
    <w:rsid w:val="00EB165C"/>
    <w:rsid w:val="00EB28A7"/>
    <w:rsid w:val="00EB2E3D"/>
    <w:rsid w:val="00EB39AB"/>
    <w:rsid w:val="00EB4301"/>
    <w:rsid w:val="00EB4DE8"/>
    <w:rsid w:val="00EB60C5"/>
    <w:rsid w:val="00EC1F74"/>
    <w:rsid w:val="00EC54C9"/>
    <w:rsid w:val="00EC6C57"/>
    <w:rsid w:val="00EC755B"/>
    <w:rsid w:val="00EC77A9"/>
    <w:rsid w:val="00EC7E60"/>
    <w:rsid w:val="00ED04C5"/>
    <w:rsid w:val="00ED22C8"/>
    <w:rsid w:val="00ED5A99"/>
    <w:rsid w:val="00ED5F1E"/>
    <w:rsid w:val="00ED6819"/>
    <w:rsid w:val="00ED6DC9"/>
    <w:rsid w:val="00ED6F78"/>
    <w:rsid w:val="00EE2239"/>
    <w:rsid w:val="00EE2366"/>
    <w:rsid w:val="00EE360C"/>
    <w:rsid w:val="00EE37E3"/>
    <w:rsid w:val="00EE3AA5"/>
    <w:rsid w:val="00EE7E02"/>
    <w:rsid w:val="00EF0A77"/>
    <w:rsid w:val="00EF2AC8"/>
    <w:rsid w:val="00EF382D"/>
    <w:rsid w:val="00EF407D"/>
    <w:rsid w:val="00EF5A08"/>
    <w:rsid w:val="00EF5BC5"/>
    <w:rsid w:val="00EF79FB"/>
    <w:rsid w:val="00EF7D1E"/>
    <w:rsid w:val="00EF7E35"/>
    <w:rsid w:val="00F00AC0"/>
    <w:rsid w:val="00F04087"/>
    <w:rsid w:val="00F06060"/>
    <w:rsid w:val="00F071EB"/>
    <w:rsid w:val="00F1295F"/>
    <w:rsid w:val="00F20B47"/>
    <w:rsid w:val="00F20D12"/>
    <w:rsid w:val="00F227E0"/>
    <w:rsid w:val="00F22FA8"/>
    <w:rsid w:val="00F23B51"/>
    <w:rsid w:val="00F23B68"/>
    <w:rsid w:val="00F23D0C"/>
    <w:rsid w:val="00F2411D"/>
    <w:rsid w:val="00F2484C"/>
    <w:rsid w:val="00F30591"/>
    <w:rsid w:val="00F30D1E"/>
    <w:rsid w:val="00F3240C"/>
    <w:rsid w:val="00F333EC"/>
    <w:rsid w:val="00F34733"/>
    <w:rsid w:val="00F414C7"/>
    <w:rsid w:val="00F44B5D"/>
    <w:rsid w:val="00F44EAB"/>
    <w:rsid w:val="00F452F3"/>
    <w:rsid w:val="00F45B9B"/>
    <w:rsid w:val="00F45C9A"/>
    <w:rsid w:val="00F476CD"/>
    <w:rsid w:val="00F52A34"/>
    <w:rsid w:val="00F54529"/>
    <w:rsid w:val="00F54A52"/>
    <w:rsid w:val="00F55D8B"/>
    <w:rsid w:val="00F56285"/>
    <w:rsid w:val="00F568F6"/>
    <w:rsid w:val="00F61F35"/>
    <w:rsid w:val="00F61F74"/>
    <w:rsid w:val="00F648AA"/>
    <w:rsid w:val="00F65DF2"/>
    <w:rsid w:val="00F6667A"/>
    <w:rsid w:val="00F67418"/>
    <w:rsid w:val="00F67F61"/>
    <w:rsid w:val="00F734DD"/>
    <w:rsid w:val="00F74BB7"/>
    <w:rsid w:val="00F75FBA"/>
    <w:rsid w:val="00F7655F"/>
    <w:rsid w:val="00F77242"/>
    <w:rsid w:val="00F77759"/>
    <w:rsid w:val="00F80110"/>
    <w:rsid w:val="00F82A70"/>
    <w:rsid w:val="00F83166"/>
    <w:rsid w:val="00F832E7"/>
    <w:rsid w:val="00F83CC1"/>
    <w:rsid w:val="00F8598D"/>
    <w:rsid w:val="00F914F7"/>
    <w:rsid w:val="00F91AE9"/>
    <w:rsid w:val="00F937B7"/>
    <w:rsid w:val="00F9396E"/>
    <w:rsid w:val="00F94BA2"/>
    <w:rsid w:val="00F96DE0"/>
    <w:rsid w:val="00F96E56"/>
    <w:rsid w:val="00F9711F"/>
    <w:rsid w:val="00FA1533"/>
    <w:rsid w:val="00FA2274"/>
    <w:rsid w:val="00FA3ACA"/>
    <w:rsid w:val="00FA6488"/>
    <w:rsid w:val="00FA6E1B"/>
    <w:rsid w:val="00FB2305"/>
    <w:rsid w:val="00FB3177"/>
    <w:rsid w:val="00FB6BA1"/>
    <w:rsid w:val="00FC142C"/>
    <w:rsid w:val="00FC1B50"/>
    <w:rsid w:val="00FC2605"/>
    <w:rsid w:val="00FC43EA"/>
    <w:rsid w:val="00FC4D99"/>
    <w:rsid w:val="00FC4EE7"/>
    <w:rsid w:val="00FC5E98"/>
    <w:rsid w:val="00FC7253"/>
    <w:rsid w:val="00FD172D"/>
    <w:rsid w:val="00FD4CD1"/>
    <w:rsid w:val="00FD5DF3"/>
    <w:rsid w:val="00FE07AE"/>
    <w:rsid w:val="00FE0BF2"/>
    <w:rsid w:val="00FE1A28"/>
    <w:rsid w:val="00FE4868"/>
    <w:rsid w:val="00FE4A35"/>
    <w:rsid w:val="00FE5953"/>
    <w:rsid w:val="00FE692D"/>
    <w:rsid w:val="00FF3A80"/>
    <w:rsid w:val="00FF4A5E"/>
    <w:rsid w:val="00FF7752"/>
    <w:rsid w:val="00FF7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2E6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211CC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211C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D21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qFormat/>
    <w:rsid w:val="00D211C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11CC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211CC"/>
    <w:rPr>
      <w:rFonts w:ascii="Cambria" w:eastAsia="Times New Roman" w:hAnsi="Cambria"/>
      <w:b/>
      <w:bCs/>
      <w:color w:val="4F81BD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D211CC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211CC"/>
    <w:rPr>
      <w:rFonts w:ascii="Cambria" w:eastAsia="Times New Roman" w:hAnsi="Cambria"/>
      <w:i/>
      <w:iCs/>
      <w:color w:val="243F60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A812E6"/>
    <w:pPr>
      <w:spacing w:before="100" w:beforeAutospacing="1" w:after="100" w:afterAutospacing="1"/>
    </w:pPr>
    <w:rPr>
      <w:rFonts w:eastAsia="Calibri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812E6"/>
    <w:pPr>
      <w:ind w:left="720"/>
      <w:contextualSpacing/>
    </w:pPr>
    <w:rPr>
      <w:rFonts w:eastAsia="Calibri"/>
      <w:lang w:val="en-GB"/>
    </w:rPr>
  </w:style>
  <w:style w:type="character" w:customStyle="1" w:styleId="longtext1">
    <w:name w:val="long_text1"/>
    <w:rsid w:val="00A812E6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A812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2E6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2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2E6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023C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CD3"/>
    <w:rPr>
      <w:rFonts w:ascii="Times New Roman" w:eastAsia="Times New Roman" w:hAnsi="Times New Roman"/>
      <w:sz w:val="24"/>
      <w:szCs w:val="24"/>
      <w:lang w:val="sq-AL"/>
    </w:rPr>
  </w:style>
  <w:style w:type="character" w:customStyle="1" w:styleId="FootnoteTextChar">
    <w:name w:val="Footnote Text Char"/>
    <w:aliases w:val="Char Char Char, Char1 Char,Char Char1,Footnote Text Char1 Char Char Char Char,Footnote Text Char Char Char Char Char Char, Char Char Char,Car Char2,Char Char Char1,Car Char, Char1 Char1,Char1 Char"/>
    <w:basedOn w:val="DefaultParagraphFont"/>
    <w:link w:val="FootnoteText"/>
    <w:uiPriority w:val="99"/>
    <w:locked/>
    <w:rsid w:val="00D211CC"/>
    <w:rPr>
      <w:rFonts w:ascii="Times New Roman" w:eastAsia="Times New Roman" w:hAnsi="Times New Roman"/>
    </w:rPr>
  </w:style>
  <w:style w:type="paragraph" w:styleId="FootnoteText">
    <w:name w:val="footnote text"/>
    <w:aliases w:val="Char Char, Char1,Footnote Text Char1 Char Char Char,Footnote Text Char Char Char Char Char, Char Char,Car,Char1"/>
    <w:basedOn w:val="Normal"/>
    <w:link w:val="FootnoteTextChar"/>
    <w:uiPriority w:val="99"/>
    <w:unhideWhenUsed/>
    <w:rsid w:val="00D211CC"/>
    <w:rPr>
      <w:sz w:val="20"/>
      <w:szCs w:val="20"/>
      <w:lang w:eastAsia="sq-AL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D211CC"/>
    <w:rPr>
      <w:rFonts w:ascii="Times New Roman" w:eastAsia="Times New Roman" w:hAnsi="Times New Roman"/>
      <w:lang w:eastAsia="en-US"/>
    </w:rPr>
  </w:style>
  <w:style w:type="paragraph" w:styleId="BodyText2">
    <w:name w:val="Body Text 2"/>
    <w:basedOn w:val="Normal"/>
    <w:link w:val="BodyText2Char"/>
    <w:unhideWhenUsed/>
    <w:rsid w:val="00D211C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211CC"/>
    <w:rPr>
      <w:rFonts w:ascii="Times New Roman" w:eastAsia="Times New Roman" w:hAnsi="Times New Roman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nhideWhenUsed/>
    <w:rsid w:val="00D211C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D211CC"/>
    <w:rPr>
      <w:rFonts w:ascii="Times New Roman" w:eastAsia="Times New Roman" w:hAnsi="Times New Roman"/>
      <w:sz w:val="16"/>
      <w:szCs w:val="16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D211C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211CC"/>
    <w:rPr>
      <w:color w:val="0000FF"/>
      <w:u w:val="single"/>
    </w:rPr>
  </w:style>
  <w:style w:type="character" w:customStyle="1" w:styleId="hps">
    <w:name w:val="hps"/>
    <w:basedOn w:val="DefaultParagraphFont"/>
    <w:rsid w:val="00D211CC"/>
  </w:style>
  <w:style w:type="character" w:styleId="CommentReference">
    <w:name w:val="annotation reference"/>
    <w:basedOn w:val="DefaultParagraphFont"/>
    <w:uiPriority w:val="99"/>
    <w:semiHidden/>
    <w:unhideWhenUsed/>
    <w:rsid w:val="00B70A5B"/>
    <w:rPr>
      <w:sz w:val="16"/>
      <w:szCs w:val="16"/>
    </w:rPr>
  </w:style>
  <w:style w:type="paragraph" w:styleId="Title">
    <w:name w:val="Title"/>
    <w:aliases w:val="Char"/>
    <w:basedOn w:val="Normal"/>
    <w:link w:val="TitleChar"/>
    <w:qFormat/>
    <w:rsid w:val="00CF301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CF301B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character" w:customStyle="1" w:styleId="contentlajme">
    <w:name w:val="contentlajme"/>
    <w:basedOn w:val="DefaultParagraphFont"/>
    <w:rsid w:val="001263C3"/>
  </w:style>
  <w:style w:type="paragraph" w:customStyle="1" w:styleId="Paragrafi">
    <w:name w:val="Paragrafi"/>
    <w:link w:val="ParagrafiChar"/>
    <w:uiPriority w:val="99"/>
    <w:rsid w:val="004026FD"/>
    <w:pPr>
      <w:widowControl w:val="0"/>
      <w:ind w:firstLine="720"/>
      <w:jc w:val="both"/>
    </w:pPr>
    <w:rPr>
      <w:rFonts w:ascii="CG Times" w:eastAsia="MS Mincho" w:hAnsi="CG Times" w:cs="CG Times"/>
      <w:sz w:val="22"/>
      <w:szCs w:val="22"/>
      <w:lang w:val="en-US" w:eastAsia="en-US"/>
    </w:rPr>
  </w:style>
  <w:style w:type="character" w:customStyle="1" w:styleId="ParagrafiChar">
    <w:name w:val="Paragrafi Char"/>
    <w:basedOn w:val="DefaultParagraphFont"/>
    <w:link w:val="Paragrafi"/>
    <w:uiPriority w:val="99"/>
    <w:locked/>
    <w:rsid w:val="004026FD"/>
    <w:rPr>
      <w:rFonts w:ascii="CG Times" w:eastAsia="MS Mincho" w:hAnsi="CG Times" w:cs="CG Times"/>
      <w:sz w:val="22"/>
      <w:szCs w:val="22"/>
      <w:lang w:val="en-US" w:eastAsia="en-US" w:bidi="ar-SA"/>
    </w:rPr>
  </w:style>
  <w:style w:type="character" w:customStyle="1" w:styleId="JuParaCar">
    <w:name w:val="Ju_Para Car"/>
    <w:basedOn w:val="DefaultParagraphFont"/>
    <w:link w:val="JuPara"/>
    <w:locked/>
    <w:rsid w:val="004C1A02"/>
    <w:rPr>
      <w:sz w:val="24"/>
      <w:szCs w:val="22"/>
      <w:lang w:val="en-GB" w:eastAsia="fr-FR"/>
    </w:rPr>
  </w:style>
  <w:style w:type="paragraph" w:customStyle="1" w:styleId="JuPara">
    <w:name w:val="Ju_Para"/>
    <w:basedOn w:val="Normal"/>
    <w:link w:val="JuParaCar"/>
    <w:rsid w:val="004C1A02"/>
    <w:pPr>
      <w:suppressAutoHyphens/>
      <w:ind w:firstLine="284"/>
      <w:jc w:val="both"/>
    </w:pPr>
    <w:rPr>
      <w:rFonts w:ascii="Calibri" w:eastAsia="Calibri" w:hAnsi="Calibri"/>
      <w:szCs w:val="22"/>
      <w:lang w:val="en-GB" w:eastAsia="fr-F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0730D"/>
    <w:rPr>
      <w:rFonts w:ascii="Times New Roman" w:hAnsi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unhideWhenUsed/>
    <w:qFormat/>
    <w:rsid w:val="0079614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96144"/>
    <w:rPr>
      <w:rFonts w:ascii="Times New Roman" w:eastAsia="Times New Roman" w:hAnsi="Times New Roman"/>
      <w:sz w:val="24"/>
      <w:szCs w:val="24"/>
      <w:lang w:val="sq-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0EAB"/>
    <w:pPr>
      <w:spacing w:after="120" w:line="480" w:lineRule="auto"/>
      <w:ind w:left="360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30EAB"/>
    <w:rPr>
      <w:rFonts w:ascii="Times New Roman" w:eastAsia="Times New Roman" w:hAnsi="Times New Roman"/>
      <w:sz w:val="24"/>
      <w:szCs w:val="24"/>
    </w:rPr>
  </w:style>
  <w:style w:type="character" w:customStyle="1" w:styleId="ju-005fpara--char">
    <w:name w:val="ju-005fpara--char"/>
    <w:basedOn w:val="DefaultParagraphFont"/>
    <w:rsid w:val="00F765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27F3E-20A7-4EFB-90B7-2434ABB3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ALTIN VRIONI</vt:lpstr>
    </vt:vector>
  </TitlesOfParts>
  <Company>Microsoft</Company>
  <LinksUpToDate>false</LinksUpToDate>
  <CharactersWithSpaces>10151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ALTIN VRIONI</dc:title>
  <dc:subject>Dt. 13.02.2017</dc:subject>
  <dc:creator>Vladimir KRISTO</dc:creator>
  <cp:lastModifiedBy>user</cp:lastModifiedBy>
  <cp:revision>2</cp:revision>
  <cp:lastPrinted>2017-02-08T14:33:00Z</cp:lastPrinted>
  <dcterms:created xsi:type="dcterms:W3CDTF">2017-02-13T10:50:00Z</dcterms:created>
  <dcterms:modified xsi:type="dcterms:W3CDTF">2017-02-13T10:50:00Z</dcterms:modified>
</cp:coreProperties>
</file>