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E5A" w:rsidRDefault="005277C7" w:rsidP="005277C7">
      <w:pPr>
        <w:keepNext/>
        <w:shd w:val="clear" w:color="auto" w:fill="FFFFFF" w:themeFill="background1"/>
        <w:tabs>
          <w:tab w:val="left" w:pos="1080"/>
        </w:tabs>
        <w:autoSpaceDE w:val="0"/>
        <w:autoSpaceDN w:val="0"/>
        <w:spacing w:after="0" w:line="360" w:lineRule="auto"/>
        <w:contextualSpacing/>
        <w:jc w:val="center"/>
        <w:outlineLvl w:val="0"/>
        <w:rPr>
          <w:rFonts w:ascii="Times New Roman" w:hAnsi="Times New Roman" w:cs="Times New Roman"/>
          <w:b/>
          <w:bCs/>
          <w:sz w:val="24"/>
          <w:szCs w:val="24"/>
        </w:rPr>
      </w:pPr>
      <w:r>
        <w:rPr>
          <w:rFonts w:ascii="Times New Roman" w:eastAsia="Times New Roman" w:hAnsi="Times New Roman" w:cs="Times New Roman"/>
          <w:b/>
          <w:bCs/>
          <w:sz w:val="24"/>
          <w:szCs w:val="24"/>
        </w:rPr>
        <w:t>Vendim nr. 27 dat</w:t>
      </w:r>
      <w:r w:rsidRPr="00240E90">
        <w:rPr>
          <w:rFonts w:ascii="Times New Roman" w:hAnsi="Times New Roman" w:cs="Times New Roman"/>
          <w:b/>
          <w:bCs/>
          <w:sz w:val="24"/>
          <w:szCs w:val="24"/>
        </w:rPr>
        <w:t>ë 27.10.2022</w:t>
      </w:r>
    </w:p>
    <w:p w:rsidR="005277C7" w:rsidRPr="00240E90" w:rsidRDefault="005277C7" w:rsidP="005277C7">
      <w:pPr>
        <w:keepNext/>
        <w:shd w:val="clear" w:color="auto" w:fill="FFFFFF" w:themeFill="background1"/>
        <w:tabs>
          <w:tab w:val="left" w:pos="1080"/>
        </w:tabs>
        <w:autoSpaceDE w:val="0"/>
        <w:autoSpaceDN w:val="0"/>
        <w:spacing w:after="0" w:line="360" w:lineRule="auto"/>
        <w:contextualSpacing/>
        <w:jc w:val="center"/>
        <w:outlineLvl w:val="0"/>
        <w:rPr>
          <w:rFonts w:ascii="Times New Roman" w:eastAsia="Times New Roman" w:hAnsi="Times New Roman" w:cs="Times New Roman"/>
          <w:b/>
          <w:bCs/>
          <w:sz w:val="24"/>
          <w:szCs w:val="24"/>
        </w:rPr>
      </w:pPr>
      <w:r>
        <w:rPr>
          <w:rFonts w:ascii="Times New Roman" w:hAnsi="Times New Roman" w:cs="Times New Roman"/>
          <w:b/>
          <w:bCs/>
          <w:sz w:val="24"/>
          <w:szCs w:val="24"/>
        </w:rPr>
        <w:t>(V-27/22)</w:t>
      </w:r>
      <w:bookmarkStart w:id="0" w:name="_GoBack"/>
      <w:bookmarkEnd w:id="0"/>
    </w:p>
    <w:p w:rsidR="005277C7" w:rsidRDefault="005277C7" w:rsidP="005277C7">
      <w:pPr>
        <w:shd w:val="clear" w:color="auto" w:fill="FFFFFF" w:themeFill="background1"/>
        <w:tabs>
          <w:tab w:val="left" w:pos="1080"/>
        </w:tabs>
        <w:spacing w:after="0" w:line="360" w:lineRule="auto"/>
        <w:contextualSpacing/>
        <w:rPr>
          <w:rFonts w:ascii="Times New Roman" w:hAnsi="Times New Roman" w:cs="Times New Roman"/>
          <w:sz w:val="24"/>
          <w:szCs w:val="24"/>
        </w:rPr>
      </w:pPr>
    </w:p>
    <w:p w:rsidR="005A7722" w:rsidRPr="00240E90" w:rsidRDefault="00A50E5A" w:rsidP="005277C7">
      <w:pPr>
        <w:shd w:val="clear" w:color="auto" w:fill="FFFFFF" w:themeFill="background1"/>
        <w:tabs>
          <w:tab w:val="left" w:pos="1080"/>
        </w:tabs>
        <w:spacing w:after="0" w:line="360" w:lineRule="auto"/>
        <w:contextualSpacing/>
        <w:jc w:val="both"/>
        <w:rPr>
          <w:rFonts w:ascii="Times New Roman" w:hAnsi="Times New Roman" w:cs="Times New Roman"/>
          <w:sz w:val="24"/>
          <w:szCs w:val="24"/>
        </w:rPr>
      </w:pPr>
      <w:r w:rsidRPr="00240E90">
        <w:rPr>
          <w:rFonts w:ascii="Times New Roman" w:hAnsi="Times New Roman" w:cs="Times New Roman"/>
          <w:sz w:val="24"/>
          <w:szCs w:val="24"/>
        </w:rPr>
        <w:t>Gjykata Kushtetuese e Republikës së Shqipërisë, e përbërë nga:</w:t>
      </w:r>
      <w:r w:rsidR="005277C7">
        <w:rPr>
          <w:rFonts w:ascii="Times New Roman" w:hAnsi="Times New Roman" w:cs="Times New Roman"/>
          <w:sz w:val="24"/>
          <w:szCs w:val="24"/>
        </w:rPr>
        <w:t xml:space="preserve"> </w:t>
      </w:r>
      <w:r w:rsidR="005277C7">
        <w:rPr>
          <w:rFonts w:ascii="Times New Roman" w:eastAsiaTheme="minorEastAsia" w:hAnsi="Times New Roman"/>
          <w:bCs/>
          <w:sz w:val="24"/>
          <w:szCs w:val="24"/>
        </w:rPr>
        <w:t xml:space="preserve">Marsida Xhaferllari, </w:t>
      </w:r>
      <w:r w:rsidR="00974D3C" w:rsidRPr="003B4706">
        <w:rPr>
          <w:rFonts w:ascii="Times New Roman" w:eastAsiaTheme="minorEastAsia" w:hAnsi="Times New Roman"/>
          <w:bCs/>
          <w:sz w:val="24"/>
          <w:szCs w:val="24"/>
        </w:rPr>
        <w:t>Kryesuese e seancës</w:t>
      </w:r>
      <w:r w:rsidR="005277C7">
        <w:rPr>
          <w:rFonts w:ascii="Times New Roman" w:eastAsiaTheme="minorEastAsia" w:hAnsi="Times New Roman"/>
          <w:bCs/>
          <w:sz w:val="24"/>
          <w:szCs w:val="24"/>
        </w:rPr>
        <w:t xml:space="preserve">, </w:t>
      </w:r>
      <w:r w:rsidR="009A13E0" w:rsidRPr="00240E90">
        <w:rPr>
          <w:rFonts w:ascii="Times New Roman" w:eastAsiaTheme="minorEastAsia" w:hAnsi="Times New Roman"/>
          <w:bCs/>
          <w:sz w:val="24"/>
          <w:szCs w:val="24"/>
        </w:rPr>
        <w:t>Elsa Toska,</w:t>
      </w:r>
      <w:r w:rsidR="005277C7">
        <w:rPr>
          <w:rFonts w:ascii="Times New Roman" w:eastAsiaTheme="minorEastAsia" w:hAnsi="Times New Roman"/>
          <w:bCs/>
          <w:sz w:val="24"/>
          <w:szCs w:val="24"/>
        </w:rPr>
        <w:t xml:space="preserve"> Sonila Bejtja, Sandër Beci, Ilir Toska, Altin Binaj, a</w:t>
      </w:r>
      <w:r w:rsidR="009A13E0" w:rsidRPr="00240E90">
        <w:rPr>
          <w:rFonts w:ascii="Times New Roman" w:eastAsiaTheme="minorEastAsia" w:hAnsi="Times New Roman"/>
          <w:bCs/>
          <w:sz w:val="24"/>
          <w:szCs w:val="24"/>
        </w:rPr>
        <w:t>nëtar</w:t>
      </w:r>
      <w:r w:rsidR="005277C7" w:rsidRPr="00240E90">
        <w:rPr>
          <w:rFonts w:ascii="Times New Roman" w:eastAsiaTheme="minorEastAsia" w:hAnsi="Times New Roman"/>
          <w:bCs/>
          <w:sz w:val="24"/>
          <w:szCs w:val="24"/>
        </w:rPr>
        <w:t>ë</w:t>
      </w:r>
      <w:r w:rsidR="005277C7">
        <w:rPr>
          <w:rFonts w:ascii="Times New Roman" w:eastAsiaTheme="minorEastAsia" w:hAnsi="Times New Roman"/>
          <w:bCs/>
          <w:sz w:val="24"/>
          <w:szCs w:val="24"/>
        </w:rPr>
        <w:t xml:space="preserve">, </w:t>
      </w:r>
      <w:r w:rsidR="005A7722" w:rsidRPr="00240E90">
        <w:rPr>
          <w:rFonts w:ascii="Times New Roman" w:hAnsi="Times New Roman" w:cs="Times New Roman"/>
          <w:sz w:val="24"/>
          <w:szCs w:val="24"/>
        </w:rPr>
        <w:t>me sekretare</w:t>
      </w:r>
      <w:r w:rsidR="00A75DC2" w:rsidRPr="00240E90">
        <w:rPr>
          <w:rFonts w:ascii="Times New Roman" w:hAnsi="Times New Roman" w:cs="Times New Roman"/>
          <w:sz w:val="24"/>
          <w:szCs w:val="24"/>
        </w:rPr>
        <w:t xml:space="preserve"> Belma Lleshi</w:t>
      </w:r>
      <w:r w:rsidR="005A7722" w:rsidRPr="00240E90">
        <w:rPr>
          <w:rFonts w:ascii="Times New Roman" w:hAnsi="Times New Roman" w:cs="Times New Roman"/>
          <w:sz w:val="24"/>
          <w:szCs w:val="24"/>
        </w:rPr>
        <w:t xml:space="preserve">, </w:t>
      </w:r>
      <w:r w:rsidR="00845900" w:rsidRPr="00240E90">
        <w:rPr>
          <w:rFonts w:ascii="Times New Roman" w:hAnsi="Times New Roman" w:cs="Times New Roman"/>
          <w:sz w:val="24"/>
          <w:szCs w:val="24"/>
        </w:rPr>
        <w:t>n</w:t>
      </w:r>
      <w:r w:rsidR="0061342F" w:rsidRPr="00240E90">
        <w:rPr>
          <w:rFonts w:ascii="Times New Roman" w:hAnsi="Times New Roman" w:cs="Times New Roman"/>
          <w:sz w:val="24"/>
          <w:szCs w:val="24"/>
        </w:rPr>
        <w:t>ë</w:t>
      </w:r>
      <w:r w:rsidR="00845900" w:rsidRPr="00240E90">
        <w:rPr>
          <w:rFonts w:ascii="Times New Roman" w:hAnsi="Times New Roman" w:cs="Times New Roman"/>
          <w:sz w:val="24"/>
          <w:szCs w:val="24"/>
        </w:rPr>
        <w:t xml:space="preserve"> </w:t>
      </w:r>
      <w:r w:rsidR="001347FC" w:rsidRPr="00240E90">
        <w:rPr>
          <w:rFonts w:ascii="Times New Roman" w:hAnsi="Times New Roman" w:cs="Times New Roman"/>
          <w:sz w:val="24"/>
          <w:szCs w:val="24"/>
        </w:rPr>
        <w:t>dat</w:t>
      </w:r>
      <w:r w:rsidR="0061342F" w:rsidRPr="00240E90">
        <w:rPr>
          <w:rFonts w:ascii="Times New Roman" w:hAnsi="Times New Roman" w:cs="Times New Roman"/>
          <w:sz w:val="24"/>
          <w:szCs w:val="24"/>
        </w:rPr>
        <w:t>ë</w:t>
      </w:r>
      <w:r w:rsidR="001347FC" w:rsidRPr="00240E90">
        <w:rPr>
          <w:rFonts w:ascii="Times New Roman" w:hAnsi="Times New Roman" w:cs="Times New Roman"/>
          <w:sz w:val="24"/>
          <w:szCs w:val="24"/>
        </w:rPr>
        <w:t xml:space="preserve">n </w:t>
      </w:r>
      <w:r w:rsidR="009459B8" w:rsidRPr="00240E90">
        <w:rPr>
          <w:rFonts w:ascii="Times New Roman" w:hAnsi="Times New Roman" w:cs="Times New Roman"/>
          <w:sz w:val="24"/>
          <w:szCs w:val="24"/>
        </w:rPr>
        <w:t>27.10</w:t>
      </w:r>
      <w:r w:rsidR="005A7722" w:rsidRPr="00240E90">
        <w:rPr>
          <w:rFonts w:ascii="Times New Roman" w:hAnsi="Times New Roman" w:cs="Times New Roman"/>
          <w:sz w:val="24"/>
          <w:szCs w:val="24"/>
        </w:rPr>
        <w:t>.2022 mori në shqyrtim në seancë plenare mbi baz</w:t>
      </w:r>
      <w:r w:rsidR="00532754" w:rsidRPr="00240E90">
        <w:rPr>
          <w:rFonts w:ascii="Times New Roman" w:hAnsi="Times New Roman" w:cs="Times New Roman"/>
          <w:sz w:val="24"/>
          <w:szCs w:val="24"/>
        </w:rPr>
        <w:t>ë</w:t>
      </w:r>
      <w:r w:rsidR="005A7722" w:rsidRPr="00240E90">
        <w:rPr>
          <w:rFonts w:ascii="Times New Roman" w:hAnsi="Times New Roman" w:cs="Times New Roman"/>
          <w:sz w:val="24"/>
          <w:szCs w:val="24"/>
        </w:rPr>
        <w:t xml:space="preserve"> t</w:t>
      </w:r>
      <w:r w:rsidR="00532754" w:rsidRPr="00240E90">
        <w:rPr>
          <w:rFonts w:ascii="Times New Roman" w:hAnsi="Times New Roman" w:cs="Times New Roman"/>
          <w:sz w:val="24"/>
          <w:szCs w:val="24"/>
        </w:rPr>
        <w:t>ë</w:t>
      </w:r>
      <w:r w:rsidR="005A7722" w:rsidRPr="00240E90">
        <w:rPr>
          <w:rFonts w:ascii="Times New Roman" w:hAnsi="Times New Roman" w:cs="Times New Roman"/>
          <w:sz w:val="24"/>
          <w:szCs w:val="24"/>
        </w:rPr>
        <w:t xml:space="preserve"> dokumenteve ç</w:t>
      </w:r>
      <w:r w:rsidR="00532754" w:rsidRPr="00240E90">
        <w:rPr>
          <w:rFonts w:ascii="Times New Roman" w:hAnsi="Times New Roman" w:cs="Times New Roman"/>
          <w:sz w:val="24"/>
          <w:szCs w:val="24"/>
        </w:rPr>
        <w:t>ë</w:t>
      </w:r>
      <w:r w:rsidR="005A7722" w:rsidRPr="00240E90">
        <w:rPr>
          <w:rFonts w:ascii="Times New Roman" w:hAnsi="Times New Roman" w:cs="Times New Roman"/>
          <w:sz w:val="24"/>
          <w:szCs w:val="24"/>
        </w:rPr>
        <w:t>shtjen nr. 5 (S)</w:t>
      </w:r>
      <w:r w:rsidR="00A43A06" w:rsidRPr="00240E90">
        <w:rPr>
          <w:rFonts w:ascii="Times New Roman" w:hAnsi="Times New Roman" w:cs="Times New Roman"/>
          <w:sz w:val="24"/>
          <w:szCs w:val="24"/>
        </w:rPr>
        <w:t xml:space="preserve"> 2021</w:t>
      </w:r>
      <w:r w:rsidR="005A7722" w:rsidRPr="00240E90">
        <w:rPr>
          <w:rFonts w:ascii="Times New Roman" w:hAnsi="Times New Roman" w:cs="Times New Roman"/>
          <w:sz w:val="24"/>
          <w:szCs w:val="24"/>
        </w:rPr>
        <w:t xml:space="preserve"> të Regjistrit Themeltar, </w:t>
      </w:r>
      <w:r w:rsidR="005A7722" w:rsidRPr="007F47FB">
        <w:rPr>
          <w:rFonts w:ascii="Times New Roman" w:hAnsi="Times New Roman" w:cs="Times New Roman"/>
          <w:sz w:val="24"/>
          <w:szCs w:val="24"/>
        </w:rPr>
        <w:t>që u përket:</w:t>
      </w:r>
    </w:p>
    <w:p w:rsidR="009A13E0" w:rsidRPr="00240E90" w:rsidRDefault="009A13E0" w:rsidP="0030536E">
      <w:pPr>
        <w:tabs>
          <w:tab w:val="left" w:pos="1080"/>
        </w:tabs>
        <w:spacing w:after="0" w:line="360" w:lineRule="auto"/>
        <w:ind w:firstLine="720"/>
        <w:contextualSpacing/>
        <w:jc w:val="right"/>
        <w:rPr>
          <w:rFonts w:ascii="Times New Roman" w:eastAsia="Times New Roman" w:hAnsi="Times New Roman" w:cs="Times New Roman"/>
          <w:b/>
          <w:sz w:val="24"/>
          <w:szCs w:val="24"/>
        </w:rPr>
      </w:pPr>
    </w:p>
    <w:p w:rsidR="009A13E0" w:rsidRPr="00240E90" w:rsidRDefault="009A13E0" w:rsidP="0030536E">
      <w:pPr>
        <w:tabs>
          <w:tab w:val="left" w:pos="1080"/>
        </w:tabs>
        <w:spacing w:after="0" w:line="360" w:lineRule="auto"/>
        <w:ind w:firstLine="720"/>
        <w:contextualSpacing/>
        <w:jc w:val="both"/>
        <w:rPr>
          <w:rFonts w:ascii="Times New Roman" w:eastAsia="MS Mincho" w:hAnsi="Times New Roman" w:cs="Times New Roman"/>
          <w:b/>
          <w:sz w:val="24"/>
          <w:szCs w:val="24"/>
        </w:rPr>
      </w:pPr>
      <w:r w:rsidRPr="00240E90">
        <w:rPr>
          <w:rFonts w:ascii="Times New Roman" w:eastAsia="MS Mincho" w:hAnsi="Times New Roman" w:cs="Times New Roman"/>
          <w:b/>
          <w:sz w:val="24"/>
          <w:szCs w:val="24"/>
        </w:rPr>
        <w:t>KËRKUES:</w:t>
      </w:r>
      <w:r w:rsidRPr="00240E90">
        <w:rPr>
          <w:rFonts w:ascii="Times New Roman" w:eastAsia="MS Mincho" w:hAnsi="Times New Roman" w:cs="Times New Roman"/>
          <w:b/>
          <w:sz w:val="24"/>
          <w:szCs w:val="24"/>
        </w:rPr>
        <w:tab/>
      </w:r>
      <w:r w:rsidRPr="00240E90">
        <w:rPr>
          <w:rFonts w:ascii="Times New Roman" w:eastAsia="MS Mincho" w:hAnsi="Times New Roman" w:cs="Times New Roman"/>
          <w:b/>
          <w:sz w:val="24"/>
          <w:szCs w:val="24"/>
        </w:rPr>
        <w:tab/>
        <w:t>SHAQIR HASANAJ</w:t>
      </w:r>
    </w:p>
    <w:p w:rsidR="00D66CF9" w:rsidRPr="00240E90" w:rsidRDefault="00D66CF9" w:rsidP="0030536E">
      <w:pPr>
        <w:tabs>
          <w:tab w:val="left" w:pos="1080"/>
        </w:tabs>
        <w:spacing w:after="0" w:line="360" w:lineRule="auto"/>
        <w:ind w:firstLine="720"/>
        <w:contextualSpacing/>
        <w:jc w:val="both"/>
        <w:rPr>
          <w:rFonts w:ascii="Times New Roman" w:eastAsia="MS Mincho" w:hAnsi="Times New Roman" w:cs="Times New Roman"/>
          <w:b/>
          <w:sz w:val="24"/>
          <w:szCs w:val="24"/>
        </w:rPr>
      </w:pPr>
    </w:p>
    <w:p w:rsidR="00D66CF9" w:rsidRPr="00240E90" w:rsidRDefault="00D66CF9" w:rsidP="0030536E">
      <w:pPr>
        <w:tabs>
          <w:tab w:val="left" w:pos="1080"/>
        </w:tabs>
        <w:spacing w:after="0" w:line="360" w:lineRule="auto"/>
        <w:ind w:firstLine="720"/>
        <w:contextualSpacing/>
        <w:jc w:val="both"/>
        <w:rPr>
          <w:rFonts w:ascii="Times New Roman" w:eastAsia="MS Mincho" w:hAnsi="Times New Roman" w:cs="Times New Roman"/>
          <w:b/>
          <w:sz w:val="24"/>
          <w:szCs w:val="24"/>
        </w:rPr>
      </w:pPr>
      <w:r w:rsidRPr="00240E90">
        <w:rPr>
          <w:rFonts w:ascii="Times New Roman" w:eastAsia="MS Mincho" w:hAnsi="Times New Roman" w:cs="Times New Roman"/>
          <w:b/>
          <w:sz w:val="24"/>
          <w:szCs w:val="24"/>
        </w:rPr>
        <w:t>SUBJEKTE T</w:t>
      </w:r>
      <w:r w:rsidR="00532754" w:rsidRPr="00240E90">
        <w:rPr>
          <w:rFonts w:ascii="Times New Roman" w:eastAsia="MS Mincho" w:hAnsi="Times New Roman" w:cs="Times New Roman"/>
          <w:b/>
          <w:sz w:val="24"/>
          <w:szCs w:val="24"/>
        </w:rPr>
        <w:t>Ë</w:t>
      </w:r>
      <w:r w:rsidRPr="00240E90">
        <w:rPr>
          <w:rFonts w:ascii="Times New Roman" w:eastAsia="MS Mincho" w:hAnsi="Times New Roman" w:cs="Times New Roman"/>
          <w:b/>
          <w:sz w:val="24"/>
          <w:szCs w:val="24"/>
        </w:rPr>
        <w:t xml:space="preserve"> INTERESUAR</w:t>
      </w:r>
      <w:r w:rsidR="00A75DC2" w:rsidRPr="00240E90">
        <w:rPr>
          <w:rFonts w:ascii="Times New Roman" w:eastAsia="MS Mincho" w:hAnsi="Times New Roman" w:cs="Times New Roman"/>
          <w:b/>
          <w:sz w:val="24"/>
          <w:szCs w:val="24"/>
        </w:rPr>
        <w:t>A</w:t>
      </w:r>
      <w:r w:rsidRPr="00240E90">
        <w:rPr>
          <w:rFonts w:ascii="Times New Roman" w:eastAsia="MS Mincho" w:hAnsi="Times New Roman" w:cs="Times New Roman"/>
          <w:b/>
          <w:sz w:val="24"/>
          <w:szCs w:val="24"/>
        </w:rPr>
        <w:t>:</w:t>
      </w:r>
    </w:p>
    <w:p w:rsidR="00AC569C" w:rsidRPr="00240E90" w:rsidRDefault="00AC569C" w:rsidP="0030536E">
      <w:pPr>
        <w:tabs>
          <w:tab w:val="left" w:pos="1080"/>
        </w:tabs>
        <w:spacing w:after="0" w:line="360" w:lineRule="auto"/>
        <w:ind w:left="2160" w:firstLine="720"/>
        <w:contextualSpacing/>
        <w:jc w:val="both"/>
        <w:rPr>
          <w:rFonts w:ascii="Times New Roman" w:eastAsia="MS Mincho" w:hAnsi="Times New Roman" w:cs="Times New Roman"/>
          <w:b/>
          <w:sz w:val="24"/>
          <w:szCs w:val="24"/>
        </w:rPr>
      </w:pPr>
      <w:r w:rsidRPr="00240E90">
        <w:rPr>
          <w:rFonts w:ascii="Times New Roman" w:hAnsi="Times New Roman" w:cs="Times New Roman"/>
          <w:b/>
          <w:sz w:val="24"/>
          <w:szCs w:val="24"/>
        </w:rPr>
        <w:t>KËSHILLI I EMËRIMEVE NË DREJTËSI</w:t>
      </w:r>
    </w:p>
    <w:p w:rsidR="00D66CF9" w:rsidRPr="00240E90" w:rsidRDefault="00D66CF9" w:rsidP="0030536E">
      <w:pPr>
        <w:tabs>
          <w:tab w:val="left" w:pos="1080"/>
        </w:tabs>
        <w:spacing w:after="0" w:line="360" w:lineRule="auto"/>
        <w:ind w:left="2160" w:firstLine="720"/>
        <w:contextualSpacing/>
        <w:jc w:val="both"/>
        <w:rPr>
          <w:rFonts w:ascii="Times New Roman" w:eastAsia="MS Mincho" w:hAnsi="Times New Roman" w:cs="Times New Roman"/>
          <w:b/>
          <w:sz w:val="24"/>
          <w:szCs w:val="24"/>
        </w:rPr>
      </w:pPr>
      <w:r w:rsidRPr="00240E90">
        <w:rPr>
          <w:rFonts w:ascii="Times New Roman" w:eastAsia="MS Mincho" w:hAnsi="Times New Roman" w:cs="Times New Roman"/>
          <w:b/>
          <w:sz w:val="24"/>
          <w:szCs w:val="24"/>
        </w:rPr>
        <w:t>AVOKATI I POPULLIT</w:t>
      </w:r>
    </w:p>
    <w:p w:rsidR="00EB27B7" w:rsidRPr="00240E90" w:rsidRDefault="00EB27B7" w:rsidP="00FB4A21">
      <w:pPr>
        <w:tabs>
          <w:tab w:val="left" w:pos="1080"/>
        </w:tabs>
        <w:spacing w:after="0" w:line="360" w:lineRule="auto"/>
        <w:ind w:left="2160" w:firstLine="720"/>
        <w:contextualSpacing/>
        <w:jc w:val="both"/>
        <w:rPr>
          <w:rFonts w:ascii="Times New Roman" w:eastAsia="MS Mincho" w:hAnsi="Times New Roman" w:cs="Times New Roman"/>
          <w:b/>
          <w:sz w:val="24"/>
          <w:szCs w:val="24"/>
        </w:rPr>
      </w:pPr>
      <w:r w:rsidRPr="00240E90">
        <w:rPr>
          <w:rFonts w:ascii="Times New Roman" w:eastAsia="MS Mincho" w:hAnsi="Times New Roman" w:cs="Times New Roman"/>
          <w:b/>
          <w:sz w:val="24"/>
          <w:szCs w:val="24"/>
        </w:rPr>
        <w:t>PRESIDENTI I REPUBLI</w:t>
      </w:r>
      <w:r w:rsidR="00ED47C4" w:rsidRPr="00240E90">
        <w:rPr>
          <w:rFonts w:ascii="Times New Roman" w:eastAsia="MS Mincho" w:hAnsi="Times New Roman" w:cs="Times New Roman"/>
          <w:b/>
          <w:sz w:val="24"/>
          <w:szCs w:val="24"/>
        </w:rPr>
        <w:t>K</w:t>
      </w:r>
      <w:r w:rsidR="00BE715C" w:rsidRPr="00240E90">
        <w:rPr>
          <w:rFonts w:ascii="Times New Roman" w:eastAsia="MS Mincho" w:hAnsi="Times New Roman" w:cs="Times New Roman"/>
          <w:b/>
          <w:sz w:val="24"/>
          <w:szCs w:val="24"/>
        </w:rPr>
        <w:t>Ë</w:t>
      </w:r>
      <w:r w:rsidRPr="00240E90">
        <w:rPr>
          <w:rFonts w:ascii="Times New Roman" w:eastAsia="MS Mincho" w:hAnsi="Times New Roman" w:cs="Times New Roman"/>
          <w:b/>
          <w:sz w:val="24"/>
          <w:szCs w:val="24"/>
        </w:rPr>
        <w:t>S</w:t>
      </w:r>
      <w:r w:rsidR="00FB4A21" w:rsidRPr="00FB4A21">
        <w:rPr>
          <w:rFonts w:ascii="Times New Roman" w:hAnsi="Times New Roman" w:cs="Times New Roman"/>
          <w:sz w:val="24"/>
          <w:szCs w:val="24"/>
        </w:rPr>
        <w:t xml:space="preserve"> </w:t>
      </w:r>
      <w:r w:rsidR="00FB4A21" w:rsidRPr="00FB4A21">
        <w:rPr>
          <w:rFonts w:ascii="Times New Roman" w:hAnsi="Times New Roman" w:cs="Times New Roman"/>
          <w:b/>
          <w:sz w:val="24"/>
          <w:szCs w:val="24"/>
        </w:rPr>
        <w:t>SË SHQIPËRISË</w:t>
      </w:r>
    </w:p>
    <w:p w:rsidR="009A13E0" w:rsidRPr="00240E90" w:rsidRDefault="009A13E0" w:rsidP="0030536E">
      <w:pPr>
        <w:tabs>
          <w:tab w:val="left" w:pos="1080"/>
        </w:tabs>
        <w:spacing w:after="0" w:line="360" w:lineRule="auto"/>
        <w:ind w:firstLine="720"/>
        <w:contextualSpacing/>
        <w:jc w:val="both"/>
        <w:rPr>
          <w:rFonts w:ascii="Times New Roman" w:eastAsia="MS Mincho" w:hAnsi="Times New Roman" w:cs="Times New Roman"/>
          <w:b/>
          <w:caps/>
          <w:sz w:val="24"/>
          <w:szCs w:val="24"/>
        </w:rPr>
      </w:pPr>
    </w:p>
    <w:p w:rsidR="009A13E0" w:rsidRPr="00240E90" w:rsidRDefault="009A13E0" w:rsidP="007F1315">
      <w:pPr>
        <w:tabs>
          <w:tab w:val="left" w:pos="1080"/>
        </w:tabs>
        <w:spacing w:after="0" w:line="360" w:lineRule="auto"/>
        <w:ind w:left="2880" w:hanging="2160"/>
        <w:contextualSpacing/>
        <w:jc w:val="both"/>
        <w:rPr>
          <w:rFonts w:ascii="Times New Roman" w:eastAsia="MS Mincho" w:hAnsi="Times New Roman" w:cs="Times New Roman"/>
          <w:b/>
          <w:sz w:val="24"/>
          <w:szCs w:val="24"/>
        </w:rPr>
      </w:pPr>
      <w:r w:rsidRPr="00240E90">
        <w:rPr>
          <w:rFonts w:ascii="Times New Roman" w:eastAsia="MS Mincho" w:hAnsi="Times New Roman" w:cs="Times New Roman"/>
          <w:b/>
          <w:sz w:val="24"/>
          <w:szCs w:val="24"/>
        </w:rPr>
        <w:t xml:space="preserve">OBJEKTI: </w:t>
      </w:r>
      <w:r w:rsidRPr="00240E90">
        <w:rPr>
          <w:rFonts w:ascii="Times New Roman" w:eastAsia="MS Mincho" w:hAnsi="Times New Roman" w:cs="Times New Roman"/>
          <w:b/>
          <w:sz w:val="24"/>
          <w:szCs w:val="24"/>
        </w:rPr>
        <w:tab/>
        <w:t>Shfuqizimi i vendimeve nr. 102, datë 09.12.2020 të Gjykat</w:t>
      </w:r>
      <w:r w:rsidR="00B86421" w:rsidRPr="00240E90">
        <w:rPr>
          <w:rFonts w:ascii="Times New Roman" w:eastAsia="MS Mincho" w:hAnsi="Times New Roman" w:cs="Times New Roman"/>
          <w:b/>
          <w:sz w:val="24"/>
          <w:szCs w:val="24"/>
        </w:rPr>
        <w:t xml:space="preserve">ës Administrative të Apelit; </w:t>
      </w:r>
      <w:r w:rsidRPr="00240E90">
        <w:rPr>
          <w:rFonts w:ascii="Times New Roman" w:eastAsia="MS Mincho" w:hAnsi="Times New Roman" w:cs="Times New Roman"/>
          <w:b/>
          <w:sz w:val="24"/>
          <w:szCs w:val="24"/>
        </w:rPr>
        <w:t xml:space="preserve">nr. 46, datë 26.11.2020 të Këshillit të </w:t>
      </w:r>
      <w:r w:rsidR="00D63FC3" w:rsidRPr="00240E90">
        <w:rPr>
          <w:rFonts w:ascii="Times New Roman" w:eastAsia="MS Mincho" w:hAnsi="Times New Roman" w:cs="Times New Roman"/>
          <w:b/>
          <w:sz w:val="24"/>
          <w:szCs w:val="24"/>
        </w:rPr>
        <w:t>Em</w:t>
      </w:r>
      <w:r w:rsidR="00E01841" w:rsidRPr="00240E90">
        <w:rPr>
          <w:rFonts w:ascii="Times New Roman" w:eastAsia="MS Mincho" w:hAnsi="Times New Roman" w:cs="Times New Roman"/>
          <w:b/>
          <w:sz w:val="24"/>
          <w:szCs w:val="24"/>
        </w:rPr>
        <w:t>ë</w:t>
      </w:r>
      <w:r w:rsidR="00D63FC3" w:rsidRPr="00240E90">
        <w:rPr>
          <w:rFonts w:ascii="Times New Roman" w:eastAsia="MS Mincho" w:hAnsi="Times New Roman" w:cs="Times New Roman"/>
          <w:b/>
          <w:sz w:val="24"/>
          <w:szCs w:val="24"/>
        </w:rPr>
        <w:t>rimeve në</w:t>
      </w:r>
      <w:r w:rsidRPr="00240E90">
        <w:rPr>
          <w:rFonts w:ascii="Times New Roman" w:eastAsia="MS Mincho" w:hAnsi="Times New Roman" w:cs="Times New Roman"/>
          <w:b/>
          <w:sz w:val="24"/>
          <w:szCs w:val="24"/>
        </w:rPr>
        <w:t xml:space="preserve"> Drejtësi, si të papajtueshme me Kushtetutën e Republikës së Shqipërisë.</w:t>
      </w:r>
    </w:p>
    <w:p w:rsidR="009A13E0" w:rsidRPr="00240E90" w:rsidRDefault="009A13E0" w:rsidP="00700173">
      <w:pPr>
        <w:tabs>
          <w:tab w:val="left" w:pos="1080"/>
        </w:tabs>
        <w:spacing w:after="0" w:line="360" w:lineRule="auto"/>
        <w:ind w:left="2880"/>
        <w:contextualSpacing/>
        <w:jc w:val="both"/>
        <w:rPr>
          <w:rFonts w:ascii="Times New Roman" w:eastAsia="MS Mincho" w:hAnsi="Times New Roman" w:cs="Times New Roman"/>
          <w:b/>
          <w:sz w:val="24"/>
          <w:szCs w:val="24"/>
        </w:rPr>
      </w:pPr>
      <w:r w:rsidRPr="00240E90">
        <w:rPr>
          <w:rFonts w:ascii="Times New Roman" w:eastAsia="MS Mincho" w:hAnsi="Times New Roman" w:cs="Times New Roman"/>
          <w:b/>
          <w:sz w:val="24"/>
          <w:szCs w:val="24"/>
        </w:rPr>
        <w:t>Konstatimi i shkeljes së neneve 6, pika 1 dhe 8 të Konventës Evropiane për të Drejtat e Njeriut.</w:t>
      </w:r>
    </w:p>
    <w:p w:rsidR="00240E90" w:rsidRPr="00240E90" w:rsidRDefault="00240E90" w:rsidP="00A15CF9">
      <w:pPr>
        <w:tabs>
          <w:tab w:val="left" w:pos="1080"/>
        </w:tabs>
        <w:spacing w:after="0" w:line="360" w:lineRule="auto"/>
        <w:ind w:left="2880" w:hanging="2160"/>
        <w:contextualSpacing/>
        <w:jc w:val="both"/>
        <w:rPr>
          <w:rFonts w:ascii="Times New Roman" w:eastAsia="MS Mincho" w:hAnsi="Times New Roman" w:cs="Times New Roman"/>
          <w:b/>
          <w:sz w:val="24"/>
          <w:szCs w:val="24"/>
        </w:rPr>
      </w:pPr>
    </w:p>
    <w:p w:rsidR="009A13E0" w:rsidRPr="00240E90" w:rsidRDefault="009A13E0" w:rsidP="00A15CF9">
      <w:pPr>
        <w:tabs>
          <w:tab w:val="left" w:pos="1080"/>
        </w:tabs>
        <w:spacing w:after="0" w:line="360" w:lineRule="auto"/>
        <w:ind w:left="2880" w:hanging="2160"/>
        <w:contextualSpacing/>
        <w:jc w:val="both"/>
        <w:rPr>
          <w:rFonts w:ascii="Times New Roman" w:eastAsia="MS Mincho" w:hAnsi="Times New Roman" w:cs="Times New Roman"/>
          <w:sz w:val="24"/>
          <w:szCs w:val="24"/>
        </w:rPr>
      </w:pPr>
      <w:r w:rsidRPr="00240E90">
        <w:rPr>
          <w:rFonts w:ascii="Times New Roman" w:eastAsia="MS Mincho" w:hAnsi="Times New Roman" w:cs="Times New Roman"/>
          <w:b/>
          <w:sz w:val="24"/>
          <w:szCs w:val="24"/>
        </w:rPr>
        <w:t xml:space="preserve">BAZA LIGJORE: </w:t>
      </w:r>
      <w:r w:rsidRPr="00240E90">
        <w:rPr>
          <w:rFonts w:ascii="Times New Roman" w:eastAsia="MS Mincho" w:hAnsi="Times New Roman" w:cs="Times New Roman"/>
          <w:b/>
          <w:sz w:val="24"/>
          <w:szCs w:val="24"/>
        </w:rPr>
        <w:tab/>
      </w:r>
      <w:r w:rsidRPr="00240E90">
        <w:rPr>
          <w:rFonts w:ascii="Times New Roman" w:eastAsia="MS Mincho" w:hAnsi="Times New Roman" w:cs="Times New Roman"/>
          <w:sz w:val="24"/>
          <w:szCs w:val="24"/>
        </w:rPr>
        <w:t>Nenet 131, pika 1, shkronja “f”</w:t>
      </w:r>
      <w:r w:rsidR="00B43A33" w:rsidRPr="00240E90">
        <w:rPr>
          <w:rFonts w:ascii="Times New Roman" w:eastAsia="MS Mincho" w:hAnsi="Times New Roman" w:cs="Times New Roman"/>
          <w:sz w:val="24"/>
          <w:szCs w:val="24"/>
        </w:rPr>
        <w:t xml:space="preserve">, 134, pika 1, shkronja “i“ dhe 134, </w:t>
      </w:r>
      <w:r w:rsidRPr="00240E90">
        <w:rPr>
          <w:rFonts w:ascii="Times New Roman" w:eastAsia="MS Mincho" w:hAnsi="Times New Roman" w:cs="Times New Roman"/>
          <w:sz w:val="24"/>
          <w:szCs w:val="24"/>
        </w:rPr>
        <w:t>pika 2</w:t>
      </w:r>
      <w:r w:rsidR="00971DE6" w:rsidRPr="00240E90">
        <w:rPr>
          <w:rFonts w:ascii="Times New Roman" w:eastAsia="MS Mincho" w:hAnsi="Times New Roman" w:cs="Times New Roman"/>
          <w:sz w:val="24"/>
          <w:szCs w:val="24"/>
        </w:rPr>
        <w:t>,</w:t>
      </w:r>
      <w:r w:rsidRPr="00240E90">
        <w:rPr>
          <w:rFonts w:ascii="Times New Roman" w:eastAsia="MS Mincho" w:hAnsi="Times New Roman" w:cs="Times New Roman"/>
          <w:sz w:val="24"/>
          <w:szCs w:val="24"/>
        </w:rPr>
        <w:t xml:space="preserve"> të Kushtetutës së Republikës së Shqipërisë; nenet 6, pika 1 dhe 8 të Konventës Evropiane për të Drejtat e Njeriut </w:t>
      </w:r>
      <w:r w:rsidRPr="00240E90">
        <w:rPr>
          <w:rFonts w:ascii="Times New Roman" w:eastAsia="MS Mincho" w:hAnsi="Times New Roman" w:cs="Times New Roman"/>
          <w:i/>
          <w:sz w:val="24"/>
          <w:szCs w:val="24"/>
        </w:rPr>
        <w:t xml:space="preserve">(KEDNJ); </w:t>
      </w:r>
      <w:r w:rsidRPr="00240E90">
        <w:rPr>
          <w:rFonts w:ascii="Times New Roman" w:eastAsia="MS Mincho" w:hAnsi="Times New Roman" w:cs="Times New Roman"/>
          <w:sz w:val="24"/>
          <w:szCs w:val="24"/>
        </w:rPr>
        <w:t>nenet 71/a</w:t>
      </w:r>
      <w:r w:rsidR="00971DE6" w:rsidRPr="00240E90">
        <w:rPr>
          <w:rFonts w:ascii="Times New Roman" w:eastAsia="MS Mincho" w:hAnsi="Times New Roman" w:cs="Times New Roman"/>
          <w:sz w:val="24"/>
          <w:szCs w:val="24"/>
        </w:rPr>
        <w:t xml:space="preserve"> dhe</w:t>
      </w:r>
      <w:r w:rsidRPr="00240E90">
        <w:rPr>
          <w:rFonts w:ascii="Times New Roman" w:eastAsia="MS Mincho" w:hAnsi="Times New Roman" w:cs="Times New Roman"/>
          <w:sz w:val="24"/>
          <w:szCs w:val="24"/>
        </w:rPr>
        <w:t xml:space="preserve"> 76 të ligjit nr. 8577, datë 10.02.2000 “Për organizimin dhe funksionimin e Gjykatës Kushtetuese të Republikës së Shqipërisë”, të ndryshuar </w:t>
      </w:r>
      <w:r w:rsidR="009E73CA" w:rsidRPr="00240E90">
        <w:rPr>
          <w:rFonts w:ascii="Times New Roman" w:eastAsia="MS Mincho" w:hAnsi="Times New Roman" w:cs="Times New Roman"/>
          <w:i/>
          <w:sz w:val="24"/>
          <w:szCs w:val="24"/>
        </w:rPr>
        <w:t>(ligji nr. 8577/2000).</w:t>
      </w:r>
    </w:p>
    <w:p w:rsidR="009A13E0" w:rsidRPr="00240E90" w:rsidRDefault="009A13E0" w:rsidP="00700173">
      <w:pPr>
        <w:tabs>
          <w:tab w:val="left" w:pos="1080"/>
        </w:tabs>
        <w:spacing w:after="0" w:line="360" w:lineRule="auto"/>
        <w:ind w:left="2880" w:hanging="2880"/>
        <w:jc w:val="both"/>
        <w:rPr>
          <w:rFonts w:ascii="Times New Roman" w:eastAsia="MS Mincho" w:hAnsi="Times New Roman"/>
          <w:sz w:val="24"/>
          <w:szCs w:val="24"/>
        </w:rPr>
      </w:pPr>
    </w:p>
    <w:p w:rsidR="00425A23" w:rsidRPr="00240E90" w:rsidRDefault="00425A23" w:rsidP="007F1315">
      <w:pPr>
        <w:shd w:val="clear" w:color="auto" w:fill="FFFFFF" w:themeFill="background1"/>
        <w:tabs>
          <w:tab w:val="left" w:pos="1080"/>
        </w:tabs>
        <w:spacing w:after="0" w:line="360" w:lineRule="auto"/>
        <w:contextualSpacing/>
        <w:jc w:val="center"/>
        <w:rPr>
          <w:rFonts w:ascii="Times New Roman" w:hAnsi="Times New Roman" w:cs="Times New Roman"/>
          <w:b/>
          <w:bCs/>
          <w:sz w:val="24"/>
          <w:szCs w:val="24"/>
        </w:rPr>
      </w:pPr>
      <w:r w:rsidRPr="00240E90">
        <w:rPr>
          <w:rFonts w:ascii="Times New Roman" w:hAnsi="Times New Roman" w:cs="Times New Roman"/>
          <w:b/>
          <w:bCs/>
          <w:sz w:val="24"/>
          <w:szCs w:val="24"/>
        </w:rPr>
        <w:t>GJYKATA KUSHTETUESE,</w:t>
      </w:r>
    </w:p>
    <w:p w:rsidR="00425A23" w:rsidRPr="00240E90" w:rsidRDefault="00425A23" w:rsidP="0030536E">
      <w:pPr>
        <w:shd w:val="clear" w:color="auto" w:fill="FFFFFF" w:themeFill="background1"/>
        <w:tabs>
          <w:tab w:val="left" w:pos="1080"/>
        </w:tabs>
        <w:spacing w:after="0" w:line="360" w:lineRule="auto"/>
        <w:ind w:firstLine="720"/>
        <w:contextualSpacing/>
        <w:jc w:val="both"/>
        <w:rPr>
          <w:rFonts w:ascii="Times New Roman" w:hAnsi="Times New Roman" w:cs="Times New Roman"/>
          <w:sz w:val="24"/>
          <w:szCs w:val="24"/>
        </w:rPr>
      </w:pPr>
      <w:r w:rsidRPr="00240E90">
        <w:rPr>
          <w:rFonts w:ascii="Times New Roman" w:hAnsi="Times New Roman" w:cs="Times New Roman"/>
          <w:sz w:val="24"/>
          <w:szCs w:val="24"/>
        </w:rPr>
        <w:t>pasi dëgjoi relatorin e çështjes</w:t>
      </w:r>
      <w:r w:rsidR="00566869" w:rsidRPr="00240E90">
        <w:rPr>
          <w:rFonts w:ascii="Times New Roman" w:hAnsi="Times New Roman" w:cs="Times New Roman"/>
          <w:sz w:val="24"/>
          <w:szCs w:val="24"/>
        </w:rPr>
        <w:t xml:space="preserve"> A</w:t>
      </w:r>
      <w:r w:rsidRPr="00240E90">
        <w:rPr>
          <w:rFonts w:ascii="Times New Roman" w:hAnsi="Times New Roman" w:cs="Times New Roman"/>
          <w:sz w:val="24"/>
          <w:szCs w:val="24"/>
        </w:rPr>
        <w:t>ltin Binaj, shqyrtoi pretendimet e kërkuesit, i cili kërkoi pranimin e kërkes</w:t>
      </w:r>
      <w:r w:rsidR="008C3915" w:rsidRPr="00240E90">
        <w:rPr>
          <w:rFonts w:ascii="Times New Roman" w:hAnsi="Times New Roman" w:cs="Times New Roman"/>
          <w:sz w:val="24"/>
          <w:szCs w:val="24"/>
        </w:rPr>
        <w:t>ës, parashtrimet e subjektit t</w:t>
      </w:r>
      <w:r w:rsidR="00532754" w:rsidRPr="00240E90">
        <w:rPr>
          <w:rFonts w:ascii="Times New Roman" w:hAnsi="Times New Roman" w:cs="Times New Roman"/>
          <w:sz w:val="24"/>
          <w:szCs w:val="24"/>
        </w:rPr>
        <w:t>ë</w:t>
      </w:r>
      <w:r w:rsidRPr="00240E90">
        <w:rPr>
          <w:rFonts w:ascii="Times New Roman" w:hAnsi="Times New Roman" w:cs="Times New Roman"/>
          <w:sz w:val="24"/>
          <w:szCs w:val="24"/>
        </w:rPr>
        <w:t xml:space="preserve"> interesuar, </w:t>
      </w:r>
      <w:r w:rsidR="00862908" w:rsidRPr="00240E90">
        <w:rPr>
          <w:rFonts w:ascii="Times New Roman" w:hAnsi="Times New Roman" w:cs="Times New Roman"/>
          <w:sz w:val="24"/>
          <w:szCs w:val="24"/>
        </w:rPr>
        <w:t>Avokatit t</w:t>
      </w:r>
      <w:r w:rsidR="00532754" w:rsidRPr="00240E90">
        <w:rPr>
          <w:rFonts w:ascii="Times New Roman" w:hAnsi="Times New Roman" w:cs="Times New Roman"/>
          <w:sz w:val="24"/>
          <w:szCs w:val="24"/>
        </w:rPr>
        <w:t>ë</w:t>
      </w:r>
      <w:r w:rsidR="00971DE6" w:rsidRPr="00240E90">
        <w:rPr>
          <w:rFonts w:ascii="Times New Roman" w:hAnsi="Times New Roman" w:cs="Times New Roman"/>
          <w:sz w:val="24"/>
          <w:szCs w:val="24"/>
        </w:rPr>
        <w:t xml:space="preserve"> Popullit, q</w:t>
      </w:r>
      <w:r w:rsidR="003A3B1E" w:rsidRPr="00240E90">
        <w:rPr>
          <w:rFonts w:ascii="Times New Roman" w:hAnsi="Times New Roman" w:cs="Times New Roman"/>
          <w:sz w:val="24"/>
          <w:szCs w:val="24"/>
        </w:rPr>
        <w:t>ë</w:t>
      </w:r>
      <w:r w:rsidR="00971DE6" w:rsidRPr="00240E90">
        <w:rPr>
          <w:rFonts w:ascii="Times New Roman" w:hAnsi="Times New Roman" w:cs="Times New Roman"/>
          <w:sz w:val="24"/>
          <w:szCs w:val="24"/>
        </w:rPr>
        <w:t xml:space="preserve"> </w:t>
      </w:r>
      <w:r w:rsidR="00862908" w:rsidRPr="00240E90">
        <w:rPr>
          <w:rFonts w:ascii="Times New Roman" w:hAnsi="Times New Roman" w:cs="Times New Roman"/>
          <w:sz w:val="24"/>
          <w:szCs w:val="24"/>
        </w:rPr>
        <w:t xml:space="preserve">kërkoi </w:t>
      </w:r>
      <w:r w:rsidR="00971DE6" w:rsidRPr="00240E90">
        <w:rPr>
          <w:rFonts w:ascii="Times New Roman" w:hAnsi="Times New Roman" w:cs="Times New Roman"/>
          <w:sz w:val="24"/>
          <w:szCs w:val="24"/>
        </w:rPr>
        <w:t xml:space="preserve">rrëzimin e kërkesës, </w:t>
      </w:r>
      <w:r w:rsidR="00215828" w:rsidRPr="00240E90">
        <w:rPr>
          <w:rFonts w:ascii="Times New Roman" w:hAnsi="Times New Roman" w:cs="Times New Roman"/>
          <w:sz w:val="24"/>
          <w:szCs w:val="24"/>
        </w:rPr>
        <w:t>q</w:t>
      </w:r>
      <w:r w:rsidR="00532754" w:rsidRPr="00240E90">
        <w:rPr>
          <w:rFonts w:ascii="Times New Roman" w:hAnsi="Times New Roman" w:cs="Times New Roman"/>
          <w:sz w:val="24"/>
          <w:szCs w:val="24"/>
        </w:rPr>
        <w:t>ë</w:t>
      </w:r>
      <w:r w:rsidR="00215828" w:rsidRPr="00240E90">
        <w:rPr>
          <w:rFonts w:ascii="Times New Roman" w:hAnsi="Times New Roman" w:cs="Times New Roman"/>
          <w:sz w:val="24"/>
          <w:szCs w:val="24"/>
        </w:rPr>
        <w:t>ndrimin</w:t>
      </w:r>
      <w:r w:rsidR="008C3915" w:rsidRPr="00240E90">
        <w:rPr>
          <w:rFonts w:ascii="Times New Roman" w:hAnsi="Times New Roman" w:cs="Times New Roman"/>
          <w:sz w:val="24"/>
          <w:szCs w:val="24"/>
        </w:rPr>
        <w:t xml:space="preserve"> e subjektit t</w:t>
      </w:r>
      <w:r w:rsidR="00532754" w:rsidRPr="00240E90">
        <w:rPr>
          <w:rFonts w:ascii="Times New Roman" w:hAnsi="Times New Roman" w:cs="Times New Roman"/>
          <w:sz w:val="24"/>
          <w:szCs w:val="24"/>
        </w:rPr>
        <w:t>ë</w:t>
      </w:r>
      <w:r w:rsidR="008C3915" w:rsidRPr="00240E90">
        <w:rPr>
          <w:rFonts w:ascii="Times New Roman" w:hAnsi="Times New Roman" w:cs="Times New Roman"/>
          <w:sz w:val="24"/>
          <w:szCs w:val="24"/>
        </w:rPr>
        <w:t xml:space="preserve"> interesuar</w:t>
      </w:r>
      <w:r w:rsidR="00563BB5" w:rsidRPr="00240E90">
        <w:rPr>
          <w:rFonts w:ascii="Times New Roman" w:hAnsi="Times New Roman" w:cs="Times New Roman"/>
          <w:sz w:val="24"/>
          <w:szCs w:val="24"/>
        </w:rPr>
        <w:t>,</w:t>
      </w:r>
      <w:r w:rsidR="008C3915" w:rsidRPr="00240E90">
        <w:rPr>
          <w:rFonts w:ascii="Times New Roman" w:hAnsi="Times New Roman" w:cs="Times New Roman"/>
          <w:sz w:val="24"/>
          <w:szCs w:val="24"/>
        </w:rPr>
        <w:t xml:space="preserve"> Presidentit t</w:t>
      </w:r>
      <w:r w:rsidR="00532754" w:rsidRPr="00240E90">
        <w:rPr>
          <w:rFonts w:ascii="Times New Roman" w:hAnsi="Times New Roman" w:cs="Times New Roman"/>
          <w:sz w:val="24"/>
          <w:szCs w:val="24"/>
        </w:rPr>
        <w:t>ë</w:t>
      </w:r>
      <w:r w:rsidR="008C3915" w:rsidRPr="00240E90">
        <w:rPr>
          <w:rFonts w:ascii="Times New Roman" w:hAnsi="Times New Roman" w:cs="Times New Roman"/>
          <w:sz w:val="24"/>
          <w:szCs w:val="24"/>
        </w:rPr>
        <w:t xml:space="preserve"> Republik</w:t>
      </w:r>
      <w:r w:rsidR="00532754" w:rsidRPr="00240E90">
        <w:rPr>
          <w:rFonts w:ascii="Times New Roman" w:hAnsi="Times New Roman" w:cs="Times New Roman"/>
          <w:sz w:val="24"/>
          <w:szCs w:val="24"/>
        </w:rPr>
        <w:t>ë</w:t>
      </w:r>
      <w:r w:rsidR="008C3915" w:rsidRPr="00240E90">
        <w:rPr>
          <w:rFonts w:ascii="Times New Roman" w:hAnsi="Times New Roman" w:cs="Times New Roman"/>
          <w:sz w:val="24"/>
          <w:szCs w:val="24"/>
        </w:rPr>
        <w:t>s</w:t>
      </w:r>
      <w:r w:rsidR="009F0777" w:rsidRPr="00240E90">
        <w:rPr>
          <w:rFonts w:ascii="Times New Roman" w:hAnsi="Times New Roman" w:cs="Times New Roman"/>
          <w:sz w:val="24"/>
          <w:szCs w:val="24"/>
        </w:rPr>
        <w:t xml:space="preserve"> </w:t>
      </w:r>
      <w:r w:rsidR="009069C7">
        <w:rPr>
          <w:rFonts w:ascii="Times New Roman" w:hAnsi="Times New Roman" w:cs="Times New Roman"/>
          <w:sz w:val="24"/>
          <w:szCs w:val="24"/>
        </w:rPr>
        <w:t>s</w:t>
      </w:r>
      <w:r w:rsidR="00903231">
        <w:rPr>
          <w:rFonts w:ascii="Times New Roman" w:hAnsi="Times New Roman" w:cs="Times New Roman"/>
          <w:sz w:val="24"/>
          <w:szCs w:val="24"/>
        </w:rPr>
        <w:t>ë</w:t>
      </w:r>
      <w:r w:rsidR="009069C7">
        <w:rPr>
          <w:rFonts w:ascii="Times New Roman" w:hAnsi="Times New Roman" w:cs="Times New Roman"/>
          <w:sz w:val="24"/>
          <w:szCs w:val="24"/>
        </w:rPr>
        <w:t xml:space="preserve"> Shqip</w:t>
      </w:r>
      <w:r w:rsidR="00903231">
        <w:rPr>
          <w:rFonts w:ascii="Times New Roman" w:hAnsi="Times New Roman" w:cs="Times New Roman"/>
          <w:sz w:val="24"/>
          <w:szCs w:val="24"/>
        </w:rPr>
        <w:t>ë</w:t>
      </w:r>
      <w:r w:rsidR="009069C7">
        <w:rPr>
          <w:rFonts w:ascii="Times New Roman" w:hAnsi="Times New Roman" w:cs="Times New Roman"/>
          <w:sz w:val="24"/>
          <w:szCs w:val="24"/>
        </w:rPr>
        <w:t>ris</w:t>
      </w:r>
      <w:r w:rsidR="00903231">
        <w:rPr>
          <w:rFonts w:ascii="Times New Roman" w:hAnsi="Times New Roman" w:cs="Times New Roman"/>
          <w:sz w:val="24"/>
          <w:szCs w:val="24"/>
        </w:rPr>
        <w:t>ë</w:t>
      </w:r>
      <w:r w:rsidR="009069C7">
        <w:rPr>
          <w:rFonts w:ascii="Times New Roman" w:hAnsi="Times New Roman" w:cs="Times New Roman"/>
          <w:sz w:val="24"/>
          <w:szCs w:val="24"/>
        </w:rPr>
        <w:t xml:space="preserve"> </w:t>
      </w:r>
      <w:r w:rsidR="009F0777" w:rsidRPr="00240E90">
        <w:rPr>
          <w:rFonts w:ascii="Times New Roman" w:hAnsi="Times New Roman" w:cs="Times New Roman"/>
          <w:i/>
          <w:sz w:val="24"/>
          <w:szCs w:val="24"/>
        </w:rPr>
        <w:lastRenderedPageBreak/>
        <w:t>(Presidenti)</w:t>
      </w:r>
      <w:r w:rsidRPr="00240E90">
        <w:rPr>
          <w:rFonts w:ascii="Times New Roman" w:hAnsi="Times New Roman" w:cs="Times New Roman"/>
          <w:i/>
          <w:sz w:val="24"/>
          <w:szCs w:val="24"/>
        </w:rPr>
        <w:t>,</w:t>
      </w:r>
      <w:r w:rsidRPr="00240E90">
        <w:rPr>
          <w:rFonts w:ascii="Times New Roman" w:hAnsi="Times New Roman" w:cs="Times New Roman"/>
          <w:sz w:val="24"/>
          <w:szCs w:val="24"/>
        </w:rPr>
        <w:t xml:space="preserve"> </w:t>
      </w:r>
      <w:r w:rsidR="00AC569C" w:rsidRPr="00240E90">
        <w:rPr>
          <w:rFonts w:ascii="Times New Roman" w:hAnsi="Times New Roman" w:cs="Times New Roman"/>
          <w:sz w:val="24"/>
          <w:szCs w:val="24"/>
        </w:rPr>
        <w:t>konstatoi mungesën e parashtrimeve të subjekt</w:t>
      </w:r>
      <w:r w:rsidR="00B70D5F" w:rsidRPr="00240E90">
        <w:rPr>
          <w:rFonts w:ascii="Times New Roman" w:hAnsi="Times New Roman" w:cs="Times New Roman"/>
          <w:sz w:val="24"/>
          <w:szCs w:val="24"/>
        </w:rPr>
        <w:t xml:space="preserve">it </w:t>
      </w:r>
      <w:r w:rsidR="00556A17" w:rsidRPr="00240E90">
        <w:rPr>
          <w:rFonts w:ascii="Times New Roman" w:hAnsi="Times New Roman" w:cs="Times New Roman"/>
          <w:sz w:val="24"/>
          <w:szCs w:val="24"/>
        </w:rPr>
        <w:t xml:space="preserve">të interesuar, </w:t>
      </w:r>
      <w:r w:rsidR="00AC569C" w:rsidRPr="00240E90">
        <w:rPr>
          <w:rFonts w:ascii="Times New Roman" w:hAnsi="Times New Roman" w:cs="Times New Roman"/>
          <w:sz w:val="24"/>
          <w:szCs w:val="24"/>
        </w:rPr>
        <w:t>Këshilli</w:t>
      </w:r>
      <w:r w:rsidR="00556A17" w:rsidRPr="00240E90">
        <w:rPr>
          <w:rFonts w:ascii="Times New Roman" w:hAnsi="Times New Roman" w:cs="Times New Roman"/>
          <w:sz w:val="24"/>
          <w:szCs w:val="24"/>
        </w:rPr>
        <w:t>t</w:t>
      </w:r>
      <w:r w:rsidR="00AC569C" w:rsidRPr="00240E90">
        <w:rPr>
          <w:rFonts w:ascii="Times New Roman" w:hAnsi="Times New Roman" w:cs="Times New Roman"/>
          <w:sz w:val="24"/>
          <w:szCs w:val="24"/>
        </w:rPr>
        <w:t xml:space="preserve"> </w:t>
      </w:r>
      <w:r w:rsidR="00556A17" w:rsidRPr="00240E90">
        <w:rPr>
          <w:rFonts w:ascii="Times New Roman" w:hAnsi="Times New Roman" w:cs="Times New Roman"/>
          <w:sz w:val="24"/>
          <w:szCs w:val="24"/>
        </w:rPr>
        <w:t>të</w:t>
      </w:r>
      <w:r w:rsidR="00AC569C" w:rsidRPr="00240E90">
        <w:rPr>
          <w:rFonts w:ascii="Times New Roman" w:hAnsi="Times New Roman" w:cs="Times New Roman"/>
          <w:sz w:val="24"/>
          <w:szCs w:val="24"/>
        </w:rPr>
        <w:t xml:space="preserve"> Emërimeve në Drejtësi </w:t>
      </w:r>
      <w:r w:rsidR="00AC569C" w:rsidRPr="00240E90">
        <w:rPr>
          <w:rFonts w:ascii="Times New Roman" w:hAnsi="Times New Roman" w:cs="Times New Roman"/>
          <w:i/>
          <w:sz w:val="24"/>
          <w:szCs w:val="24"/>
        </w:rPr>
        <w:t>(KED)</w:t>
      </w:r>
      <w:r w:rsidR="00C20B62" w:rsidRPr="00240E90">
        <w:rPr>
          <w:rFonts w:ascii="Times New Roman" w:hAnsi="Times New Roman" w:cs="Times New Roman"/>
          <w:sz w:val="24"/>
          <w:szCs w:val="24"/>
        </w:rPr>
        <w:t>,</w:t>
      </w:r>
      <w:r w:rsidR="00AC569C" w:rsidRPr="00240E90">
        <w:rPr>
          <w:rFonts w:ascii="Times New Roman" w:hAnsi="Times New Roman" w:cs="Times New Roman"/>
          <w:i/>
          <w:sz w:val="24"/>
          <w:szCs w:val="24"/>
        </w:rPr>
        <w:t xml:space="preserve"> </w:t>
      </w:r>
      <w:r w:rsidRPr="00240E90">
        <w:rPr>
          <w:rFonts w:ascii="Times New Roman" w:hAnsi="Times New Roman" w:cs="Times New Roman"/>
          <w:sz w:val="24"/>
          <w:szCs w:val="24"/>
        </w:rPr>
        <w:t>si dhe diskutoi çështjen në tërësi,</w:t>
      </w:r>
    </w:p>
    <w:p w:rsidR="009A13E0" w:rsidRPr="00240E90" w:rsidRDefault="009A13E0" w:rsidP="0030536E">
      <w:pPr>
        <w:tabs>
          <w:tab w:val="left" w:pos="1080"/>
        </w:tabs>
        <w:spacing w:after="0" w:line="360" w:lineRule="auto"/>
        <w:ind w:firstLine="720"/>
        <w:jc w:val="both"/>
        <w:rPr>
          <w:rFonts w:ascii="Times New Roman" w:hAnsi="Times New Roman"/>
          <w:sz w:val="24"/>
          <w:szCs w:val="24"/>
        </w:rPr>
      </w:pPr>
    </w:p>
    <w:p w:rsidR="009A13E0" w:rsidRPr="00240E90" w:rsidRDefault="009A13E0" w:rsidP="007F1315">
      <w:pPr>
        <w:tabs>
          <w:tab w:val="left" w:pos="1080"/>
        </w:tabs>
        <w:spacing w:after="0" w:line="360" w:lineRule="auto"/>
        <w:jc w:val="center"/>
        <w:rPr>
          <w:rFonts w:ascii="Times New Roman" w:hAnsi="Times New Roman"/>
          <w:b/>
          <w:bCs/>
          <w:sz w:val="24"/>
          <w:szCs w:val="24"/>
        </w:rPr>
      </w:pPr>
      <w:r w:rsidRPr="00240E90">
        <w:rPr>
          <w:rFonts w:ascii="Times New Roman" w:hAnsi="Times New Roman"/>
          <w:b/>
          <w:bCs/>
          <w:sz w:val="24"/>
          <w:szCs w:val="24"/>
        </w:rPr>
        <w:t>V Ë R E N:</w:t>
      </w:r>
    </w:p>
    <w:p w:rsidR="009A13E0" w:rsidRPr="00240E90" w:rsidRDefault="009A13E0" w:rsidP="007F1315">
      <w:pPr>
        <w:tabs>
          <w:tab w:val="left" w:pos="1080"/>
        </w:tabs>
        <w:spacing w:after="0" w:line="360" w:lineRule="auto"/>
        <w:jc w:val="center"/>
        <w:rPr>
          <w:rFonts w:ascii="Times New Roman" w:hAnsi="Times New Roman"/>
          <w:b/>
          <w:bCs/>
          <w:sz w:val="24"/>
          <w:szCs w:val="24"/>
        </w:rPr>
      </w:pPr>
      <w:r w:rsidRPr="00240E90">
        <w:rPr>
          <w:rFonts w:ascii="Times New Roman" w:hAnsi="Times New Roman"/>
          <w:b/>
          <w:bCs/>
          <w:sz w:val="24"/>
          <w:szCs w:val="24"/>
        </w:rPr>
        <w:t>I</w:t>
      </w:r>
    </w:p>
    <w:p w:rsidR="009A13E0" w:rsidRPr="00240E90" w:rsidRDefault="009A13E0" w:rsidP="007F1315">
      <w:pPr>
        <w:tabs>
          <w:tab w:val="left" w:pos="1080"/>
        </w:tabs>
        <w:spacing w:after="0" w:line="360" w:lineRule="auto"/>
        <w:jc w:val="center"/>
        <w:rPr>
          <w:rFonts w:ascii="Times New Roman" w:eastAsia="MS Mincho" w:hAnsi="Times New Roman" w:cs="Times New Roman"/>
          <w:b/>
          <w:sz w:val="24"/>
          <w:szCs w:val="24"/>
        </w:rPr>
      </w:pPr>
      <w:r w:rsidRPr="00240E90">
        <w:rPr>
          <w:rFonts w:ascii="Times New Roman" w:hAnsi="Times New Roman"/>
          <w:b/>
          <w:bCs/>
          <w:sz w:val="24"/>
          <w:szCs w:val="24"/>
        </w:rPr>
        <w:t xml:space="preserve">Rrethanat e çështjes </w:t>
      </w:r>
    </w:p>
    <w:p w:rsidR="009A13E0" w:rsidRPr="00240E90" w:rsidRDefault="009A13E0" w:rsidP="0030536E">
      <w:pPr>
        <w:numPr>
          <w:ilvl w:val="0"/>
          <w:numId w:val="1"/>
        </w:numPr>
        <w:tabs>
          <w:tab w:val="left" w:pos="1080"/>
        </w:tabs>
        <w:spacing w:after="0" w:line="360" w:lineRule="auto"/>
        <w:ind w:left="0" w:firstLine="720"/>
        <w:contextualSpacing/>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Kërkuesi Shaqir Hasanaj </w:t>
      </w:r>
      <w:r w:rsidRPr="00240E90">
        <w:rPr>
          <w:rFonts w:ascii="Times New Roman" w:eastAsia="Times New Roman" w:hAnsi="Times New Roman" w:cs="Times New Roman"/>
          <w:i/>
          <w:sz w:val="24"/>
          <w:szCs w:val="24"/>
        </w:rPr>
        <w:t>(kërkuesi)</w:t>
      </w:r>
      <w:r w:rsidRPr="00240E90">
        <w:rPr>
          <w:rFonts w:ascii="Times New Roman" w:eastAsia="Times New Roman" w:hAnsi="Times New Roman" w:cs="Times New Roman"/>
          <w:sz w:val="24"/>
          <w:szCs w:val="24"/>
        </w:rPr>
        <w:t xml:space="preserve"> ka shprehur interesin për kandidimin në vendin vakant për gjyqtar në Gjykat</w:t>
      </w:r>
      <w:r w:rsidR="00E62D4B" w:rsidRPr="00240E90">
        <w:rPr>
          <w:rFonts w:ascii="Times New Roman" w:eastAsia="Times New Roman" w:hAnsi="Times New Roman" w:cs="Times New Roman"/>
          <w:sz w:val="24"/>
          <w:szCs w:val="24"/>
        </w:rPr>
        <w:t xml:space="preserve">ën Kushtetuese, pasi Presidenti, </w:t>
      </w:r>
      <w:r w:rsidRPr="00240E90">
        <w:rPr>
          <w:rFonts w:ascii="Times New Roman" w:eastAsia="Times New Roman" w:hAnsi="Times New Roman" w:cs="Times New Roman"/>
          <w:sz w:val="24"/>
          <w:szCs w:val="24"/>
        </w:rPr>
        <w:t xml:space="preserve">me dekretin </w:t>
      </w:r>
      <w:r w:rsidRPr="00240E90">
        <w:rPr>
          <w:rFonts w:ascii="Times New Roman" w:eastAsia="Times New Roman" w:hAnsi="Times New Roman" w:cs="Times New Roman"/>
          <w:bCs/>
          <w:sz w:val="24"/>
          <w:szCs w:val="24"/>
        </w:rPr>
        <w:t>nr. 10723, datë 07.02.2018</w:t>
      </w:r>
      <w:r w:rsidR="00E62D4B" w:rsidRPr="00240E90">
        <w:rPr>
          <w:rFonts w:ascii="Times New Roman" w:eastAsia="Times New Roman" w:hAnsi="Times New Roman" w:cs="Times New Roman"/>
          <w:bCs/>
          <w:sz w:val="24"/>
          <w:szCs w:val="24"/>
        </w:rPr>
        <w:t>,</w:t>
      </w:r>
      <w:r w:rsidRPr="00240E90">
        <w:rPr>
          <w:rFonts w:ascii="Times New Roman" w:eastAsia="Times New Roman" w:hAnsi="Times New Roman" w:cs="Times New Roman"/>
          <w:sz w:val="24"/>
          <w:szCs w:val="24"/>
        </w:rPr>
        <w:t xml:space="preserve"> ka miratuar shpalljen e procedurës së aplikimit për emërim</w:t>
      </w:r>
      <w:r w:rsidR="0050324C" w:rsidRPr="00240E90">
        <w:rPr>
          <w:rFonts w:ascii="Times New Roman" w:eastAsia="Times New Roman" w:hAnsi="Times New Roman" w:cs="Times New Roman"/>
          <w:sz w:val="24"/>
          <w:szCs w:val="24"/>
        </w:rPr>
        <w:t>in e</w:t>
      </w:r>
      <w:r w:rsidRPr="00240E90">
        <w:rPr>
          <w:rFonts w:ascii="Times New Roman" w:eastAsia="Times New Roman" w:hAnsi="Times New Roman" w:cs="Times New Roman"/>
          <w:sz w:val="24"/>
          <w:szCs w:val="24"/>
        </w:rPr>
        <w:t xml:space="preserve"> gjyqtari</w:t>
      </w:r>
      <w:r w:rsidR="0050324C" w:rsidRPr="00240E90">
        <w:rPr>
          <w:rFonts w:ascii="Times New Roman" w:eastAsia="Times New Roman" w:hAnsi="Times New Roman" w:cs="Times New Roman"/>
          <w:sz w:val="24"/>
          <w:szCs w:val="24"/>
        </w:rPr>
        <w:t>t</w:t>
      </w:r>
      <w:r w:rsidRPr="00240E90">
        <w:rPr>
          <w:rFonts w:ascii="Times New Roman" w:eastAsia="Times New Roman" w:hAnsi="Times New Roman" w:cs="Times New Roman"/>
          <w:sz w:val="24"/>
          <w:szCs w:val="24"/>
        </w:rPr>
        <w:t xml:space="preserve"> në Gjykatën Kushtetuese, të cilën e ka rishpallur me dekretet e datave 27.09.2019 dhe 24.09.2020. </w:t>
      </w:r>
    </w:p>
    <w:p w:rsidR="009A13E0" w:rsidRPr="00240E90" w:rsidRDefault="009A13E0" w:rsidP="0030536E">
      <w:pPr>
        <w:numPr>
          <w:ilvl w:val="0"/>
          <w:numId w:val="1"/>
        </w:numPr>
        <w:tabs>
          <w:tab w:val="left" w:pos="1080"/>
        </w:tabs>
        <w:spacing w:after="0" w:line="360" w:lineRule="auto"/>
        <w:ind w:left="0" w:firstLine="720"/>
        <w:contextualSpacing/>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Me vendimin nr. 4, datë 11.03.2019 “Për procedurën e verifikimit të kandidatëve për pozicionet vakante në Gjykatën Kushtetuese dhe të Inspektorit të Lartë të Drejtësisë” </w:t>
      </w:r>
      <w:r w:rsidR="00B70D5F" w:rsidRPr="00240E90">
        <w:rPr>
          <w:rFonts w:ascii="Times New Roman" w:eastAsia="Times New Roman" w:hAnsi="Times New Roman" w:cs="Times New Roman"/>
          <w:sz w:val="24"/>
          <w:szCs w:val="24"/>
        </w:rPr>
        <w:t>t</w:t>
      </w:r>
      <w:r w:rsidR="00BE715C" w:rsidRPr="00240E90">
        <w:rPr>
          <w:rFonts w:ascii="Times New Roman" w:eastAsia="Times New Roman" w:hAnsi="Times New Roman" w:cs="Times New Roman"/>
          <w:sz w:val="24"/>
          <w:szCs w:val="24"/>
        </w:rPr>
        <w:t>ë</w:t>
      </w:r>
      <w:r w:rsidR="00B70D5F" w:rsidRPr="00240E90">
        <w:rPr>
          <w:rFonts w:ascii="Times New Roman" w:eastAsia="Times New Roman" w:hAnsi="Times New Roman" w:cs="Times New Roman"/>
          <w:sz w:val="24"/>
          <w:szCs w:val="24"/>
        </w:rPr>
        <w:t xml:space="preserve"> KED-s</w:t>
      </w:r>
      <w:r w:rsidR="00BE715C" w:rsidRPr="00240E90">
        <w:rPr>
          <w:rFonts w:ascii="Times New Roman" w:eastAsia="Times New Roman" w:hAnsi="Times New Roman" w:cs="Times New Roman"/>
          <w:sz w:val="24"/>
          <w:szCs w:val="24"/>
        </w:rPr>
        <w:t>ë</w:t>
      </w:r>
      <w:r w:rsidRPr="00240E90">
        <w:rPr>
          <w:rFonts w:ascii="Times New Roman" w:eastAsia="Times New Roman" w:hAnsi="Times New Roman" w:cs="Times New Roman"/>
          <w:sz w:val="24"/>
          <w:szCs w:val="24"/>
        </w:rPr>
        <w:t xml:space="preserve"> kërkuesi është njoftuar për të vijuar me përmbushjen e procedurave të v</w:t>
      </w:r>
      <w:r w:rsidR="0050324C" w:rsidRPr="00240E90">
        <w:rPr>
          <w:rFonts w:ascii="Times New Roman" w:eastAsia="Times New Roman" w:hAnsi="Times New Roman" w:cs="Times New Roman"/>
          <w:sz w:val="24"/>
          <w:szCs w:val="24"/>
        </w:rPr>
        <w:t>erifikimit të kandidaturës. N</w:t>
      </w:r>
      <w:r w:rsidRPr="00240E90">
        <w:rPr>
          <w:rFonts w:ascii="Times New Roman" w:eastAsia="Times New Roman" w:hAnsi="Times New Roman" w:cs="Times New Roman"/>
          <w:sz w:val="24"/>
          <w:szCs w:val="24"/>
        </w:rPr>
        <w:t xml:space="preserve">ë datën 27.10.2020 ai ka depozituar formularët e deklarimit dhe autorizimet përkatëse </w:t>
      </w:r>
      <w:r w:rsidR="00E62D4B" w:rsidRPr="00240E90">
        <w:rPr>
          <w:rFonts w:ascii="Times New Roman" w:eastAsia="Times New Roman" w:hAnsi="Times New Roman" w:cs="Times New Roman"/>
          <w:sz w:val="24"/>
          <w:szCs w:val="24"/>
        </w:rPr>
        <w:t>me qëllim vijimin e procedurës s</w:t>
      </w:r>
      <w:r w:rsidRPr="00240E90">
        <w:rPr>
          <w:rFonts w:ascii="Times New Roman" w:eastAsia="Times New Roman" w:hAnsi="Times New Roman" w:cs="Times New Roman"/>
          <w:sz w:val="24"/>
          <w:szCs w:val="24"/>
        </w:rPr>
        <w:t>ë verifikimit të kandidaturës.</w:t>
      </w:r>
    </w:p>
    <w:p w:rsidR="009A13E0" w:rsidRPr="00240E90" w:rsidRDefault="00AF79F9" w:rsidP="0030536E">
      <w:pPr>
        <w:numPr>
          <w:ilvl w:val="0"/>
          <w:numId w:val="1"/>
        </w:numPr>
        <w:tabs>
          <w:tab w:val="left" w:pos="1080"/>
        </w:tabs>
        <w:spacing w:after="0" w:line="360" w:lineRule="auto"/>
        <w:ind w:left="0" w:firstLine="720"/>
        <w:contextualSpacing/>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KED-ja</w:t>
      </w:r>
      <w:r w:rsidR="000F0E02" w:rsidRPr="00240E90">
        <w:rPr>
          <w:rFonts w:ascii="Times New Roman" w:eastAsia="Times New Roman" w:hAnsi="Times New Roman" w:cs="Times New Roman"/>
          <w:sz w:val="24"/>
          <w:szCs w:val="24"/>
        </w:rPr>
        <w:t>,</w:t>
      </w:r>
      <w:r w:rsidRPr="00240E90">
        <w:rPr>
          <w:rFonts w:ascii="Times New Roman" w:eastAsia="Times New Roman" w:hAnsi="Times New Roman" w:cs="Times New Roman"/>
          <w:sz w:val="24"/>
          <w:szCs w:val="24"/>
        </w:rPr>
        <w:t xml:space="preserve"> m</w:t>
      </w:r>
      <w:r w:rsidR="009A13E0" w:rsidRPr="00240E90">
        <w:rPr>
          <w:rFonts w:ascii="Times New Roman" w:eastAsia="Times New Roman" w:hAnsi="Times New Roman" w:cs="Times New Roman"/>
          <w:sz w:val="24"/>
          <w:szCs w:val="24"/>
        </w:rPr>
        <w:t>e vendimin nr. 46, datë 26.11.2020</w:t>
      </w:r>
      <w:r w:rsidR="000F0E02" w:rsidRPr="00240E90">
        <w:rPr>
          <w:rFonts w:ascii="Times New Roman" w:eastAsia="Times New Roman" w:hAnsi="Times New Roman" w:cs="Times New Roman"/>
          <w:sz w:val="24"/>
          <w:szCs w:val="24"/>
        </w:rPr>
        <w:t>,</w:t>
      </w:r>
      <w:r w:rsidR="009A13E0" w:rsidRPr="00240E90">
        <w:rPr>
          <w:rFonts w:ascii="Times New Roman" w:eastAsia="Times New Roman" w:hAnsi="Times New Roman" w:cs="Times New Roman"/>
          <w:sz w:val="24"/>
          <w:szCs w:val="24"/>
        </w:rPr>
        <w:t xml:space="preserve"> </w:t>
      </w:r>
      <w:r w:rsidRPr="00240E90">
        <w:rPr>
          <w:rFonts w:ascii="Times New Roman" w:eastAsia="Times New Roman" w:hAnsi="Times New Roman" w:cs="Times New Roman"/>
          <w:sz w:val="24"/>
          <w:szCs w:val="24"/>
        </w:rPr>
        <w:t xml:space="preserve">ka </w:t>
      </w:r>
      <w:r w:rsidR="009A13E0" w:rsidRPr="00240E90">
        <w:rPr>
          <w:rFonts w:ascii="Times New Roman" w:eastAsia="Times New Roman" w:hAnsi="Times New Roman" w:cs="Times New Roman"/>
          <w:sz w:val="24"/>
          <w:szCs w:val="24"/>
        </w:rPr>
        <w:t>vendosur ndalimi</w:t>
      </w:r>
      <w:r w:rsidRPr="00240E90">
        <w:rPr>
          <w:rFonts w:ascii="Times New Roman" w:eastAsia="Times New Roman" w:hAnsi="Times New Roman" w:cs="Times New Roman"/>
          <w:sz w:val="24"/>
          <w:szCs w:val="24"/>
        </w:rPr>
        <w:t>n e</w:t>
      </w:r>
      <w:r w:rsidR="009A13E0" w:rsidRPr="00240E90">
        <w:rPr>
          <w:rFonts w:ascii="Times New Roman" w:eastAsia="Times New Roman" w:hAnsi="Times New Roman" w:cs="Times New Roman"/>
          <w:sz w:val="24"/>
          <w:szCs w:val="24"/>
        </w:rPr>
        <w:t xml:space="preserve"> kandidimit</w:t>
      </w:r>
      <w:r w:rsidR="00AC413B" w:rsidRPr="00240E90">
        <w:rPr>
          <w:rFonts w:ascii="Times New Roman" w:eastAsia="Times New Roman" w:hAnsi="Times New Roman" w:cs="Times New Roman"/>
          <w:sz w:val="24"/>
          <w:szCs w:val="24"/>
        </w:rPr>
        <w:t xml:space="preserve"> të </w:t>
      </w:r>
      <w:r w:rsidR="00EB3875" w:rsidRPr="00240E90">
        <w:rPr>
          <w:rFonts w:ascii="Times New Roman" w:eastAsia="Times New Roman" w:hAnsi="Times New Roman" w:cs="Times New Roman"/>
          <w:sz w:val="24"/>
          <w:szCs w:val="24"/>
        </w:rPr>
        <w:t>k</w:t>
      </w:r>
      <w:r w:rsidR="005870C8" w:rsidRPr="00240E90">
        <w:rPr>
          <w:rFonts w:ascii="Times New Roman" w:eastAsia="Times New Roman" w:hAnsi="Times New Roman" w:cs="Times New Roman"/>
          <w:sz w:val="24"/>
          <w:szCs w:val="24"/>
        </w:rPr>
        <w:t>ë</w:t>
      </w:r>
      <w:r w:rsidR="00EB3875" w:rsidRPr="00240E90">
        <w:rPr>
          <w:rFonts w:ascii="Times New Roman" w:eastAsia="Times New Roman" w:hAnsi="Times New Roman" w:cs="Times New Roman"/>
          <w:sz w:val="24"/>
          <w:szCs w:val="24"/>
        </w:rPr>
        <w:t xml:space="preserve">rkuesit </w:t>
      </w:r>
      <w:r w:rsidR="007C690E" w:rsidRPr="00240E90">
        <w:rPr>
          <w:rFonts w:ascii="Times New Roman" w:eastAsia="Times New Roman" w:hAnsi="Times New Roman" w:cs="Times New Roman"/>
          <w:sz w:val="24"/>
          <w:szCs w:val="24"/>
        </w:rPr>
        <w:t>Shaqir Hasanaj</w:t>
      </w:r>
      <w:r w:rsidR="00AC413B" w:rsidRPr="00240E90">
        <w:rPr>
          <w:rFonts w:ascii="Times New Roman" w:eastAsia="Times New Roman" w:hAnsi="Times New Roman" w:cs="Times New Roman"/>
          <w:sz w:val="24"/>
          <w:szCs w:val="24"/>
        </w:rPr>
        <w:t xml:space="preserve"> p</w:t>
      </w:r>
      <w:r w:rsidR="009A13E0" w:rsidRPr="00240E90">
        <w:rPr>
          <w:rFonts w:ascii="Times New Roman" w:eastAsia="Times New Roman" w:hAnsi="Times New Roman" w:cs="Times New Roman"/>
          <w:sz w:val="24"/>
          <w:szCs w:val="24"/>
        </w:rPr>
        <w:t>ë</w:t>
      </w:r>
      <w:r w:rsidR="00AC413B" w:rsidRPr="00240E90">
        <w:rPr>
          <w:rFonts w:ascii="Times New Roman" w:eastAsia="Times New Roman" w:hAnsi="Times New Roman" w:cs="Times New Roman"/>
          <w:sz w:val="24"/>
          <w:szCs w:val="24"/>
        </w:rPr>
        <w:t>r</w:t>
      </w:r>
      <w:r w:rsidR="009A13E0" w:rsidRPr="00240E90">
        <w:rPr>
          <w:rFonts w:ascii="Times New Roman" w:eastAsia="Times New Roman" w:hAnsi="Times New Roman" w:cs="Times New Roman"/>
          <w:sz w:val="24"/>
          <w:szCs w:val="24"/>
        </w:rPr>
        <w:t xml:space="preserve"> vendin vakant për </w:t>
      </w:r>
      <w:r w:rsidR="00AC413B" w:rsidRPr="00240E90">
        <w:rPr>
          <w:rFonts w:ascii="Times New Roman" w:eastAsia="Times New Roman" w:hAnsi="Times New Roman" w:cs="Times New Roman"/>
          <w:sz w:val="24"/>
          <w:szCs w:val="24"/>
        </w:rPr>
        <w:t>gjyqtar në Gjykatën Kushtetuese. KED-ja ka arsyetuar</w:t>
      </w:r>
      <w:r w:rsidR="009A13E0" w:rsidRPr="00240E90">
        <w:rPr>
          <w:rFonts w:ascii="Times New Roman" w:eastAsia="Times New Roman" w:hAnsi="Times New Roman" w:cs="Times New Roman"/>
          <w:sz w:val="24"/>
          <w:szCs w:val="24"/>
        </w:rPr>
        <w:t xml:space="preserve"> se me vendimin nr. 37, datë 25.05.1999 të Këshillit të Lartë të Drejtësisë </w:t>
      </w:r>
      <w:r w:rsidR="00AA08B2" w:rsidRPr="00240E90">
        <w:rPr>
          <w:rFonts w:ascii="Times New Roman" w:eastAsia="Times New Roman" w:hAnsi="Times New Roman" w:cs="Times New Roman"/>
          <w:i/>
          <w:sz w:val="24"/>
          <w:szCs w:val="24"/>
        </w:rPr>
        <w:t xml:space="preserve">(KLD), </w:t>
      </w:r>
      <w:r w:rsidR="00EB3875" w:rsidRPr="00240E90">
        <w:rPr>
          <w:rFonts w:ascii="Times New Roman" w:eastAsia="Times New Roman" w:hAnsi="Times New Roman" w:cs="Times New Roman"/>
          <w:sz w:val="24"/>
          <w:szCs w:val="24"/>
        </w:rPr>
        <w:t>k</w:t>
      </w:r>
      <w:r w:rsidR="005870C8" w:rsidRPr="00240E90">
        <w:rPr>
          <w:rFonts w:ascii="Times New Roman" w:eastAsia="Times New Roman" w:hAnsi="Times New Roman" w:cs="Times New Roman"/>
          <w:sz w:val="24"/>
          <w:szCs w:val="24"/>
        </w:rPr>
        <w:t>ë</w:t>
      </w:r>
      <w:r w:rsidR="00EB3875" w:rsidRPr="00240E90">
        <w:rPr>
          <w:rFonts w:ascii="Times New Roman" w:eastAsia="Times New Roman" w:hAnsi="Times New Roman" w:cs="Times New Roman"/>
          <w:sz w:val="24"/>
          <w:szCs w:val="24"/>
        </w:rPr>
        <w:t xml:space="preserve">rkuesi është larguar nga detyra e gjyqtarit, </w:t>
      </w:r>
      <w:r w:rsidR="00AA08B2" w:rsidRPr="00240E90">
        <w:rPr>
          <w:rFonts w:ascii="Times New Roman" w:eastAsia="Times New Roman" w:hAnsi="Times New Roman" w:cs="Times New Roman"/>
          <w:sz w:val="24"/>
          <w:szCs w:val="24"/>
        </w:rPr>
        <w:t>pasi ndaj</w:t>
      </w:r>
      <w:r w:rsidR="00AA08B2" w:rsidRPr="00240E90">
        <w:rPr>
          <w:rFonts w:ascii="Times New Roman" w:eastAsia="Times New Roman" w:hAnsi="Times New Roman" w:cs="Times New Roman"/>
          <w:i/>
          <w:sz w:val="24"/>
          <w:szCs w:val="24"/>
        </w:rPr>
        <w:t xml:space="preserve"> </w:t>
      </w:r>
      <w:r w:rsidR="009A13E0" w:rsidRPr="00240E90">
        <w:rPr>
          <w:rFonts w:ascii="Times New Roman" w:eastAsia="Times New Roman" w:hAnsi="Times New Roman" w:cs="Times New Roman"/>
          <w:sz w:val="24"/>
          <w:szCs w:val="24"/>
        </w:rPr>
        <w:t xml:space="preserve">tij </w:t>
      </w:r>
      <w:r w:rsidR="002B0CDE" w:rsidRPr="00240E90">
        <w:rPr>
          <w:rFonts w:ascii="Times New Roman" w:eastAsia="Times New Roman" w:hAnsi="Times New Roman" w:cs="Times New Roman"/>
          <w:sz w:val="24"/>
          <w:szCs w:val="24"/>
        </w:rPr>
        <w:t>ë</w:t>
      </w:r>
      <w:r w:rsidR="00AA08B2" w:rsidRPr="00240E90">
        <w:rPr>
          <w:rFonts w:ascii="Times New Roman" w:eastAsia="Times New Roman" w:hAnsi="Times New Roman" w:cs="Times New Roman"/>
          <w:sz w:val="24"/>
          <w:szCs w:val="24"/>
        </w:rPr>
        <w:t>sht</w:t>
      </w:r>
      <w:r w:rsidR="002B0CDE" w:rsidRPr="00240E90">
        <w:rPr>
          <w:rFonts w:ascii="Times New Roman" w:eastAsia="Times New Roman" w:hAnsi="Times New Roman" w:cs="Times New Roman"/>
          <w:sz w:val="24"/>
          <w:szCs w:val="24"/>
        </w:rPr>
        <w:t>ë</w:t>
      </w:r>
      <w:r w:rsidR="00AA08B2" w:rsidRPr="00240E90">
        <w:rPr>
          <w:rFonts w:ascii="Times New Roman" w:eastAsia="Times New Roman" w:hAnsi="Times New Roman" w:cs="Times New Roman"/>
          <w:sz w:val="24"/>
          <w:szCs w:val="24"/>
        </w:rPr>
        <w:t xml:space="preserve"> marr</w:t>
      </w:r>
      <w:r w:rsidR="002B0CDE" w:rsidRPr="00240E90">
        <w:rPr>
          <w:rFonts w:ascii="Times New Roman" w:eastAsia="Times New Roman" w:hAnsi="Times New Roman" w:cs="Times New Roman"/>
          <w:sz w:val="24"/>
          <w:szCs w:val="24"/>
        </w:rPr>
        <w:t>ë</w:t>
      </w:r>
      <w:r w:rsidR="00AA08B2" w:rsidRPr="00240E90">
        <w:rPr>
          <w:rFonts w:ascii="Times New Roman" w:eastAsia="Times New Roman" w:hAnsi="Times New Roman" w:cs="Times New Roman"/>
          <w:sz w:val="24"/>
          <w:szCs w:val="24"/>
        </w:rPr>
        <w:t xml:space="preserve"> </w:t>
      </w:r>
      <w:r w:rsidR="009A13E0" w:rsidRPr="00240E90">
        <w:rPr>
          <w:rFonts w:ascii="Times New Roman" w:eastAsia="Times New Roman" w:hAnsi="Times New Roman" w:cs="Times New Roman"/>
          <w:sz w:val="24"/>
          <w:szCs w:val="24"/>
        </w:rPr>
        <w:t>mas</w:t>
      </w:r>
      <w:r w:rsidR="00AC413B" w:rsidRPr="00240E90">
        <w:rPr>
          <w:rFonts w:ascii="Times New Roman" w:eastAsia="Times New Roman" w:hAnsi="Times New Roman" w:cs="Times New Roman"/>
          <w:sz w:val="24"/>
          <w:szCs w:val="24"/>
        </w:rPr>
        <w:t>a</w:t>
      </w:r>
      <w:r w:rsidR="009A13E0" w:rsidRPr="00240E90">
        <w:rPr>
          <w:rFonts w:ascii="Times New Roman" w:eastAsia="Times New Roman" w:hAnsi="Times New Roman" w:cs="Times New Roman"/>
          <w:sz w:val="24"/>
          <w:szCs w:val="24"/>
        </w:rPr>
        <w:t xml:space="preserve"> disiplinore “</w:t>
      </w:r>
      <w:r w:rsidR="00D626DD" w:rsidRPr="00240E90">
        <w:rPr>
          <w:rFonts w:ascii="Times New Roman" w:eastAsia="Times New Roman" w:hAnsi="Times New Roman" w:cs="Times New Roman"/>
          <w:sz w:val="24"/>
          <w:szCs w:val="24"/>
        </w:rPr>
        <w:t>S</w:t>
      </w:r>
      <w:r w:rsidR="00EB3875" w:rsidRPr="00240E90">
        <w:rPr>
          <w:rFonts w:ascii="Times New Roman" w:eastAsia="Times New Roman" w:hAnsi="Times New Roman" w:cs="Times New Roman"/>
          <w:sz w:val="24"/>
          <w:szCs w:val="24"/>
        </w:rPr>
        <w:t>hkarkim nga detyra”. P</w:t>
      </w:r>
      <w:r w:rsidR="009A13E0" w:rsidRPr="00240E90">
        <w:rPr>
          <w:rFonts w:ascii="Times New Roman" w:eastAsia="Times New Roman" w:hAnsi="Times New Roman" w:cs="Times New Roman"/>
          <w:sz w:val="24"/>
          <w:szCs w:val="24"/>
        </w:rPr>
        <w:t xml:space="preserve">ër </w:t>
      </w:r>
      <w:r w:rsidR="00EB3875" w:rsidRPr="00240E90">
        <w:rPr>
          <w:rFonts w:ascii="Times New Roman" w:eastAsia="Times New Roman" w:hAnsi="Times New Roman" w:cs="Times New Roman"/>
          <w:sz w:val="24"/>
          <w:szCs w:val="24"/>
        </w:rPr>
        <w:t>k</w:t>
      </w:r>
      <w:r w:rsidR="005870C8" w:rsidRPr="00240E90">
        <w:rPr>
          <w:rFonts w:ascii="Times New Roman" w:eastAsia="Times New Roman" w:hAnsi="Times New Roman" w:cs="Times New Roman"/>
          <w:sz w:val="24"/>
          <w:szCs w:val="24"/>
        </w:rPr>
        <w:t>ë</w:t>
      </w:r>
      <w:r w:rsidR="00EB3875" w:rsidRPr="00240E90">
        <w:rPr>
          <w:rFonts w:ascii="Times New Roman" w:eastAsia="Times New Roman" w:hAnsi="Times New Roman" w:cs="Times New Roman"/>
          <w:sz w:val="24"/>
          <w:szCs w:val="24"/>
        </w:rPr>
        <w:t>t</w:t>
      </w:r>
      <w:r w:rsidR="005870C8" w:rsidRPr="00240E90">
        <w:rPr>
          <w:rFonts w:ascii="Times New Roman" w:eastAsia="Times New Roman" w:hAnsi="Times New Roman" w:cs="Times New Roman"/>
          <w:sz w:val="24"/>
          <w:szCs w:val="24"/>
        </w:rPr>
        <w:t>ë</w:t>
      </w:r>
      <w:r w:rsidR="00EB3875" w:rsidRPr="00240E90">
        <w:rPr>
          <w:rFonts w:ascii="Times New Roman" w:eastAsia="Times New Roman" w:hAnsi="Times New Roman" w:cs="Times New Roman"/>
          <w:sz w:val="24"/>
          <w:szCs w:val="24"/>
        </w:rPr>
        <w:t xml:space="preserve"> shkak, ai</w:t>
      </w:r>
      <w:r w:rsidR="009A13E0" w:rsidRPr="00240E90">
        <w:rPr>
          <w:rFonts w:ascii="Times New Roman" w:eastAsia="Times New Roman" w:hAnsi="Times New Roman" w:cs="Times New Roman"/>
          <w:sz w:val="24"/>
          <w:szCs w:val="24"/>
        </w:rPr>
        <w:t xml:space="preserve"> nuk i plotëson kushtet ligjore të parashikuara nga ne</w:t>
      </w:r>
      <w:r w:rsidR="007C690E" w:rsidRPr="00240E90">
        <w:rPr>
          <w:rFonts w:ascii="Times New Roman" w:eastAsia="Times New Roman" w:hAnsi="Times New Roman" w:cs="Times New Roman"/>
          <w:sz w:val="24"/>
          <w:szCs w:val="24"/>
        </w:rPr>
        <w:t>ni 7/a, pika 1, shkronja “d”, i</w:t>
      </w:r>
      <w:r w:rsidR="009A13E0" w:rsidRPr="00240E90">
        <w:rPr>
          <w:rFonts w:ascii="Times New Roman" w:eastAsia="Times New Roman" w:hAnsi="Times New Roman" w:cs="Times New Roman"/>
          <w:sz w:val="24"/>
          <w:szCs w:val="24"/>
        </w:rPr>
        <w:t xml:space="preserve"> ligjit nr. 8577/2000</w:t>
      </w:r>
      <w:r w:rsidR="002468CA" w:rsidRPr="00240E90">
        <w:rPr>
          <w:rFonts w:ascii="Times New Roman" w:eastAsia="Times New Roman" w:hAnsi="Times New Roman" w:cs="Times New Roman"/>
          <w:sz w:val="24"/>
          <w:szCs w:val="24"/>
        </w:rPr>
        <w:t xml:space="preserve"> si kandidat p</w:t>
      </w:r>
      <w:r w:rsidR="001F67CC" w:rsidRPr="00240E90">
        <w:rPr>
          <w:rFonts w:ascii="Times New Roman" w:eastAsia="Times New Roman" w:hAnsi="Times New Roman" w:cs="Times New Roman"/>
          <w:sz w:val="24"/>
          <w:szCs w:val="24"/>
        </w:rPr>
        <w:t>ë</w:t>
      </w:r>
      <w:r w:rsidR="002468CA" w:rsidRPr="00240E90">
        <w:rPr>
          <w:rFonts w:ascii="Times New Roman" w:eastAsia="Times New Roman" w:hAnsi="Times New Roman" w:cs="Times New Roman"/>
          <w:sz w:val="24"/>
          <w:szCs w:val="24"/>
        </w:rPr>
        <w:t>r gjyqtar n</w:t>
      </w:r>
      <w:r w:rsidR="001F67CC" w:rsidRPr="00240E90">
        <w:rPr>
          <w:rFonts w:ascii="Times New Roman" w:eastAsia="Times New Roman" w:hAnsi="Times New Roman" w:cs="Times New Roman"/>
          <w:sz w:val="24"/>
          <w:szCs w:val="24"/>
        </w:rPr>
        <w:t>ë</w:t>
      </w:r>
      <w:r w:rsidR="002468CA" w:rsidRPr="00240E90">
        <w:rPr>
          <w:rFonts w:ascii="Times New Roman" w:eastAsia="Times New Roman" w:hAnsi="Times New Roman" w:cs="Times New Roman"/>
          <w:sz w:val="24"/>
          <w:szCs w:val="24"/>
        </w:rPr>
        <w:t xml:space="preserve"> Gjykat</w:t>
      </w:r>
      <w:r w:rsidR="001F67CC" w:rsidRPr="00240E90">
        <w:rPr>
          <w:rFonts w:ascii="Times New Roman" w:eastAsia="Times New Roman" w:hAnsi="Times New Roman" w:cs="Times New Roman"/>
          <w:sz w:val="24"/>
          <w:szCs w:val="24"/>
        </w:rPr>
        <w:t>ë</w:t>
      </w:r>
      <w:r w:rsidR="002468CA" w:rsidRPr="00240E90">
        <w:rPr>
          <w:rFonts w:ascii="Times New Roman" w:eastAsia="Times New Roman" w:hAnsi="Times New Roman" w:cs="Times New Roman"/>
          <w:sz w:val="24"/>
          <w:szCs w:val="24"/>
        </w:rPr>
        <w:t>n Kushtetuese</w:t>
      </w:r>
      <w:r w:rsidR="00AC413B" w:rsidRPr="00240E90">
        <w:rPr>
          <w:rFonts w:ascii="Times New Roman" w:eastAsia="Times New Roman" w:hAnsi="Times New Roman" w:cs="Times New Roman"/>
          <w:sz w:val="24"/>
          <w:szCs w:val="24"/>
        </w:rPr>
        <w:t>.</w:t>
      </w:r>
    </w:p>
    <w:p w:rsidR="00B17395" w:rsidRPr="00240E90" w:rsidRDefault="009A13E0" w:rsidP="0030536E">
      <w:pPr>
        <w:numPr>
          <w:ilvl w:val="0"/>
          <w:numId w:val="1"/>
        </w:numPr>
        <w:tabs>
          <w:tab w:val="left" w:pos="851"/>
          <w:tab w:val="left" w:pos="1080"/>
        </w:tabs>
        <w:spacing w:after="0" w:line="360" w:lineRule="auto"/>
        <w:ind w:left="0" w:firstLine="720"/>
        <w:contextualSpacing/>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Kërkuesi kundër</w:t>
      </w:r>
      <w:r w:rsidR="00967B64" w:rsidRPr="00240E90">
        <w:rPr>
          <w:rFonts w:ascii="Times New Roman" w:eastAsia="Times New Roman" w:hAnsi="Times New Roman" w:cs="Times New Roman"/>
          <w:sz w:val="24"/>
          <w:szCs w:val="24"/>
        </w:rPr>
        <w:t xml:space="preserve"> këtij vendimi ka paraqitur ankim</w:t>
      </w:r>
      <w:r w:rsidRPr="00240E90">
        <w:rPr>
          <w:rFonts w:ascii="Times New Roman" w:eastAsia="Times New Roman" w:hAnsi="Times New Roman" w:cs="Times New Roman"/>
          <w:sz w:val="24"/>
          <w:szCs w:val="24"/>
        </w:rPr>
        <w:t xml:space="preserve"> në Gjykatën Administrative të Apelit, e cila</w:t>
      </w:r>
      <w:r w:rsidR="007C690E" w:rsidRPr="00240E90">
        <w:rPr>
          <w:rFonts w:ascii="Times New Roman" w:eastAsia="Times New Roman" w:hAnsi="Times New Roman" w:cs="Times New Roman"/>
          <w:sz w:val="24"/>
          <w:szCs w:val="24"/>
        </w:rPr>
        <w:t>,</w:t>
      </w:r>
      <w:r w:rsidRPr="00240E90">
        <w:rPr>
          <w:rFonts w:ascii="Times New Roman" w:eastAsia="Times New Roman" w:hAnsi="Times New Roman" w:cs="Times New Roman"/>
          <w:sz w:val="24"/>
          <w:szCs w:val="24"/>
        </w:rPr>
        <w:t xml:space="preserve"> me vendimin nr. 102, datë 09.12.2020</w:t>
      </w:r>
      <w:r w:rsidR="000F0E02" w:rsidRPr="00240E90">
        <w:rPr>
          <w:rFonts w:ascii="Times New Roman" w:eastAsia="Times New Roman" w:hAnsi="Times New Roman" w:cs="Times New Roman"/>
          <w:sz w:val="24"/>
          <w:szCs w:val="24"/>
        </w:rPr>
        <w:t>,</w:t>
      </w:r>
      <w:r w:rsidRPr="00240E90">
        <w:rPr>
          <w:rFonts w:ascii="Times New Roman" w:eastAsia="Times New Roman" w:hAnsi="Times New Roman" w:cs="Times New Roman"/>
          <w:sz w:val="24"/>
          <w:szCs w:val="24"/>
        </w:rPr>
        <w:t xml:space="preserve"> ka vendosur rrëzimin e </w:t>
      </w:r>
      <w:r w:rsidR="00967B64" w:rsidRPr="00240E90">
        <w:rPr>
          <w:rFonts w:ascii="Times New Roman" w:eastAsia="Times New Roman" w:hAnsi="Times New Roman" w:cs="Times New Roman"/>
          <w:sz w:val="24"/>
          <w:szCs w:val="24"/>
        </w:rPr>
        <w:t>ankimit</w:t>
      </w:r>
      <w:r w:rsidRPr="00240E90">
        <w:rPr>
          <w:rFonts w:ascii="Times New Roman" w:eastAsia="Times New Roman" w:hAnsi="Times New Roman" w:cs="Times New Roman"/>
          <w:sz w:val="24"/>
          <w:szCs w:val="24"/>
        </w:rPr>
        <w:t>.</w:t>
      </w:r>
    </w:p>
    <w:p w:rsidR="00513442" w:rsidRPr="00240E90" w:rsidRDefault="007C690E" w:rsidP="0030536E">
      <w:pPr>
        <w:pStyle w:val="ListParagraph"/>
        <w:numPr>
          <w:ilvl w:val="0"/>
          <w:numId w:val="1"/>
        </w:numPr>
        <w:tabs>
          <w:tab w:val="left" w:pos="0"/>
          <w:tab w:val="left" w:pos="360"/>
          <w:tab w:val="left" w:pos="1080"/>
        </w:tabs>
        <w:spacing w:after="0" w:line="360" w:lineRule="auto"/>
        <w:ind w:left="0" w:firstLine="720"/>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N</w:t>
      </w:r>
      <w:r w:rsidR="009A13E0" w:rsidRPr="00240E90">
        <w:rPr>
          <w:rFonts w:ascii="Times New Roman" w:eastAsia="Times New Roman" w:hAnsi="Times New Roman" w:cs="Times New Roman"/>
          <w:sz w:val="24"/>
          <w:szCs w:val="24"/>
        </w:rPr>
        <w:t xml:space="preserve">ë datën 09.04.2021 </w:t>
      </w:r>
      <w:r w:rsidRPr="00240E90">
        <w:rPr>
          <w:rFonts w:ascii="Times New Roman" w:eastAsia="Times New Roman" w:hAnsi="Times New Roman" w:cs="Times New Roman"/>
          <w:sz w:val="24"/>
          <w:szCs w:val="24"/>
        </w:rPr>
        <w:t xml:space="preserve">kërkuesi </w:t>
      </w:r>
      <w:r w:rsidR="009A13E0" w:rsidRPr="00240E90">
        <w:rPr>
          <w:rFonts w:ascii="Times New Roman" w:eastAsia="Times New Roman" w:hAnsi="Times New Roman" w:cs="Times New Roman"/>
          <w:sz w:val="24"/>
          <w:szCs w:val="24"/>
        </w:rPr>
        <w:t>i është drejtuar Gjykatës Kushtetuese</w:t>
      </w:r>
      <w:r w:rsidR="009A13E0" w:rsidRPr="00240E90">
        <w:rPr>
          <w:rFonts w:ascii="Times New Roman" w:eastAsia="Times New Roman" w:hAnsi="Times New Roman" w:cs="Times New Roman"/>
          <w:i/>
          <w:sz w:val="24"/>
          <w:szCs w:val="24"/>
        </w:rPr>
        <w:t xml:space="preserve"> (Gjykata)</w:t>
      </w:r>
      <w:r w:rsidR="009A13E0" w:rsidRPr="00240E90">
        <w:rPr>
          <w:rFonts w:ascii="Times New Roman" w:eastAsia="Times New Roman" w:hAnsi="Times New Roman" w:cs="Times New Roman"/>
          <w:sz w:val="24"/>
          <w:szCs w:val="24"/>
        </w:rPr>
        <w:t xml:space="preserve"> me kërkesë për</w:t>
      </w:r>
      <w:r w:rsidR="00F63CBC" w:rsidRPr="00240E90">
        <w:rPr>
          <w:rFonts w:ascii="Times New Roman" w:eastAsia="Times New Roman" w:hAnsi="Times New Roman" w:cs="Times New Roman"/>
          <w:sz w:val="24"/>
          <w:szCs w:val="24"/>
        </w:rPr>
        <w:t xml:space="preserve"> shfuqizimin e vendimeve</w:t>
      </w:r>
      <w:r w:rsidR="009A13E0" w:rsidRPr="00240E90">
        <w:rPr>
          <w:rFonts w:ascii="Times New Roman" w:eastAsia="Times New Roman" w:hAnsi="Times New Roman" w:cs="Times New Roman"/>
          <w:sz w:val="24"/>
          <w:szCs w:val="24"/>
        </w:rPr>
        <w:t xml:space="preserve"> objekt kërkese.</w:t>
      </w:r>
      <w:r w:rsidR="009A13E0" w:rsidRPr="00240E90">
        <w:rPr>
          <w:rFonts w:ascii="Times New Roman" w:eastAsia="Calibri" w:hAnsi="Times New Roman" w:cs="Times New Roman"/>
          <w:sz w:val="24"/>
          <w:szCs w:val="24"/>
        </w:rPr>
        <w:t xml:space="preserve"> Kolegji i Gjykatës në datën 01.06.2021 ka vendosur kalimin e çështjes për shqyrtim paraprak në Mbledhjen e Gjyqtarëve</w:t>
      </w:r>
      <w:r w:rsidR="00F63CBC" w:rsidRPr="00240E90">
        <w:rPr>
          <w:rFonts w:ascii="Times New Roman" w:eastAsia="Calibri" w:hAnsi="Times New Roman" w:cs="Times New Roman"/>
          <w:sz w:val="24"/>
          <w:szCs w:val="24"/>
        </w:rPr>
        <w:t>. P</w:t>
      </w:r>
      <w:r w:rsidR="002B0CDE" w:rsidRPr="00240E90">
        <w:rPr>
          <w:rFonts w:ascii="Times New Roman" w:eastAsia="Calibri" w:hAnsi="Times New Roman" w:cs="Times New Roman"/>
          <w:sz w:val="24"/>
          <w:szCs w:val="24"/>
        </w:rPr>
        <w:t>ë</w:t>
      </w:r>
      <w:r w:rsidR="00F63CBC" w:rsidRPr="00240E90">
        <w:rPr>
          <w:rFonts w:ascii="Times New Roman" w:eastAsia="Calibri" w:hAnsi="Times New Roman" w:cs="Times New Roman"/>
          <w:sz w:val="24"/>
          <w:szCs w:val="24"/>
        </w:rPr>
        <w:t>r shkak  t</w:t>
      </w:r>
      <w:r w:rsidR="002B0CDE" w:rsidRPr="00240E90">
        <w:rPr>
          <w:rFonts w:ascii="Times New Roman" w:eastAsia="Calibri" w:hAnsi="Times New Roman" w:cs="Times New Roman"/>
          <w:sz w:val="24"/>
          <w:szCs w:val="24"/>
        </w:rPr>
        <w:t>ë</w:t>
      </w:r>
      <w:r w:rsidR="00F63CBC" w:rsidRPr="00240E90">
        <w:rPr>
          <w:rFonts w:ascii="Times New Roman" w:eastAsia="Calibri" w:hAnsi="Times New Roman" w:cs="Times New Roman"/>
          <w:sz w:val="24"/>
          <w:szCs w:val="24"/>
        </w:rPr>
        <w:t xml:space="preserve"> </w:t>
      </w:r>
      <w:r w:rsidR="009A13E0" w:rsidRPr="00240E90">
        <w:rPr>
          <w:rFonts w:ascii="Times New Roman" w:eastAsia="MS Mincho" w:hAnsi="Times New Roman" w:cs="Times New Roman"/>
          <w:sz w:val="24"/>
          <w:szCs w:val="24"/>
        </w:rPr>
        <w:t xml:space="preserve">heqjes dorë </w:t>
      </w:r>
      <w:r w:rsidR="00BE04C9" w:rsidRPr="00240E90">
        <w:rPr>
          <w:rFonts w:ascii="Times New Roman" w:eastAsia="MS Mincho" w:hAnsi="Times New Roman" w:cs="Times New Roman"/>
          <w:sz w:val="24"/>
          <w:szCs w:val="24"/>
        </w:rPr>
        <w:t>nga shqyrtimi i ç</w:t>
      </w:r>
      <w:r w:rsidR="0083514C" w:rsidRPr="00240E90">
        <w:rPr>
          <w:rFonts w:ascii="Times New Roman" w:eastAsia="MS Mincho" w:hAnsi="Times New Roman" w:cs="Times New Roman"/>
          <w:sz w:val="24"/>
          <w:szCs w:val="24"/>
        </w:rPr>
        <w:t>ë</w:t>
      </w:r>
      <w:r w:rsidR="00BE04C9" w:rsidRPr="00240E90">
        <w:rPr>
          <w:rFonts w:ascii="Times New Roman" w:eastAsia="MS Mincho" w:hAnsi="Times New Roman" w:cs="Times New Roman"/>
          <w:sz w:val="24"/>
          <w:szCs w:val="24"/>
        </w:rPr>
        <w:t xml:space="preserve">shtjes </w:t>
      </w:r>
      <w:r w:rsidR="009A13E0" w:rsidRPr="00240E90">
        <w:rPr>
          <w:rFonts w:ascii="Times New Roman" w:eastAsia="MS Mincho" w:hAnsi="Times New Roman" w:cs="Times New Roman"/>
          <w:sz w:val="24"/>
          <w:szCs w:val="24"/>
        </w:rPr>
        <w:t>të dy gjyqtareve</w:t>
      </w:r>
      <w:r w:rsidR="00F63CBC" w:rsidRPr="00240E90">
        <w:rPr>
          <w:rFonts w:ascii="Times New Roman" w:eastAsia="MS Mincho" w:hAnsi="Times New Roman" w:cs="Times New Roman"/>
          <w:sz w:val="24"/>
          <w:szCs w:val="24"/>
        </w:rPr>
        <w:t>, t</w:t>
      </w:r>
      <w:r w:rsidR="002B0CDE" w:rsidRPr="00240E90">
        <w:rPr>
          <w:rFonts w:ascii="Times New Roman" w:eastAsia="MS Mincho" w:hAnsi="Times New Roman" w:cs="Times New Roman"/>
          <w:sz w:val="24"/>
          <w:szCs w:val="24"/>
        </w:rPr>
        <w:t>ë</w:t>
      </w:r>
      <w:r w:rsidR="00F63CBC" w:rsidRPr="00240E90">
        <w:rPr>
          <w:rFonts w:ascii="Times New Roman" w:eastAsia="MS Mincho" w:hAnsi="Times New Roman" w:cs="Times New Roman"/>
          <w:sz w:val="24"/>
          <w:szCs w:val="24"/>
        </w:rPr>
        <w:t xml:space="preserve"> cilat </w:t>
      </w:r>
      <w:r w:rsidR="00BE04C9" w:rsidRPr="00240E90">
        <w:rPr>
          <w:rFonts w:ascii="Times New Roman" w:eastAsia="MS Mincho" w:hAnsi="Times New Roman" w:cs="Times New Roman"/>
          <w:sz w:val="24"/>
          <w:szCs w:val="24"/>
        </w:rPr>
        <w:t>kan</w:t>
      </w:r>
      <w:r w:rsidR="0083514C" w:rsidRPr="00240E90">
        <w:rPr>
          <w:rFonts w:ascii="Times New Roman" w:eastAsia="MS Mincho" w:hAnsi="Times New Roman" w:cs="Times New Roman"/>
          <w:sz w:val="24"/>
          <w:szCs w:val="24"/>
        </w:rPr>
        <w:t>ë</w:t>
      </w:r>
      <w:r w:rsidR="00BE04C9" w:rsidRPr="00240E90">
        <w:rPr>
          <w:rFonts w:ascii="Times New Roman" w:eastAsia="MS Mincho" w:hAnsi="Times New Roman" w:cs="Times New Roman"/>
          <w:sz w:val="24"/>
          <w:szCs w:val="24"/>
        </w:rPr>
        <w:t xml:space="preserve"> qen</w:t>
      </w:r>
      <w:r w:rsidR="0083514C" w:rsidRPr="00240E90">
        <w:rPr>
          <w:rFonts w:ascii="Times New Roman" w:eastAsia="MS Mincho" w:hAnsi="Times New Roman" w:cs="Times New Roman"/>
          <w:sz w:val="24"/>
          <w:szCs w:val="24"/>
        </w:rPr>
        <w:t>ë</w:t>
      </w:r>
      <w:r w:rsidR="00BE04C9" w:rsidRPr="00240E90">
        <w:rPr>
          <w:rFonts w:ascii="Times New Roman" w:eastAsia="MS Mincho" w:hAnsi="Times New Roman" w:cs="Times New Roman"/>
          <w:sz w:val="24"/>
          <w:szCs w:val="24"/>
        </w:rPr>
        <w:t xml:space="preserve"> </w:t>
      </w:r>
      <w:r w:rsidR="009A13E0" w:rsidRPr="00240E90">
        <w:rPr>
          <w:rFonts w:ascii="Times New Roman" w:eastAsia="MS Mincho" w:hAnsi="Times New Roman" w:cs="Times New Roman"/>
          <w:sz w:val="24"/>
          <w:szCs w:val="24"/>
        </w:rPr>
        <w:t>anëtare të KED-së</w:t>
      </w:r>
      <w:r w:rsidR="00F63CBC" w:rsidRPr="00240E90">
        <w:rPr>
          <w:rFonts w:ascii="Times New Roman" w:eastAsia="MS Mincho" w:hAnsi="Times New Roman" w:cs="Times New Roman"/>
          <w:sz w:val="24"/>
          <w:szCs w:val="24"/>
        </w:rPr>
        <w:t xml:space="preserve"> </w:t>
      </w:r>
      <w:r w:rsidR="00BE04C9" w:rsidRPr="00240E90">
        <w:rPr>
          <w:rFonts w:ascii="Times New Roman" w:eastAsia="MS Mincho" w:hAnsi="Times New Roman" w:cs="Times New Roman"/>
          <w:sz w:val="24"/>
          <w:szCs w:val="24"/>
        </w:rPr>
        <w:t xml:space="preserve">kur </w:t>
      </w:r>
      <w:r w:rsidR="0083514C" w:rsidRPr="00240E90">
        <w:rPr>
          <w:rFonts w:ascii="Times New Roman" w:eastAsia="MS Mincho" w:hAnsi="Times New Roman" w:cs="Times New Roman"/>
          <w:sz w:val="24"/>
          <w:szCs w:val="24"/>
        </w:rPr>
        <w:t>ë</w:t>
      </w:r>
      <w:r w:rsidR="00BE04C9" w:rsidRPr="00240E90">
        <w:rPr>
          <w:rFonts w:ascii="Times New Roman" w:eastAsia="MS Mincho" w:hAnsi="Times New Roman" w:cs="Times New Roman"/>
          <w:sz w:val="24"/>
          <w:szCs w:val="24"/>
        </w:rPr>
        <w:t>sht</w:t>
      </w:r>
      <w:r w:rsidR="0083514C" w:rsidRPr="00240E90">
        <w:rPr>
          <w:rFonts w:ascii="Times New Roman" w:eastAsia="MS Mincho" w:hAnsi="Times New Roman" w:cs="Times New Roman"/>
          <w:sz w:val="24"/>
          <w:szCs w:val="24"/>
        </w:rPr>
        <w:t>ë</w:t>
      </w:r>
      <w:r w:rsidR="00BE04C9" w:rsidRPr="00240E90">
        <w:rPr>
          <w:rFonts w:ascii="Times New Roman" w:eastAsia="MS Mincho" w:hAnsi="Times New Roman" w:cs="Times New Roman"/>
          <w:sz w:val="24"/>
          <w:szCs w:val="24"/>
        </w:rPr>
        <w:t xml:space="preserve"> shqyrtuar</w:t>
      </w:r>
      <w:r w:rsidR="00F63CBC" w:rsidRPr="00240E90">
        <w:rPr>
          <w:rFonts w:ascii="Times New Roman" w:eastAsia="MS Mincho" w:hAnsi="Times New Roman" w:cs="Times New Roman"/>
          <w:sz w:val="24"/>
          <w:szCs w:val="24"/>
        </w:rPr>
        <w:t xml:space="preserve"> ç</w:t>
      </w:r>
      <w:r w:rsidR="002B0CDE" w:rsidRPr="00240E90">
        <w:rPr>
          <w:rFonts w:ascii="Times New Roman" w:eastAsia="MS Mincho" w:hAnsi="Times New Roman" w:cs="Times New Roman"/>
          <w:sz w:val="24"/>
          <w:szCs w:val="24"/>
        </w:rPr>
        <w:t>ë</w:t>
      </w:r>
      <w:r w:rsidR="00BE04C9" w:rsidRPr="00240E90">
        <w:rPr>
          <w:rFonts w:ascii="Times New Roman" w:eastAsia="MS Mincho" w:hAnsi="Times New Roman" w:cs="Times New Roman"/>
          <w:sz w:val="24"/>
          <w:szCs w:val="24"/>
        </w:rPr>
        <w:t>shtja</w:t>
      </w:r>
      <w:r w:rsidR="00F63CBC" w:rsidRPr="00240E90">
        <w:rPr>
          <w:rFonts w:ascii="Times New Roman" w:eastAsia="MS Mincho" w:hAnsi="Times New Roman" w:cs="Times New Roman"/>
          <w:sz w:val="24"/>
          <w:szCs w:val="24"/>
        </w:rPr>
        <w:t xml:space="preserve">, </w:t>
      </w:r>
      <w:r w:rsidR="00BD078D" w:rsidRPr="00240E90">
        <w:rPr>
          <w:rFonts w:ascii="Times New Roman" w:eastAsia="MS Mincho" w:hAnsi="Times New Roman" w:cs="Times New Roman"/>
          <w:sz w:val="24"/>
          <w:szCs w:val="24"/>
        </w:rPr>
        <w:t>Mbledhja e Gjyqtar</w:t>
      </w:r>
      <w:r w:rsidR="00532754" w:rsidRPr="00240E90">
        <w:rPr>
          <w:rFonts w:ascii="Times New Roman" w:eastAsia="MS Mincho" w:hAnsi="Times New Roman" w:cs="Times New Roman"/>
          <w:sz w:val="24"/>
          <w:szCs w:val="24"/>
        </w:rPr>
        <w:t>ë</w:t>
      </w:r>
      <w:r w:rsidR="00BD078D" w:rsidRPr="00240E90">
        <w:rPr>
          <w:rFonts w:ascii="Times New Roman" w:eastAsia="MS Mincho" w:hAnsi="Times New Roman" w:cs="Times New Roman"/>
          <w:sz w:val="24"/>
          <w:szCs w:val="24"/>
        </w:rPr>
        <w:t xml:space="preserve">ve </w:t>
      </w:r>
      <w:r w:rsidR="00F63CBC" w:rsidRPr="00240E90">
        <w:rPr>
          <w:rFonts w:ascii="Times New Roman" w:eastAsia="MS Mincho" w:hAnsi="Times New Roman" w:cs="Times New Roman"/>
          <w:sz w:val="24"/>
          <w:szCs w:val="24"/>
        </w:rPr>
        <w:t>nuk ka pasur kuorum</w:t>
      </w:r>
      <w:r w:rsidR="00967B64" w:rsidRPr="00240E90">
        <w:rPr>
          <w:rFonts w:ascii="Times New Roman" w:eastAsia="MS Mincho" w:hAnsi="Times New Roman" w:cs="Times New Roman"/>
          <w:sz w:val="24"/>
          <w:szCs w:val="24"/>
        </w:rPr>
        <w:t>in</w:t>
      </w:r>
      <w:r w:rsidR="00F63CBC" w:rsidRPr="00240E90">
        <w:rPr>
          <w:rFonts w:ascii="Times New Roman" w:eastAsia="MS Mincho" w:hAnsi="Times New Roman" w:cs="Times New Roman"/>
          <w:sz w:val="24"/>
          <w:szCs w:val="24"/>
        </w:rPr>
        <w:t xml:space="preserve"> </w:t>
      </w:r>
      <w:r w:rsidR="00E15923" w:rsidRPr="00240E90">
        <w:rPr>
          <w:rFonts w:ascii="Times New Roman" w:eastAsia="MS Mincho" w:hAnsi="Times New Roman" w:cs="Times New Roman"/>
          <w:sz w:val="24"/>
          <w:szCs w:val="24"/>
        </w:rPr>
        <w:t>e nevojsh</w:t>
      </w:r>
      <w:r w:rsidR="002B0CDE" w:rsidRPr="00240E90">
        <w:rPr>
          <w:rFonts w:ascii="Times New Roman" w:eastAsia="MS Mincho" w:hAnsi="Times New Roman" w:cs="Times New Roman"/>
          <w:sz w:val="24"/>
          <w:szCs w:val="24"/>
        </w:rPr>
        <w:t>ë</w:t>
      </w:r>
      <w:r w:rsidR="00E15923" w:rsidRPr="00240E90">
        <w:rPr>
          <w:rFonts w:ascii="Times New Roman" w:eastAsia="MS Mincho" w:hAnsi="Times New Roman" w:cs="Times New Roman"/>
          <w:sz w:val="24"/>
          <w:szCs w:val="24"/>
        </w:rPr>
        <w:t>m ligjor p</w:t>
      </w:r>
      <w:r w:rsidR="002B0CDE" w:rsidRPr="00240E90">
        <w:rPr>
          <w:rFonts w:ascii="Times New Roman" w:eastAsia="MS Mincho" w:hAnsi="Times New Roman" w:cs="Times New Roman"/>
          <w:sz w:val="24"/>
          <w:szCs w:val="24"/>
        </w:rPr>
        <w:t>ë</w:t>
      </w:r>
      <w:r w:rsidR="00E15923" w:rsidRPr="00240E90">
        <w:rPr>
          <w:rFonts w:ascii="Times New Roman" w:eastAsia="MS Mincho" w:hAnsi="Times New Roman" w:cs="Times New Roman"/>
          <w:sz w:val="24"/>
          <w:szCs w:val="24"/>
        </w:rPr>
        <w:t>r shqyrtim</w:t>
      </w:r>
      <w:r w:rsidR="00F12D9F" w:rsidRPr="00240E90">
        <w:rPr>
          <w:rFonts w:ascii="Times New Roman" w:eastAsia="MS Mincho" w:hAnsi="Times New Roman" w:cs="Times New Roman"/>
          <w:sz w:val="24"/>
          <w:szCs w:val="24"/>
        </w:rPr>
        <w:t>in e</w:t>
      </w:r>
      <w:r w:rsidR="00E11423" w:rsidRPr="00240E90">
        <w:rPr>
          <w:rFonts w:ascii="Times New Roman" w:eastAsia="MS Mincho" w:hAnsi="Times New Roman" w:cs="Times New Roman"/>
          <w:sz w:val="24"/>
          <w:szCs w:val="24"/>
        </w:rPr>
        <w:t xml:space="preserve"> saj</w:t>
      </w:r>
      <w:r w:rsidR="00E15923" w:rsidRPr="00240E90">
        <w:rPr>
          <w:rFonts w:ascii="Times New Roman" w:eastAsia="MS Mincho" w:hAnsi="Times New Roman" w:cs="Times New Roman"/>
          <w:sz w:val="24"/>
          <w:szCs w:val="24"/>
        </w:rPr>
        <w:t>. Me plot</w:t>
      </w:r>
      <w:r w:rsidR="002B0CDE" w:rsidRPr="00240E90">
        <w:rPr>
          <w:rFonts w:ascii="Times New Roman" w:eastAsia="MS Mincho" w:hAnsi="Times New Roman" w:cs="Times New Roman"/>
          <w:sz w:val="24"/>
          <w:szCs w:val="24"/>
        </w:rPr>
        <w:t>ë</w:t>
      </w:r>
      <w:r w:rsidR="00E15923" w:rsidRPr="00240E90">
        <w:rPr>
          <w:rFonts w:ascii="Times New Roman" w:eastAsia="MS Mincho" w:hAnsi="Times New Roman" w:cs="Times New Roman"/>
          <w:sz w:val="24"/>
          <w:szCs w:val="24"/>
        </w:rPr>
        <w:t>simin e kuorumit</w:t>
      </w:r>
      <w:r w:rsidR="001347FC" w:rsidRPr="00240E90">
        <w:rPr>
          <w:rFonts w:ascii="Times New Roman" w:eastAsia="MS Mincho" w:hAnsi="Times New Roman" w:cs="Times New Roman"/>
          <w:sz w:val="24"/>
          <w:szCs w:val="24"/>
        </w:rPr>
        <w:t>,</w:t>
      </w:r>
      <w:r w:rsidR="00E15923" w:rsidRPr="00240E90">
        <w:rPr>
          <w:rFonts w:ascii="Times New Roman" w:eastAsia="MS Mincho" w:hAnsi="Times New Roman" w:cs="Times New Roman"/>
          <w:sz w:val="24"/>
          <w:szCs w:val="24"/>
        </w:rPr>
        <w:t xml:space="preserve"> Mbledhja e Gjyqtar</w:t>
      </w:r>
      <w:r w:rsidR="002B0CDE" w:rsidRPr="00240E90">
        <w:rPr>
          <w:rFonts w:ascii="Times New Roman" w:eastAsia="MS Mincho" w:hAnsi="Times New Roman" w:cs="Times New Roman"/>
          <w:sz w:val="24"/>
          <w:szCs w:val="24"/>
        </w:rPr>
        <w:t>ë</w:t>
      </w:r>
      <w:r w:rsidR="00E15923" w:rsidRPr="00240E90">
        <w:rPr>
          <w:rFonts w:ascii="Times New Roman" w:eastAsia="MS Mincho" w:hAnsi="Times New Roman" w:cs="Times New Roman"/>
          <w:sz w:val="24"/>
          <w:szCs w:val="24"/>
        </w:rPr>
        <w:t>ve</w:t>
      </w:r>
      <w:r w:rsidR="00BD078D" w:rsidRPr="00240E90">
        <w:rPr>
          <w:rFonts w:ascii="Times New Roman" w:eastAsia="MS Mincho" w:hAnsi="Times New Roman" w:cs="Times New Roman"/>
          <w:sz w:val="24"/>
          <w:szCs w:val="24"/>
        </w:rPr>
        <w:t xml:space="preserve"> </w:t>
      </w:r>
      <w:r w:rsidR="001347FC" w:rsidRPr="00240E90">
        <w:rPr>
          <w:rFonts w:ascii="Times New Roman" w:eastAsia="MS Mincho" w:hAnsi="Times New Roman" w:cs="Times New Roman"/>
          <w:sz w:val="24"/>
          <w:szCs w:val="24"/>
        </w:rPr>
        <w:t>në datën 11.04.2022</w:t>
      </w:r>
      <w:r w:rsidR="00F12D9F" w:rsidRPr="00240E90">
        <w:rPr>
          <w:rFonts w:ascii="Times New Roman" w:eastAsia="MS Mincho" w:hAnsi="Times New Roman" w:cs="Times New Roman"/>
          <w:sz w:val="24"/>
          <w:szCs w:val="24"/>
        </w:rPr>
        <w:t>,</w:t>
      </w:r>
      <w:r w:rsidR="001347FC" w:rsidRPr="00240E90">
        <w:rPr>
          <w:rFonts w:ascii="Times New Roman" w:eastAsia="MS Mincho" w:hAnsi="Times New Roman" w:cs="Times New Roman"/>
          <w:sz w:val="24"/>
          <w:szCs w:val="24"/>
        </w:rPr>
        <w:t xml:space="preserve"> </w:t>
      </w:r>
      <w:r w:rsidR="00F12D9F" w:rsidRPr="00240E90">
        <w:rPr>
          <w:rFonts w:ascii="Times New Roman" w:hAnsi="Times New Roman" w:cs="Times New Roman"/>
          <w:sz w:val="24"/>
          <w:szCs w:val="24"/>
        </w:rPr>
        <w:t>bazuar në nenin 25, pika 5, fjalia e dytë</w:t>
      </w:r>
      <w:r w:rsidRPr="00240E90">
        <w:rPr>
          <w:rFonts w:ascii="Times New Roman" w:hAnsi="Times New Roman" w:cs="Times New Roman"/>
          <w:sz w:val="24"/>
          <w:szCs w:val="24"/>
        </w:rPr>
        <w:t>,</w:t>
      </w:r>
      <w:r w:rsidR="00F12D9F" w:rsidRPr="00240E90">
        <w:rPr>
          <w:rFonts w:ascii="Times New Roman" w:hAnsi="Times New Roman" w:cs="Times New Roman"/>
          <w:sz w:val="24"/>
          <w:szCs w:val="24"/>
        </w:rPr>
        <w:t xml:space="preserve"> të Rregullores për Procedurat Gjyqësore të Gjykatës Kushtetuese</w:t>
      </w:r>
      <w:r w:rsidR="00F12D9F" w:rsidRPr="00240E90">
        <w:rPr>
          <w:rFonts w:ascii="Times New Roman" w:eastAsia="MS Mincho" w:hAnsi="Times New Roman" w:cs="Times New Roman"/>
          <w:sz w:val="24"/>
          <w:szCs w:val="24"/>
        </w:rPr>
        <w:t xml:space="preserve">, </w:t>
      </w:r>
      <w:r w:rsidR="00BD078D" w:rsidRPr="00240E90">
        <w:rPr>
          <w:rFonts w:ascii="Times New Roman" w:eastAsia="MS Mincho" w:hAnsi="Times New Roman" w:cs="Times New Roman"/>
          <w:sz w:val="24"/>
          <w:szCs w:val="24"/>
        </w:rPr>
        <w:t>ka vendosur kalimin e ç</w:t>
      </w:r>
      <w:r w:rsidR="00532754" w:rsidRPr="00240E90">
        <w:rPr>
          <w:rFonts w:ascii="Times New Roman" w:eastAsia="MS Mincho" w:hAnsi="Times New Roman" w:cs="Times New Roman"/>
          <w:sz w:val="24"/>
          <w:szCs w:val="24"/>
        </w:rPr>
        <w:t>ë</w:t>
      </w:r>
      <w:r w:rsidR="00BD078D" w:rsidRPr="00240E90">
        <w:rPr>
          <w:rFonts w:ascii="Times New Roman" w:eastAsia="MS Mincho" w:hAnsi="Times New Roman" w:cs="Times New Roman"/>
          <w:sz w:val="24"/>
          <w:szCs w:val="24"/>
        </w:rPr>
        <w:t>shtjes</w:t>
      </w:r>
      <w:r w:rsidR="00A928B5" w:rsidRPr="00240E90">
        <w:rPr>
          <w:rFonts w:ascii="Times New Roman" w:eastAsia="MS Mincho" w:hAnsi="Times New Roman" w:cs="Times New Roman"/>
          <w:sz w:val="24"/>
          <w:szCs w:val="24"/>
        </w:rPr>
        <w:t xml:space="preserve"> p</w:t>
      </w:r>
      <w:r w:rsidR="00532754" w:rsidRPr="00240E90">
        <w:rPr>
          <w:rFonts w:ascii="Times New Roman" w:eastAsia="MS Mincho" w:hAnsi="Times New Roman" w:cs="Times New Roman"/>
          <w:sz w:val="24"/>
          <w:szCs w:val="24"/>
        </w:rPr>
        <w:t>ë</w:t>
      </w:r>
      <w:r w:rsidR="00A928B5" w:rsidRPr="00240E90">
        <w:rPr>
          <w:rFonts w:ascii="Times New Roman" w:eastAsia="MS Mincho" w:hAnsi="Times New Roman" w:cs="Times New Roman"/>
          <w:sz w:val="24"/>
          <w:szCs w:val="24"/>
        </w:rPr>
        <w:t>r shqyrtim n</w:t>
      </w:r>
      <w:r w:rsidR="00532754" w:rsidRPr="00240E90">
        <w:rPr>
          <w:rFonts w:ascii="Times New Roman" w:eastAsia="MS Mincho" w:hAnsi="Times New Roman" w:cs="Times New Roman"/>
          <w:sz w:val="24"/>
          <w:szCs w:val="24"/>
        </w:rPr>
        <w:t>ë</w:t>
      </w:r>
      <w:r w:rsidR="00A928B5" w:rsidRPr="00240E90">
        <w:rPr>
          <w:rFonts w:ascii="Times New Roman" w:eastAsia="MS Mincho" w:hAnsi="Times New Roman" w:cs="Times New Roman"/>
          <w:sz w:val="24"/>
          <w:szCs w:val="24"/>
        </w:rPr>
        <w:t xml:space="preserve"> seanc</w:t>
      </w:r>
      <w:r w:rsidR="00532754" w:rsidRPr="00240E90">
        <w:rPr>
          <w:rFonts w:ascii="Times New Roman" w:eastAsia="MS Mincho" w:hAnsi="Times New Roman" w:cs="Times New Roman"/>
          <w:sz w:val="24"/>
          <w:szCs w:val="24"/>
        </w:rPr>
        <w:t>ë</w:t>
      </w:r>
      <w:r w:rsidR="00A928B5" w:rsidRPr="00240E90">
        <w:rPr>
          <w:rFonts w:ascii="Times New Roman" w:eastAsia="MS Mincho" w:hAnsi="Times New Roman" w:cs="Times New Roman"/>
          <w:sz w:val="24"/>
          <w:szCs w:val="24"/>
        </w:rPr>
        <w:t xml:space="preserve"> plenare mbi ba</w:t>
      </w:r>
      <w:r w:rsidR="00FB0A7D" w:rsidRPr="00240E90">
        <w:rPr>
          <w:rFonts w:ascii="Times New Roman" w:eastAsia="MS Mincho" w:hAnsi="Times New Roman" w:cs="Times New Roman"/>
          <w:sz w:val="24"/>
          <w:szCs w:val="24"/>
        </w:rPr>
        <w:t>z</w:t>
      </w:r>
      <w:r w:rsidR="00532754" w:rsidRPr="00240E90">
        <w:rPr>
          <w:rFonts w:ascii="Times New Roman" w:eastAsia="MS Mincho" w:hAnsi="Times New Roman" w:cs="Times New Roman"/>
          <w:sz w:val="24"/>
          <w:szCs w:val="24"/>
        </w:rPr>
        <w:t>ë</w:t>
      </w:r>
      <w:r w:rsidR="00FB0A7D" w:rsidRPr="00240E90">
        <w:rPr>
          <w:rFonts w:ascii="Times New Roman" w:eastAsia="MS Mincho" w:hAnsi="Times New Roman" w:cs="Times New Roman"/>
          <w:sz w:val="24"/>
          <w:szCs w:val="24"/>
        </w:rPr>
        <w:t xml:space="preserve"> t</w:t>
      </w:r>
      <w:r w:rsidR="00532754" w:rsidRPr="00240E90">
        <w:rPr>
          <w:rFonts w:ascii="Times New Roman" w:eastAsia="MS Mincho" w:hAnsi="Times New Roman" w:cs="Times New Roman"/>
          <w:sz w:val="24"/>
          <w:szCs w:val="24"/>
        </w:rPr>
        <w:t>ë</w:t>
      </w:r>
      <w:r w:rsidR="00FB0A7D" w:rsidRPr="00240E90">
        <w:rPr>
          <w:rFonts w:ascii="Times New Roman" w:eastAsia="MS Mincho" w:hAnsi="Times New Roman" w:cs="Times New Roman"/>
          <w:sz w:val="24"/>
          <w:szCs w:val="24"/>
        </w:rPr>
        <w:t xml:space="preserve"> </w:t>
      </w:r>
      <w:r w:rsidR="00FB0A7D" w:rsidRPr="00240E90">
        <w:rPr>
          <w:rFonts w:ascii="Times New Roman" w:eastAsia="MS Mincho" w:hAnsi="Times New Roman" w:cs="Times New Roman"/>
          <w:sz w:val="24"/>
          <w:szCs w:val="24"/>
        </w:rPr>
        <w:lastRenderedPageBreak/>
        <w:t xml:space="preserve">dokumenteve. </w:t>
      </w:r>
      <w:r w:rsidR="002B0CDE" w:rsidRPr="00240E90">
        <w:rPr>
          <w:rFonts w:ascii="Times New Roman" w:hAnsi="Times New Roman" w:cs="Times New Roman"/>
          <w:sz w:val="24"/>
          <w:szCs w:val="24"/>
        </w:rPr>
        <w:t>P</w:t>
      </w:r>
      <w:r w:rsidR="007B30D2" w:rsidRPr="00240E90">
        <w:rPr>
          <w:rFonts w:ascii="Times New Roman" w:hAnsi="Times New Roman" w:cs="Times New Roman"/>
          <w:sz w:val="24"/>
          <w:szCs w:val="24"/>
        </w:rPr>
        <w:t>as p</w:t>
      </w:r>
      <w:r w:rsidR="00532754" w:rsidRPr="00240E90">
        <w:rPr>
          <w:rFonts w:ascii="Times New Roman" w:hAnsi="Times New Roman" w:cs="Times New Roman"/>
          <w:sz w:val="24"/>
          <w:szCs w:val="24"/>
        </w:rPr>
        <w:t>ë</w:t>
      </w:r>
      <w:r w:rsidR="007B30D2" w:rsidRPr="00240E90">
        <w:rPr>
          <w:rFonts w:ascii="Times New Roman" w:hAnsi="Times New Roman" w:cs="Times New Roman"/>
          <w:sz w:val="24"/>
          <w:szCs w:val="24"/>
        </w:rPr>
        <w:t>rfundimit t</w:t>
      </w:r>
      <w:r w:rsidR="00532754" w:rsidRPr="00240E90">
        <w:rPr>
          <w:rFonts w:ascii="Times New Roman" w:hAnsi="Times New Roman" w:cs="Times New Roman"/>
          <w:sz w:val="24"/>
          <w:szCs w:val="24"/>
        </w:rPr>
        <w:t>ë</w:t>
      </w:r>
      <w:r w:rsidR="007B30D2" w:rsidRPr="00240E90">
        <w:rPr>
          <w:rFonts w:ascii="Times New Roman" w:hAnsi="Times New Roman" w:cs="Times New Roman"/>
          <w:sz w:val="24"/>
          <w:szCs w:val="24"/>
        </w:rPr>
        <w:t xml:space="preserve"> mandatit t</w:t>
      </w:r>
      <w:r w:rsidR="00532754" w:rsidRPr="00240E90">
        <w:rPr>
          <w:rFonts w:ascii="Times New Roman" w:hAnsi="Times New Roman" w:cs="Times New Roman"/>
          <w:sz w:val="24"/>
          <w:szCs w:val="24"/>
        </w:rPr>
        <w:t>ë</w:t>
      </w:r>
      <w:r w:rsidR="007B30D2" w:rsidRPr="00240E90">
        <w:rPr>
          <w:rFonts w:ascii="Times New Roman" w:hAnsi="Times New Roman" w:cs="Times New Roman"/>
          <w:sz w:val="24"/>
          <w:szCs w:val="24"/>
        </w:rPr>
        <w:t xml:space="preserve"> </w:t>
      </w:r>
      <w:r w:rsidR="00255749" w:rsidRPr="00240E90">
        <w:rPr>
          <w:rFonts w:ascii="Times New Roman" w:hAnsi="Times New Roman" w:cs="Times New Roman"/>
          <w:sz w:val="24"/>
          <w:szCs w:val="24"/>
        </w:rPr>
        <w:t>nj</w:t>
      </w:r>
      <w:r w:rsidR="0089501B" w:rsidRPr="00240E90">
        <w:rPr>
          <w:rFonts w:ascii="Times New Roman" w:hAnsi="Times New Roman" w:cs="Times New Roman"/>
          <w:sz w:val="24"/>
          <w:szCs w:val="24"/>
        </w:rPr>
        <w:t>ë</w:t>
      </w:r>
      <w:r w:rsidR="00255749" w:rsidRPr="00240E90">
        <w:rPr>
          <w:rFonts w:ascii="Times New Roman" w:hAnsi="Times New Roman" w:cs="Times New Roman"/>
          <w:sz w:val="24"/>
          <w:szCs w:val="24"/>
        </w:rPr>
        <w:t xml:space="preserve"> tjet</w:t>
      </w:r>
      <w:r w:rsidR="0089501B" w:rsidRPr="00240E90">
        <w:rPr>
          <w:rFonts w:ascii="Times New Roman" w:hAnsi="Times New Roman" w:cs="Times New Roman"/>
          <w:sz w:val="24"/>
          <w:szCs w:val="24"/>
        </w:rPr>
        <w:t>ë</w:t>
      </w:r>
      <w:r w:rsidR="00255749" w:rsidRPr="00240E90">
        <w:rPr>
          <w:rFonts w:ascii="Times New Roman" w:hAnsi="Times New Roman" w:cs="Times New Roman"/>
          <w:sz w:val="24"/>
          <w:szCs w:val="24"/>
        </w:rPr>
        <w:t xml:space="preserve">r </w:t>
      </w:r>
      <w:r w:rsidR="007B30D2" w:rsidRPr="00240E90">
        <w:rPr>
          <w:rFonts w:ascii="Times New Roman" w:hAnsi="Times New Roman" w:cs="Times New Roman"/>
          <w:sz w:val="24"/>
          <w:szCs w:val="24"/>
        </w:rPr>
        <w:t>gjyqtari</w:t>
      </w:r>
      <w:r w:rsidR="00F12D9F" w:rsidRPr="00240E90">
        <w:rPr>
          <w:rFonts w:ascii="Times New Roman" w:hAnsi="Times New Roman" w:cs="Times New Roman"/>
          <w:sz w:val="24"/>
          <w:szCs w:val="24"/>
        </w:rPr>
        <w:t xml:space="preserve"> n</w:t>
      </w:r>
      <w:r w:rsidR="00BF3B9E" w:rsidRPr="00240E90">
        <w:rPr>
          <w:rFonts w:ascii="Times New Roman" w:hAnsi="Times New Roman" w:cs="Times New Roman"/>
          <w:sz w:val="24"/>
          <w:szCs w:val="24"/>
        </w:rPr>
        <w:t>ë</w:t>
      </w:r>
      <w:r w:rsidR="00255749" w:rsidRPr="00240E90">
        <w:rPr>
          <w:rFonts w:ascii="Times New Roman" w:hAnsi="Times New Roman" w:cs="Times New Roman"/>
          <w:sz w:val="24"/>
          <w:szCs w:val="24"/>
        </w:rPr>
        <w:t xml:space="preserve"> </w:t>
      </w:r>
      <w:r w:rsidR="00865142" w:rsidRPr="00240E90">
        <w:rPr>
          <w:rFonts w:ascii="Times New Roman" w:hAnsi="Times New Roman" w:cs="Times New Roman"/>
          <w:sz w:val="24"/>
          <w:szCs w:val="24"/>
        </w:rPr>
        <w:t>dat</w:t>
      </w:r>
      <w:r w:rsidR="00532754" w:rsidRPr="00240E90">
        <w:rPr>
          <w:rFonts w:ascii="Times New Roman" w:hAnsi="Times New Roman" w:cs="Times New Roman"/>
          <w:sz w:val="24"/>
          <w:szCs w:val="24"/>
        </w:rPr>
        <w:t>ë</w:t>
      </w:r>
      <w:r w:rsidR="00865142" w:rsidRPr="00240E90">
        <w:rPr>
          <w:rFonts w:ascii="Times New Roman" w:hAnsi="Times New Roman" w:cs="Times New Roman"/>
          <w:sz w:val="24"/>
          <w:szCs w:val="24"/>
        </w:rPr>
        <w:t xml:space="preserve">n </w:t>
      </w:r>
      <w:r w:rsidR="00046220" w:rsidRPr="00240E90">
        <w:rPr>
          <w:rFonts w:ascii="Times New Roman" w:hAnsi="Times New Roman" w:cs="Times New Roman"/>
          <w:sz w:val="24"/>
          <w:szCs w:val="24"/>
        </w:rPr>
        <w:t>0</w:t>
      </w:r>
      <w:r w:rsidR="004853DD" w:rsidRPr="00240E90">
        <w:rPr>
          <w:rFonts w:ascii="Times New Roman" w:hAnsi="Times New Roman" w:cs="Times New Roman"/>
          <w:sz w:val="24"/>
          <w:szCs w:val="24"/>
        </w:rPr>
        <w:t>8.04.2022 dhe nd</w:t>
      </w:r>
      <w:r w:rsidR="002B0CDE" w:rsidRPr="00240E90">
        <w:rPr>
          <w:rFonts w:ascii="Times New Roman" w:hAnsi="Times New Roman" w:cs="Times New Roman"/>
          <w:sz w:val="24"/>
          <w:szCs w:val="24"/>
        </w:rPr>
        <w:t>ë</w:t>
      </w:r>
      <w:r w:rsidR="004853DD" w:rsidRPr="00240E90">
        <w:rPr>
          <w:rFonts w:ascii="Times New Roman" w:hAnsi="Times New Roman" w:cs="Times New Roman"/>
          <w:sz w:val="24"/>
          <w:szCs w:val="24"/>
        </w:rPr>
        <w:t>rprerjes s</w:t>
      </w:r>
      <w:r w:rsidR="002B0CDE" w:rsidRPr="00240E90">
        <w:rPr>
          <w:rFonts w:ascii="Times New Roman" w:hAnsi="Times New Roman" w:cs="Times New Roman"/>
          <w:sz w:val="24"/>
          <w:szCs w:val="24"/>
        </w:rPr>
        <w:t>ë</w:t>
      </w:r>
      <w:r w:rsidR="004853DD" w:rsidRPr="00240E90">
        <w:rPr>
          <w:rFonts w:ascii="Times New Roman" w:hAnsi="Times New Roman" w:cs="Times New Roman"/>
          <w:sz w:val="24"/>
          <w:szCs w:val="24"/>
        </w:rPr>
        <w:t xml:space="preserve"> marr</w:t>
      </w:r>
      <w:r w:rsidR="002B0CDE" w:rsidRPr="00240E90">
        <w:rPr>
          <w:rFonts w:ascii="Times New Roman" w:hAnsi="Times New Roman" w:cs="Times New Roman"/>
          <w:sz w:val="24"/>
          <w:szCs w:val="24"/>
        </w:rPr>
        <w:t>ë</w:t>
      </w:r>
      <w:r w:rsidR="004853DD" w:rsidRPr="00240E90">
        <w:rPr>
          <w:rFonts w:ascii="Times New Roman" w:hAnsi="Times New Roman" w:cs="Times New Roman"/>
          <w:sz w:val="24"/>
          <w:szCs w:val="24"/>
        </w:rPr>
        <w:t>dh</w:t>
      </w:r>
      <w:r w:rsidR="002B0CDE" w:rsidRPr="00240E90">
        <w:rPr>
          <w:rFonts w:ascii="Times New Roman" w:hAnsi="Times New Roman" w:cs="Times New Roman"/>
          <w:sz w:val="24"/>
          <w:szCs w:val="24"/>
        </w:rPr>
        <w:t>ë</w:t>
      </w:r>
      <w:r w:rsidR="004853DD" w:rsidRPr="00240E90">
        <w:rPr>
          <w:rFonts w:ascii="Times New Roman" w:hAnsi="Times New Roman" w:cs="Times New Roman"/>
          <w:sz w:val="24"/>
          <w:szCs w:val="24"/>
        </w:rPr>
        <w:t xml:space="preserve">nieve </w:t>
      </w:r>
      <w:r w:rsidR="005E52B0" w:rsidRPr="00240E90">
        <w:rPr>
          <w:rFonts w:ascii="Times New Roman" w:hAnsi="Times New Roman" w:cs="Times New Roman"/>
          <w:sz w:val="24"/>
          <w:szCs w:val="24"/>
        </w:rPr>
        <w:t xml:space="preserve">si gjyqtar </w:t>
      </w:r>
      <w:r w:rsidR="004853DD" w:rsidRPr="00240E90">
        <w:rPr>
          <w:rFonts w:ascii="Times New Roman" w:hAnsi="Times New Roman" w:cs="Times New Roman"/>
          <w:sz w:val="24"/>
          <w:szCs w:val="24"/>
        </w:rPr>
        <w:t>n</w:t>
      </w:r>
      <w:r w:rsidR="002B0CDE" w:rsidRPr="00240E90">
        <w:rPr>
          <w:rFonts w:ascii="Times New Roman" w:hAnsi="Times New Roman" w:cs="Times New Roman"/>
          <w:sz w:val="24"/>
          <w:szCs w:val="24"/>
        </w:rPr>
        <w:t>ë</w:t>
      </w:r>
      <w:r w:rsidR="004853DD" w:rsidRPr="00240E90">
        <w:rPr>
          <w:rFonts w:ascii="Times New Roman" w:hAnsi="Times New Roman" w:cs="Times New Roman"/>
          <w:sz w:val="24"/>
          <w:szCs w:val="24"/>
        </w:rPr>
        <w:t xml:space="preserve"> dat</w:t>
      </w:r>
      <w:r w:rsidR="002B0CDE" w:rsidRPr="00240E90">
        <w:rPr>
          <w:rFonts w:ascii="Times New Roman" w:hAnsi="Times New Roman" w:cs="Times New Roman"/>
          <w:sz w:val="24"/>
          <w:szCs w:val="24"/>
        </w:rPr>
        <w:t>ë</w:t>
      </w:r>
      <w:r w:rsidR="004853DD" w:rsidRPr="00240E90">
        <w:rPr>
          <w:rFonts w:ascii="Times New Roman" w:hAnsi="Times New Roman" w:cs="Times New Roman"/>
          <w:sz w:val="24"/>
          <w:szCs w:val="24"/>
        </w:rPr>
        <w:t>n 03.06.2022</w:t>
      </w:r>
      <w:r w:rsidR="002B0CDE" w:rsidRPr="00240E90">
        <w:rPr>
          <w:rFonts w:ascii="Times New Roman" w:hAnsi="Times New Roman" w:cs="Times New Roman"/>
          <w:sz w:val="24"/>
          <w:szCs w:val="24"/>
        </w:rPr>
        <w:t>, Gjykata Kushtetuese</w:t>
      </w:r>
      <w:r w:rsidR="00862AA2" w:rsidRPr="00240E90">
        <w:rPr>
          <w:rFonts w:ascii="Times New Roman" w:hAnsi="Times New Roman" w:cs="Times New Roman"/>
          <w:sz w:val="24"/>
          <w:szCs w:val="24"/>
        </w:rPr>
        <w:t xml:space="preserve"> p</w:t>
      </w:r>
      <w:r w:rsidR="001F67CC" w:rsidRPr="00240E90">
        <w:rPr>
          <w:rFonts w:ascii="Times New Roman" w:hAnsi="Times New Roman" w:cs="Times New Roman"/>
          <w:sz w:val="24"/>
          <w:szCs w:val="24"/>
        </w:rPr>
        <w:t>ë</w:t>
      </w:r>
      <w:r w:rsidR="00862AA2" w:rsidRPr="00240E90">
        <w:rPr>
          <w:rFonts w:ascii="Times New Roman" w:hAnsi="Times New Roman" w:cs="Times New Roman"/>
          <w:sz w:val="24"/>
          <w:szCs w:val="24"/>
        </w:rPr>
        <w:t>rs</w:t>
      </w:r>
      <w:r w:rsidR="001F67CC" w:rsidRPr="00240E90">
        <w:rPr>
          <w:rFonts w:ascii="Times New Roman" w:hAnsi="Times New Roman" w:cs="Times New Roman"/>
          <w:sz w:val="24"/>
          <w:szCs w:val="24"/>
        </w:rPr>
        <w:t>ë</w:t>
      </w:r>
      <w:r w:rsidR="00862AA2" w:rsidRPr="00240E90">
        <w:rPr>
          <w:rFonts w:ascii="Times New Roman" w:hAnsi="Times New Roman" w:cs="Times New Roman"/>
          <w:sz w:val="24"/>
          <w:szCs w:val="24"/>
        </w:rPr>
        <w:t>ri</w:t>
      </w:r>
      <w:r w:rsidR="002B0CDE" w:rsidRPr="00240E90">
        <w:rPr>
          <w:rFonts w:ascii="Times New Roman" w:hAnsi="Times New Roman" w:cs="Times New Roman"/>
          <w:sz w:val="24"/>
          <w:szCs w:val="24"/>
        </w:rPr>
        <w:t xml:space="preserve"> </w:t>
      </w:r>
      <w:r w:rsidR="00513442" w:rsidRPr="00240E90">
        <w:rPr>
          <w:rFonts w:ascii="Times New Roman" w:hAnsi="Times New Roman" w:cs="Times New Roman"/>
          <w:sz w:val="24"/>
          <w:szCs w:val="24"/>
        </w:rPr>
        <w:t>nuk ka pasur kuorumin e nevojshëm ligjor të kërkuar nga neni 32, pika 1, i ligjit nr. 8577/2000</w:t>
      </w:r>
      <w:r w:rsidR="007B30D2" w:rsidRPr="00240E90">
        <w:rPr>
          <w:rFonts w:ascii="Times New Roman" w:hAnsi="Times New Roman" w:cs="Times New Roman"/>
          <w:sz w:val="24"/>
          <w:szCs w:val="24"/>
        </w:rPr>
        <w:t>, p</w:t>
      </w:r>
      <w:r w:rsidR="00532754" w:rsidRPr="00240E90">
        <w:rPr>
          <w:rFonts w:ascii="Times New Roman" w:hAnsi="Times New Roman" w:cs="Times New Roman"/>
          <w:sz w:val="24"/>
          <w:szCs w:val="24"/>
        </w:rPr>
        <w:t>ë</w:t>
      </w:r>
      <w:r w:rsidR="007B30D2" w:rsidRPr="00240E90">
        <w:rPr>
          <w:rFonts w:ascii="Times New Roman" w:hAnsi="Times New Roman" w:cs="Times New Roman"/>
          <w:sz w:val="24"/>
          <w:szCs w:val="24"/>
        </w:rPr>
        <w:t>r shqyrtimin e ç</w:t>
      </w:r>
      <w:r w:rsidR="00532754" w:rsidRPr="00240E90">
        <w:rPr>
          <w:rFonts w:ascii="Times New Roman" w:hAnsi="Times New Roman" w:cs="Times New Roman"/>
          <w:sz w:val="24"/>
          <w:szCs w:val="24"/>
        </w:rPr>
        <w:t>ë</w:t>
      </w:r>
      <w:r w:rsidR="007B30D2" w:rsidRPr="00240E90">
        <w:rPr>
          <w:rFonts w:ascii="Times New Roman" w:hAnsi="Times New Roman" w:cs="Times New Roman"/>
          <w:sz w:val="24"/>
          <w:szCs w:val="24"/>
        </w:rPr>
        <w:t>shtjes konkrete</w:t>
      </w:r>
      <w:r w:rsidR="00862AA2" w:rsidRPr="00240E90">
        <w:rPr>
          <w:rFonts w:ascii="Times New Roman" w:hAnsi="Times New Roman" w:cs="Times New Roman"/>
          <w:sz w:val="24"/>
          <w:szCs w:val="24"/>
        </w:rPr>
        <w:t xml:space="preserve"> n</w:t>
      </w:r>
      <w:r w:rsidR="001F67CC" w:rsidRPr="00240E90">
        <w:rPr>
          <w:rFonts w:ascii="Times New Roman" w:hAnsi="Times New Roman" w:cs="Times New Roman"/>
          <w:sz w:val="24"/>
          <w:szCs w:val="24"/>
        </w:rPr>
        <w:t>ë</w:t>
      </w:r>
      <w:r w:rsidR="00862AA2" w:rsidRPr="00240E90">
        <w:rPr>
          <w:rFonts w:ascii="Times New Roman" w:hAnsi="Times New Roman" w:cs="Times New Roman"/>
          <w:sz w:val="24"/>
          <w:szCs w:val="24"/>
        </w:rPr>
        <w:t xml:space="preserve"> seanc</w:t>
      </w:r>
      <w:r w:rsidR="001F67CC" w:rsidRPr="00240E90">
        <w:rPr>
          <w:rFonts w:ascii="Times New Roman" w:hAnsi="Times New Roman" w:cs="Times New Roman"/>
          <w:sz w:val="24"/>
          <w:szCs w:val="24"/>
        </w:rPr>
        <w:t>ë</w:t>
      </w:r>
      <w:r w:rsidR="00862AA2" w:rsidRPr="00240E90">
        <w:rPr>
          <w:rFonts w:ascii="Times New Roman" w:hAnsi="Times New Roman" w:cs="Times New Roman"/>
          <w:sz w:val="24"/>
          <w:szCs w:val="24"/>
        </w:rPr>
        <w:t xml:space="preserve"> plenare</w:t>
      </w:r>
      <w:r w:rsidR="002B0CDE" w:rsidRPr="00240E90">
        <w:rPr>
          <w:rFonts w:ascii="Times New Roman" w:hAnsi="Times New Roman" w:cs="Times New Roman"/>
          <w:sz w:val="24"/>
          <w:szCs w:val="24"/>
        </w:rPr>
        <w:t xml:space="preserve">. </w:t>
      </w:r>
      <w:r w:rsidR="00AE49B1" w:rsidRPr="00240E90">
        <w:rPr>
          <w:rFonts w:ascii="Times New Roman" w:hAnsi="Times New Roman" w:cs="Times New Roman"/>
          <w:sz w:val="24"/>
          <w:szCs w:val="24"/>
        </w:rPr>
        <w:t>Konkretisht, n</w:t>
      </w:r>
      <w:r w:rsidR="00845900" w:rsidRPr="00240E90">
        <w:rPr>
          <w:rFonts w:ascii="Times New Roman" w:eastAsia="Calibri" w:hAnsi="Times New Roman" w:cs="Times New Roman"/>
          <w:sz w:val="24"/>
          <w:szCs w:val="24"/>
        </w:rPr>
        <w:t>ë seancën e datës 23.06.2022, si rrjedhojë e pamundësisë për formimin e kuorumit të nevojshëm prej 6 gjyqtarësh për gjykimin e çështjes, të parashikuar nga neni 32, pika 1, i ligjit nr. 8577/2000, Gjykata ka vendosur shtyrjen e seancës deri në formimin e kuorumi</w:t>
      </w:r>
      <w:r w:rsidR="00513AAA" w:rsidRPr="00240E90">
        <w:rPr>
          <w:rFonts w:ascii="Times New Roman" w:eastAsia="Calibri" w:hAnsi="Times New Roman" w:cs="Times New Roman"/>
          <w:sz w:val="24"/>
          <w:szCs w:val="24"/>
        </w:rPr>
        <w:t>t</w:t>
      </w:r>
      <w:r w:rsidR="00845900" w:rsidRPr="00240E90">
        <w:rPr>
          <w:rFonts w:ascii="Times New Roman" w:eastAsia="Calibri" w:hAnsi="Times New Roman" w:cs="Times New Roman"/>
          <w:sz w:val="24"/>
          <w:szCs w:val="24"/>
        </w:rPr>
        <w:t xml:space="preserve">. </w:t>
      </w:r>
      <w:r w:rsidR="002B0CDE" w:rsidRPr="00240E90">
        <w:rPr>
          <w:rFonts w:ascii="Times New Roman" w:hAnsi="Times New Roman" w:cs="Times New Roman"/>
          <w:sz w:val="24"/>
          <w:szCs w:val="24"/>
        </w:rPr>
        <w:t>Me</w:t>
      </w:r>
      <w:r w:rsidR="00513442" w:rsidRPr="00240E90">
        <w:rPr>
          <w:rFonts w:ascii="Times New Roman" w:hAnsi="Times New Roman" w:cs="Times New Roman"/>
          <w:sz w:val="24"/>
          <w:szCs w:val="24"/>
        </w:rPr>
        <w:t xml:space="preserve"> plotësimi</w:t>
      </w:r>
      <w:r w:rsidR="002B0CDE" w:rsidRPr="00240E90">
        <w:rPr>
          <w:rFonts w:ascii="Times New Roman" w:hAnsi="Times New Roman" w:cs="Times New Roman"/>
          <w:sz w:val="24"/>
          <w:szCs w:val="24"/>
        </w:rPr>
        <w:t xml:space="preserve">n e </w:t>
      </w:r>
      <w:r w:rsidR="00513442" w:rsidRPr="00240E90">
        <w:rPr>
          <w:rFonts w:ascii="Times New Roman" w:hAnsi="Times New Roman" w:cs="Times New Roman"/>
          <w:sz w:val="24"/>
          <w:szCs w:val="24"/>
        </w:rPr>
        <w:t>kuorumi</w:t>
      </w:r>
      <w:r w:rsidR="002B0CDE" w:rsidRPr="00240E90">
        <w:rPr>
          <w:rFonts w:ascii="Times New Roman" w:hAnsi="Times New Roman" w:cs="Times New Roman"/>
          <w:sz w:val="24"/>
          <w:szCs w:val="24"/>
        </w:rPr>
        <w:t>t ligjor</w:t>
      </w:r>
      <w:r w:rsidR="00513442" w:rsidRPr="00240E90">
        <w:rPr>
          <w:rFonts w:ascii="Times New Roman" w:hAnsi="Times New Roman" w:cs="Times New Roman"/>
          <w:sz w:val="24"/>
          <w:szCs w:val="24"/>
        </w:rPr>
        <w:t xml:space="preserve"> u bë e mundur marrja në shqyrtim e kësaj çështjeje.</w:t>
      </w:r>
    </w:p>
    <w:p w:rsidR="0082149C" w:rsidRPr="00240E90" w:rsidRDefault="0082149C" w:rsidP="0030536E">
      <w:pPr>
        <w:tabs>
          <w:tab w:val="left" w:pos="1080"/>
        </w:tabs>
        <w:spacing w:after="0" w:line="360" w:lineRule="auto"/>
        <w:ind w:left="720" w:firstLine="720"/>
        <w:contextualSpacing/>
        <w:jc w:val="both"/>
        <w:rPr>
          <w:rFonts w:ascii="Times New Roman" w:eastAsia="Times New Roman" w:hAnsi="Times New Roman" w:cs="Times New Roman"/>
          <w:sz w:val="24"/>
          <w:szCs w:val="24"/>
        </w:rPr>
      </w:pPr>
    </w:p>
    <w:p w:rsidR="009A13E0" w:rsidRPr="00240E90" w:rsidRDefault="009A13E0" w:rsidP="007F1315">
      <w:pPr>
        <w:tabs>
          <w:tab w:val="left" w:pos="1080"/>
        </w:tabs>
        <w:spacing w:after="0" w:line="360" w:lineRule="auto"/>
        <w:ind w:left="-180" w:firstLine="180"/>
        <w:contextualSpacing/>
        <w:jc w:val="center"/>
        <w:rPr>
          <w:rFonts w:ascii="Times New Roman" w:eastAsia="Calibri" w:hAnsi="Times New Roman" w:cs="Times New Roman"/>
          <w:sz w:val="24"/>
          <w:szCs w:val="24"/>
        </w:rPr>
      </w:pPr>
      <w:r w:rsidRPr="00240E90">
        <w:rPr>
          <w:rFonts w:ascii="Times New Roman" w:eastAsia="Times New Roman" w:hAnsi="Times New Roman" w:cs="Times New Roman"/>
          <w:b/>
          <w:sz w:val="24"/>
          <w:szCs w:val="24"/>
        </w:rPr>
        <w:t>II</w:t>
      </w:r>
    </w:p>
    <w:p w:rsidR="009A13E0" w:rsidRPr="00240E90" w:rsidRDefault="009A13E0" w:rsidP="007F1315">
      <w:pPr>
        <w:tabs>
          <w:tab w:val="left" w:pos="1080"/>
        </w:tabs>
        <w:spacing w:after="0" w:line="360" w:lineRule="auto"/>
        <w:ind w:left="-180" w:firstLine="180"/>
        <w:contextualSpacing/>
        <w:jc w:val="center"/>
        <w:rPr>
          <w:rFonts w:ascii="Times New Roman" w:eastAsia="Calibri" w:hAnsi="Times New Roman" w:cs="Times New Roman"/>
          <w:sz w:val="24"/>
          <w:szCs w:val="24"/>
        </w:rPr>
      </w:pPr>
      <w:r w:rsidRPr="00240E90">
        <w:rPr>
          <w:rFonts w:ascii="Times New Roman" w:eastAsia="Calibri" w:hAnsi="Times New Roman" w:cs="Times New Roman"/>
          <w:b/>
          <w:sz w:val="24"/>
          <w:szCs w:val="24"/>
        </w:rPr>
        <w:t xml:space="preserve">Pretendimet </w:t>
      </w:r>
      <w:r w:rsidR="00EC4D2E" w:rsidRPr="00240E90">
        <w:rPr>
          <w:rFonts w:ascii="Times New Roman" w:eastAsia="Calibri" w:hAnsi="Times New Roman" w:cs="Times New Roman"/>
          <w:b/>
          <w:sz w:val="24"/>
          <w:szCs w:val="24"/>
        </w:rPr>
        <w:t>n</w:t>
      </w:r>
      <w:r w:rsidR="00532754" w:rsidRPr="00240E90">
        <w:rPr>
          <w:rFonts w:ascii="Times New Roman" w:eastAsia="Calibri" w:hAnsi="Times New Roman" w:cs="Times New Roman"/>
          <w:b/>
          <w:sz w:val="24"/>
          <w:szCs w:val="24"/>
        </w:rPr>
        <w:t>ë</w:t>
      </w:r>
      <w:r w:rsidR="00EC4D2E" w:rsidRPr="00240E90">
        <w:rPr>
          <w:rFonts w:ascii="Times New Roman" w:eastAsia="Calibri" w:hAnsi="Times New Roman" w:cs="Times New Roman"/>
          <w:b/>
          <w:sz w:val="24"/>
          <w:szCs w:val="24"/>
        </w:rPr>
        <w:t xml:space="preserve"> Gjykat</w:t>
      </w:r>
      <w:r w:rsidR="00532754" w:rsidRPr="00240E90">
        <w:rPr>
          <w:rFonts w:ascii="Times New Roman" w:eastAsia="Calibri" w:hAnsi="Times New Roman" w:cs="Times New Roman"/>
          <w:b/>
          <w:sz w:val="24"/>
          <w:szCs w:val="24"/>
        </w:rPr>
        <w:t>ë</w:t>
      </w:r>
      <w:r w:rsidR="00EC4D2E" w:rsidRPr="00240E90">
        <w:rPr>
          <w:rFonts w:ascii="Times New Roman" w:eastAsia="Calibri" w:hAnsi="Times New Roman" w:cs="Times New Roman"/>
          <w:b/>
          <w:sz w:val="24"/>
          <w:szCs w:val="24"/>
        </w:rPr>
        <w:t>n Kushtetuese</w:t>
      </w:r>
    </w:p>
    <w:p w:rsidR="009A13E0" w:rsidRPr="00240E90" w:rsidRDefault="009A13E0" w:rsidP="007F1315">
      <w:pPr>
        <w:numPr>
          <w:ilvl w:val="0"/>
          <w:numId w:val="2"/>
        </w:numPr>
        <w:tabs>
          <w:tab w:val="left" w:pos="1080"/>
        </w:tabs>
        <w:spacing w:after="0" w:line="360" w:lineRule="auto"/>
        <w:ind w:left="900" w:hanging="180"/>
        <w:contextualSpacing/>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 Kërkuesi ka parashtruar</w:t>
      </w:r>
      <w:r w:rsidR="006426C0" w:rsidRPr="00240E90">
        <w:rPr>
          <w:rFonts w:ascii="Times New Roman" w:eastAsia="Times New Roman" w:hAnsi="Times New Roman" w:cs="Times New Roman"/>
          <w:sz w:val="24"/>
          <w:szCs w:val="24"/>
        </w:rPr>
        <w:t>,</w:t>
      </w:r>
      <w:r w:rsidRPr="00240E90">
        <w:rPr>
          <w:rFonts w:ascii="Times New Roman" w:eastAsia="Times New Roman" w:hAnsi="Times New Roman" w:cs="Times New Roman"/>
          <w:sz w:val="24"/>
          <w:szCs w:val="24"/>
        </w:rPr>
        <w:t xml:space="preserve"> në mënyrë të përmbledhur</w:t>
      </w:r>
      <w:r w:rsidR="006426C0" w:rsidRPr="00240E90">
        <w:rPr>
          <w:rFonts w:ascii="Times New Roman" w:eastAsia="Times New Roman" w:hAnsi="Times New Roman" w:cs="Times New Roman"/>
          <w:sz w:val="24"/>
          <w:szCs w:val="24"/>
        </w:rPr>
        <w:t>,</w:t>
      </w:r>
      <w:r w:rsidRPr="00240E90">
        <w:rPr>
          <w:rFonts w:ascii="Times New Roman" w:eastAsia="Times New Roman" w:hAnsi="Times New Roman" w:cs="Times New Roman"/>
          <w:sz w:val="24"/>
          <w:szCs w:val="24"/>
        </w:rPr>
        <w:t xml:space="preserve"> se </w:t>
      </w:r>
      <w:r w:rsidR="00C477CA" w:rsidRPr="00240E90">
        <w:rPr>
          <w:rFonts w:ascii="Times New Roman" w:eastAsia="Times New Roman" w:hAnsi="Times New Roman" w:cs="Times New Roman"/>
          <w:sz w:val="24"/>
          <w:szCs w:val="24"/>
        </w:rPr>
        <w:t>gjat</w:t>
      </w:r>
      <w:r w:rsidR="00917994" w:rsidRPr="00240E90">
        <w:rPr>
          <w:rFonts w:ascii="Times New Roman" w:eastAsia="Times New Roman" w:hAnsi="Times New Roman" w:cs="Times New Roman"/>
          <w:sz w:val="24"/>
          <w:szCs w:val="24"/>
        </w:rPr>
        <w:t>ë</w:t>
      </w:r>
      <w:r w:rsidR="00C477CA" w:rsidRPr="00240E90">
        <w:rPr>
          <w:rFonts w:ascii="Times New Roman" w:eastAsia="Times New Roman" w:hAnsi="Times New Roman" w:cs="Times New Roman"/>
          <w:sz w:val="24"/>
          <w:szCs w:val="24"/>
        </w:rPr>
        <w:t xml:space="preserve"> shqyrtimit t</w:t>
      </w:r>
      <w:r w:rsidR="00917994" w:rsidRPr="00240E90">
        <w:rPr>
          <w:rFonts w:ascii="Times New Roman" w:eastAsia="Times New Roman" w:hAnsi="Times New Roman" w:cs="Times New Roman"/>
          <w:sz w:val="24"/>
          <w:szCs w:val="24"/>
        </w:rPr>
        <w:t>ë</w:t>
      </w:r>
      <w:r w:rsidR="00C477CA" w:rsidRPr="00240E90">
        <w:rPr>
          <w:rFonts w:ascii="Times New Roman" w:eastAsia="Times New Roman" w:hAnsi="Times New Roman" w:cs="Times New Roman"/>
          <w:sz w:val="24"/>
          <w:szCs w:val="24"/>
        </w:rPr>
        <w:t xml:space="preserve"> ç</w:t>
      </w:r>
      <w:r w:rsidR="00917994" w:rsidRPr="00240E90">
        <w:rPr>
          <w:rFonts w:ascii="Times New Roman" w:eastAsia="Times New Roman" w:hAnsi="Times New Roman" w:cs="Times New Roman"/>
          <w:sz w:val="24"/>
          <w:szCs w:val="24"/>
        </w:rPr>
        <w:t>ë</w:t>
      </w:r>
      <w:r w:rsidR="00C477CA" w:rsidRPr="00240E90">
        <w:rPr>
          <w:rFonts w:ascii="Times New Roman" w:eastAsia="Times New Roman" w:hAnsi="Times New Roman" w:cs="Times New Roman"/>
          <w:sz w:val="24"/>
          <w:szCs w:val="24"/>
        </w:rPr>
        <w:t>shtjes n</w:t>
      </w:r>
      <w:r w:rsidR="00917994" w:rsidRPr="00240E90">
        <w:rPr>
          <w:rFonts w:ascii="Times New Roman" w:eastAsia="Times New Roman" w:hAnsi="Times New Roman" w:cs="Times New Roman"/>
          <w:sz w:val="24"/>
          <w:szCs w:val="24"/>
        </w:rPr>
        <w:t>ë</w:t>
      </w:r>
      <w:r w:rsidR="00C477CA" w:rsidRPr="00240E90">
        <w:rPr>
          <w:rFonts w:ascii="Times New Roman" w:eastAsia="Times New Roman" w:hAnsi="Times New Roman" w:cs="Times New Roman"/>
          <w:sz w:val="24"/>
          <w:szCs w:val="24"/>
        </w:rPr>
        <w:t xml:space="preserve"> KED dhe Gjykat</w:t>
      </w:r>
      <w:r w:rsidR="00917994" w:rsidRPr="00240E90">
        <w:rPr>
          <w:rFonts w:ascii="Times New Roman" w:eastAsia="Times New Roman" w:hAnsi="Times New Roman" w:cs="Times New Roman"/>
          <w:sz w:val="24"/>
          <w:szCs w:val="24"/>
        </w:rPr>
        <w:t>ë</w:t>
      </w:r>
      <w:r w:rsidR="00C477CA" w:rsidRPr="00240E90">
        <w:rPr>
          <w:rFonts w:ascii="Times New Roman" w:eastAsia="Times New Roman" w:hAnsi="Times New Roman" w:cs="Times New Roman"/>
          <w:sz w:val="24"/>
          <w:szCs w:val="24"/>
        </w:rPr>
        <w:t>n Administrative t</w:t>
      </w:r>
      <w:r w:rsidR="00917994" w:rsidRPr="00240E90">
        <w:rPr>
          <w:rFonts w:ascii="Times New Roman" w:eastAsia="Times New Roman" w:hAnsi="Times New Roman" w:cs="Times New Roman"/>
          <w:sz w:val="24"/>
          <w:szCs w:val="24"/>
        </w:rPr>
        <w:t>ë</w:t>
      </w:r>
      <w:r w:rsidR="00C477CA" w:rsidRPr="00240E90">
        <w:rPr>
          <w:rFonts w:ascii="Times New Roman" w:eastAsia="Times New Roman" w:hAnsi="Times New Roman" w:cs="Times New Roman"/>
          <w:sz w:val="24"/>
          <w:szCs w:val="24"/>
        </w:rPr>
        <w:t xml:space="preserve"> Apelit </w:t>
      </w:r>
      <w:r w:rsidRPr="00240E90">
        <w:rPr>
          <w:rFonts w:ascii="Times New Roman" w:eastAsia="Times New Roman" w:hAnsi="Times New Roman" w:cs="Times New Roman"/>
          <w:sz w:val="24"/>
          <w:szCs w:val="24"/>
        </w:rPr>
        <w:t xml:space="preserve">është cenuar: </w:t>
      </w:r>
    </w:p>
    <w:p w:rsidR="009A13E0" w:rsidRPr="00240E90" w:rsidRDefault="009A13E0" w:rsidP="007F1315">
      <w:pPr>
        <w:numPr>
          <w:ilvl w:val="1"/>
          <w:numId w:val="2"/>
        </w:numPr>
        <w:tabs>
          <w:tab w:val="left" w:pos="1260"/>
        </w:tabs>
        <w:spacing w:after="0" w:line="360" w:lineRule="auto"/>
        <w:ind w:left="1260"/>
        <w:contextualSpacing/>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 </w:t>
      </w:r>
      <w:r w:rsidRPr="00240E90">
        <w:rPr>
          <w:rFonts w:ascii="Times New Roman" w:eastAsia="Times New Roman" w:hAnsi="Times New Roman" w:cs="Times New Roman"/>
          <w:i/>
          <w:sz w:val="24"/>
          <w:szCs w:val="24"/>
        </w:rPr>
        <w:t>Parimi i mosdiskriminimit dhe barazisë para ligjit</w:t>
      </w:r>
      <w:r w:rsidRPr="00240E90">
        <w:rPr>
          <w:rFonts w:ascii="Times New Roman" w:eastAsia="Times New Roman" w:hAnsi="Times New Roman" w:cs="Times New Roman"/>
          <w:sz w:val="24"/>
          <w:szCs w:val="24"/>
        </w:rPr>
        <w:t xml:space="preserve">, pasi është </w:t>
      </w:r>
      <w:r w:rsidR="006426C0" w:rsidRPr="00240E90">
        <w:rPr>
          <w:rFonts w:ascii="Times New Roman" w:eastAsia="Times New Roman" w:hAnsi="Times New Roman" w:cs="Times New Roman"/>
          <w:sz w:val="24"/>
          <w:szCs w:val="24"/>
        </w:rPr>
        <w:t>gjykuar me dy standarde, si ish-</w:t>
      </w:r>
      <w:r w:rsidRPr="00240E90">
        <w:rPr>
          <w:rFonts w:ascii="Times New Roman" w:eastAsia="Times New Roman" w:hAnsi="Times New Roman" w:cs="Times New Roman"/>
          <w:sz w:val="24"/>
          <w:szCs w:val="24"/>
        </w:rPr>
        <w:t xml:space="preserve">këshilltar i Presidentit të Republikës së Shqipërisë, pavarësisht se ka qenë në pozita të barabarta me Inspektorin e Lartë të Drejtësisë. </w:t>
      </w:r>
    </w:p>
    <w:p w:rsidR="009A13E0" w:rsidRPr="00240E90" w:rsidRDefault="009A13E0" w:rsidP="007F1315">
      <w:pPr>
        <w:numPr>
          <w:ilvl w:val="1"/>
          <w:numId w:val="2"/>
        </w:numPr>
        <w:tabs>
          <w:tab w:val="left" w:pos="1260"/>
        </w:tabs>
        <w:spacing w:after="0" w:line="360" w:lineRule="auto"/>
        <w:ind w:left="1260"/>
        <w:contextualSpacing/>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 </w:t>
      </w:r>
      <w:r w:rsidRPr="00240E90">
        <w:rPr>
          <w:rFonts w:ascii="Times New Roman" w:eastAsia="Times New Roman" w:hAnsi="Times New Roman" w:cs="Times New Roman"/>
          <w:i/>
          <w:sz w:val="24"/>
          <w:szCs w:val="24"/>
        </w:rPr>
        <w:t>E drejta për jetë familjare dhe profesionale</w:t>
      </w:r>
      <w:r w:rsidR="006426C0" w:rsidRPr="00240E90">
        <w:rPr>
          <w:rFonts w:ascii="Times New Roman" w:eastAsia="Times New Roman" w:hAnsi="Times New Roman" w:cs="Times New Roman"/>
          <w:sz w:val="24"/>
          <w:szCs w:val="24"/>
        </w:rPr>
        <w:t xml:space="preserve">, e </w:t>
      </w:r>
      <w:r w:rsidRPr="00240E90">
        <w:rPr>
          <w:rFonts w:ascii="Times New Roman" w:eastAsia="Times New Roman" w:hAnsi="Times New Roman" w:cs="Times New Roman"/>
          <w:sz w:val="24"/>
          <w:szCs w:val="24"/>
        </w:rPr>
        <w:t xml:space="preserve">garantuar nga neni 8 dhe Protokolli nr. 12 i KEDNJ-së, pasi është përjashtuar nga </w:t>
      </w:r>
      <w:r w:rsidR="00C839AC" w:rsidRPr="00240E90">
        <w:rPr>
          <w:rFonts w:ascii="Times New Roman" w:eastAsia="Times New Roman" w:hAnsi="Times New Roman" w:cs="Times New Roman"/>
          <w:sz w:val="24"/>
          <w:szCs w:val="24"/>
        </w:rPr>
        <w:t xml:space="preserve">rrethi </w:t>
      </w:r>
      <w:r w:rsidRPr="00240E90">
        <w:rPr>
          <w:rFonts w:ascii="Times New Roman" w:eastAsia="Times New Roman" w:hAnsi="Times New Roman" w:cs="Times New Roman"/>
          <w:sz w:val="24"/>
          <w:szCs w:val="24"/>
        </w:rPr>
        <w:t>i juristëve të nivelit të</w:t>
      </w:r>
      <w:r w:rsidR="00C477CA" w:rsidRPr="00240E90">
        <w:rPr>
          <w:rFonts w:ascii="Times New Roman" w:eastAsia="Times New Roman" w:hAnsi="Times New Roman" w:cs="Times New Roman"/>
          <w:sz w:val="24"/>
          <w:szCs w:val="24"/>
        </w:rPr>
        <w:t xml:space="preserve"> lartë. Protokolli nr. 12 i KED</w:t>
      </w:r>
      <w:r w:rsidRPr="00240E90">
        <w:rPr>
          <w:rFonts w:ascii="Times New Roman" w:eastAsia="Times New Roman" w:hAnsi="Times New Roman" w:cs="Times New Roman"/>
          <w:sz w:val="24"/>
          <w:szCs w:val="24"/>
        </w:rPr>
        <w:t>N</w:t>
      </w:r>
      <w:r w:rsidR="00C477CA" w:rsidRPr="00240E90">
        <w:rPr>
          <w:rFonts w:ascii="Times New Roman" w:eastAsia="Times New Roman" w:hAnsi="Times New Roman" w:cs="Times New Roman"/>
          <w:sz w:val="24"/>
          <w:szCs w:val="24"/>
        </w:rPr>
        <w:t>J</w:t>
      </w:r>
      <w:r w:rsidRPr="00240E90">
        <w:rPr>
          <w:rFonts w:ascii="Times New Roman" w:eastAsia="Times New Roman" w:hAnsi="Times New Roman" w:cs="Times New Roman"/>
          <w:sz w:val="24"/>
          <w:szCs w:val="24"/>
        </w:rPr>
        <w:t xml:space="preserve">-së siguron mbrojtje të gjerë kundër diskriminimit </w:t>
      </w:r>
      <w:r w:rsidR="00C839AC" w:rsidRPr="00240E90">
        <w:rPr>
          <w:rFonts w:ascii="Times New Roman" w:eastAsia="Times New Roman" w:hAnsi="Times New Roman" w:cs="Times New Roman"/>
          <w:sz w:val="24"/>
          <w:szCs w:val="24"/>
        </w:rPr>
        <w:t xml:space="preserve">duke u </w:t>
      </w:r>
      <w:r w:rsidRPr="00240E90">
        <w:rPr>
          <w:rFonts w:ascii="Times New Roman" w:eastAsia="Times New Roman" w:hAnsi="Times New Roman" w:cs="Times New Roman"/>
          <w:sz w:val="24"/>
          <w:szCs w:val="24"/>
        </w:rPr>
        <w:t xml:space="preserve">zbatuar edhe në çështjet e punës.  </w:t>
      </w:r>
    </w:p>
    <w:p w:rsidR="009A13E0" w:rsidRPr="00240E90" w:rsidRDefault="009A13E0" w:rsidP="007F1315">
      <w:pPr>
        <w:numPr>
          <w:ilvl w:val="1"/>
          <w:numId w:val="2"/>
        </w:numPr>
        <w:tabs>
          <w:tab w:val="left" w:pos="1260"/>
        </w:tabs>
        <w:spacing w:after="0" w:line="360" w:lineRule="auto"/>
        <w:ind w:left="1260"/>
        <w:contextualSpacing/>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 </w:t>
      </w:r>
      <w:r w:rsidRPr="00240E90">
        <w:rPr>
          <w:rFonts w:ascii="Times New Roman" w:eastAsia="Times New Roman" w:hAnsi="Times New Roman" w:cs="Times New Roman"/>
          <w:i/>
          <w:sz w:val="24"/>
          <w:szCs w:val="24"/>
        </w:rPr>
        <w:t xml:space="preserve">E drejta për t’u dëgjuar dhe </w:t>
      </w:r>
      <w:r w:rsidR="006426C0" w:rsidRPr="00240E90">
        <w:rPr>
          <w:rFonts w:ascii="Times New Roman" w:eastAsia="Times New Roman" w:hAnsi="Times New Roman" w:cs="Times New Roman"/>
          <w:i/>
          <w:sz w:val="24"/>
          <w:szCs w:val="24"/>
        </w:rPr>
        <w:t>parimi i</w:t>
      </w:r>
      <w:r w:rsidRPr="00240E90">
        <w:rPr>
          <w:rFonts w:ascii="Times New Roman" w:eastAsia="Times New Roman" w:hAnsi="Times New Roman" w:cs="Times New Roman"/>
          <w:i/>
          <w:sz w:val="24"/>
          <w:szCs w:val="24"/>
        </w:rPr>
        <w:t xml:space="preserve"> kontradiktoritetit,</w:t>
      </w:r>
      <w:r w:rsidRPr="00240E90">
        <w:rPr>
          <w:rFonts w:ascii="Times New Roman" w:eastAsia="Times New Roman" w:hAnsi="Times New Roman" w:cs="Times New Roman"/>
          <w:sz w:val="24"/>
          <w:szCs w:val="24"/>
        </w:rPr>
        <w:t xml:space="preserve"> pasi KED-ja nuk </w:t>
      </w:r>
      <w:r w:rsidR="008A3B66" w:rsidRPr="00240E90">
        <w:rPr>
          <w:rFonts w:ascii="Times New Roman" w:eastAsia="Times New Roman" w:hAnsi="Times New Roman" w:cs="Times New Roman"/>
          <w:sz w:val="24"/>
          <w:szCs w:val="24"/>
        </w:rPr>
        <w:t xml:space="preserve">e </w:t>
      </w:r>
      <w:r w:rsidRPr="00240E90">
        <w:rPr>
          <w:rFonts w:ascii="Times New Roman" w:eastAsia="Times New Roman" w:hAnsi="Times New Roman" w:cs="Times New Roman"/>
          <w:sz w:val="24"/>
          <w:szCs w:val="24"/>
        </w:rPr>
        <w:t xml:space="preserve">ka pranuar kërkesën për t’u dëgjuar </w:t>
      </w:r>
      <w:r w:rsidR="003A0602">
        <w:rPr>
          <w:rFonts w:ascii="Times New Roman" w:eastAsia="Times New Roman" w:hAnsi="Times New Roman" w:cs="Times New Roman"/>
          <w:sz w:val="24"/>
          <w:szCs w:val="24"/>
        </w:rPr>
        <w:t>p</w:t>
      </w:r>
      <w:r w:rsidR="002F61ED">
        <w:rPr>
          <w:rFonts w:ascii="Times New Roman" w:eastAsia="Times New Roman" w:hAnsi="Times New Roman" w:cs="Times New Roman"/>
          <w:sz w:val="24"/>
          <w:szCs w:val="24"/>
        </w:rPr>
        <w:t>ë</w:t>
      </w:r>
      <w:r w:rsidR="003A0602">
        <w:rPr>
          <w:rFonts w:ascii="Times New Roman" w:eastAsia="Times New Roman" w:hAnsi="Times New Roman" w:cs="Times New Roman"/>
          <w:sz w:val="24"/>
          <w:szCs w:val="24"/>
        </w:rPr>
        <w:t xml:space="preserve">r </w:t>
      </w:r>
      <w:r w:rsidRPr="00240E90">
        <w:rPr>
          <w:rFonts w:ascii="Times New Roman" w:eastAsia="Times New Roman" w:hAnsi="Times New Roman" w:cs="Times New Roman"/>
          <w:sz w:val="24"/>
          <w:szCs w:val="24"/>
        </w:rPr>
        <w:t>pretendimet e tij në kundërshtim me nenin 33 të Kushtetutës dhe nenin 109 të Kodit të Procedurave Administrative.</w:t>
      </w:r>
    </w:p>
    <w:p w:rsidR="009A13E0" w:rsidRPr="00240E90" w:rsidRDefault="009A13E0" w:rsidP="007F1315">
      <w:pPr>
        <w:numPr>
          <w:ilvl w:val="1"/>
          <w:numId w:val="2"/>
        </w:numPr>
        <w:tabs>
          <w:tab w:val="left" w:pos="1260"/>
        </w:tabs>
        <w:spacing w:after="0" w:line="360" w:lineRule="auto"/>
        <w:ind w:left="1260"/>
        <w:contextualSpacing/>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 </w:t>
      </w:r>
      <w:r w:rsidRPr="00240E90">
        <w:rPr>
          <w:rFonts w:ascii="Times New Roman" w:eastAsia="Times New Roman" w:hAnsi="Times New Roman" w:cs="Times New Roman"/>
          <w:i/>
          <w:sz w:val="24"/>
          <w:szCs w:val="24"/>
        </w:rPr>
        <w:t>Parimi i sigurisë juridike,</w:t>
      </w:r>
      <w:r w:rsidRPr="00240E90">
        <w:rPr>
          <w:rFonts w:ascii="Times New Roman" w:eastAsia="Times New Roman" w:hAnsi="Times New Roman" w:cs="Times New Roman"/>
          <w:sz w:val="24"/>
          <w:szCs w:val="24"/>
        </w:rPr>
        <w:t xml:space="preserve"> pasi ka pasur pritshmëri për t’u përfshirë në garë, duke marrë në konsideratë që një organ tjetër kolegjial në të njëj</w:t>
      </w:r>
      <w:r w:rsidR="00C16244" w:rsidRPr="00240E90">
        <w:rPr>
          <w:rFonts w:ascii="Times New Roman" w:eastAsia="Times New Roman" w:hAnsi="Times New Roman" w:cs="Times New Roman"/>
          <w:sz w:val="24"/>
          <w:szCs w:val="24"/>
        </w:rPr>
        <w:t>tat kushte e kishte kualifikuar</w:t>
      </w:r>
      <w:r w:rsidRPr="00240E90">
        <w:rPr>
          <w:rFonts w:ascii="Times New Roman" w:eastAsia="Times New Roman" w:hAnsi="Times New Roman" w:cs="Times New Roman"/>
          <w:sz w:val="24"/>
          <w:szCs w:val="24"/>
        </w:rPr>
        <w:t xml:space="preserve">, pavarësisht se nuk u përzgjodh dhe nuk u votua për gjyqtar në Gjykatën e Rrethit Gjyqësor Tiranë. Vendimi nr. 37, datë 25.05.1999 i </w:t>
      </w:r>
      <w:r w:rsidR="00C477CA" w:rsidRPr="00240E90">
        <w:rPr>
          <w:rFonts w:ascii="Times New Roman" w:eastAsia="Times New Roman" w:hAnsi="Times New Roman" w:cs="Times New Roman"/>
          <w:sz w:val="24"/>
          <w:szCs w:val="24"/>
        </w:rPr>
        <w:t>ish-</w:t>
      </w:r>
      <w:r w:rsidR="0086605D" w:rsidRPr="00240E90">
        <w:rPr>
          <w:rFonts w:ascii="Times New Roman" w:eastAsia="Times New Roman" w:hAnsi="Times New Roman" w:cs="Times New Roman"/>
          <w:sz w:val="24"/>
          <w:szCs w:val="24"/>
        </w:rPr>
        <w:t>KLD-së</w:t>
      </w:r>
      <w:r w:rsidRPr="00240E90">
        <w:rPr>
          <w:rFonts w:ascii="Times New Roman" w:eastAsia="Times New Roman" w:hAnsi="Times New Roman" w:cs="Times New Roman"/>
          <w:sz w:val="24"/>
          <w:szCs w:val="24"/>
        </w:rPr>
        <w:t xml:space="preserve"> ka si bazë ligjore një dispozitë të deklaruar si antikushtetuese me vendimin nr. 3, datë 20.02.2006 të Gjykatës Kushtetuese, me të cilin është shfuqizuar pika 6 e nenit 42 të ligjit nr. 8436, datë 28.12.1998 “Për organizimin e pushtetit gjyqësor në Republikën e Shqipërisë”. Gjithashtu, </w:t>
      </w:r>
      <w:r w:rsidR="002D530C" w:rsidRPr="00240E90">
        <w:rPr>
          <w:rFonts w:ascii="Times New Roman" w:eastAsia="Times New Roman" w:hAnsi="Times New Roman" w:cs="Times New Roman"/>
          <w:sz w:val="24"/>
          <w:szCs w:val="24"/>
        </w:rPr>
        <w:t xml:space="preserve">ky parim </w:t>
      </w:r>
      <w:r w:rsidRPr="00240E90">
        <w:rPr>
          <w:rFonts w:ascii="Times New Roman" w:eastAsia="Times New Roman" w:hAnsi="Times New Roman" w:cs="Times New Roman"/>
          <w:sz w:val="24"/>
          <w:szCs w:val="24"/>
        </w:rPr>
        <w:t xml:space="preserve">është cenuar, pasi KED-ja ka pranuar faktin se është larguar me vendim të </w:t>
      </w:r>
      <w:r w:rsidR="002D530C" w:rsidRPr="00240E90">
        <w:rPr>
          <w:rFonts w:ascii="Times New Roman" w:eastAsia="Times New Roman" w:hAnsi="Times New Roman" w:cs="Times New Roman"/>
          <w:sz w:val="24"/>
          <w:szCs w:val="24"/>
        </w:rPr>
        <w:t xml:space="preserve">ish-KLD-së dhe </w:t>
      </w:r>
      <w:r w:rsidRPr="00240E90">
        <w:rPr>
          <w:rFonts w:ascii="Times New Roman" w:eastAsia="Times New Roman" w:hAnsi="Times New Roman" w:cs="Times New Roman"/>
          <w:sz w:val="24"/>
          <w:szCs w:val="24"/>
        </w:rPr>
        <w:t xml:space="preserve">nuk ka pranuar </w:t>
      </w:r>
      <w:r w:rsidRPr="00240E90">
        <w:rPr>
          <w:rFonts w:ascii="Times New Roman" w:eastAsia="Times New Roman" w:hAnsi="Times New Roman" w:cs="Times New Roman"/>
          <w:sz w:val="24"/>
          <w:szCs w:val="24"/>
        </w:rPr>
        <w:lastRenderedPageBreak/>
        <w:t>faktin se po ky institucion e ka kualifikuar si kandidat për gjyqtar në vitin 2016.</w:t>
      </w:r>
      <w:r w:rsidR="00CD7395" w:rsidRPr="00240E90">
        <w:rPr>
          <w:rFonts w:ascii="Times New Roman" w:eastAsia="Times New Roman" w:hAnsi="Times New Roman" w:cs="Times New Roman"/>
          <w:sz w:val="24"/>
          <w:szCs w:val="24"/>
        </w:rPr>
        <w:t xml:space="preserve"> N</w:t>
      </w:r>
      <w:r w:rsidR="00C02681" w:rsidRPr="00240E90">
        <w:rPr>
          <w:rFonts w:ascii="Times New Roman" w:eastAsia="Times New Roman" w:hAnsi="Times New Roman" w:cs="Times New Roman"/>
          <w:sz w:val="24"/>
          <w:szCs w:val="24"/>
        </w:rPr>
        <w:t xml:space="preserve">daj </w:t>
      </w:r>
      <w:r w:rsidRPr="00240E90">
        <w:rPr>
          <w:rFonts w:ascii="Times New Roman" w:eastAsia="Times New Roman" w:hAnsi="Times New Roman" w:cs="Times New Roman"/>
          <w:sz w:val="24"/>
          <w:szCs w:val="24"/>
        </w:rPr>
        <w:t>kërkuesi</w:t>
      </w:r>
      <w:r w:rsidR="00C02681" w:rsidRPr="00240E90">
        <w:rPr>
          <w:rFonts w:ascii="Times New Roman" w:eastAsia="Times New Roman" w:hAnsi="Times New Roman" w:cs="Times New Roman"/>
          <w:sz w:val="24"/>
          <w:szCs w:val="24"/>
        </w:rPr>
        <w:t>t</w:t>
      </w:r>
      <w:r w:rsidRPr="00240E90">
        <w:rPr>
          <w:rFonts w:ascii="Times New Roman" w:eastAsia="Times New Roman" w:hAnsi="Times New Roman" w:cs="Times New Roman"/>
          <w:sz w:val="24"/>
          <w:szCs w:val="24"/>
        </w:rPr>
        <w:t xml:space="preserve"> konsiderohet se nuk ka asnjë masë disiplinore në fuqi, pasi bazuar në nenin 76, pika 7, shkronja “c”</w:t>
      </w:r>
      <w:r w:rsidR="0086605D" w:rsidRPr="00240E90">
        <w:rPr>
          <w:rFonts w:ascii="Times New Roman" w:eastAsia="Times New Roman" w:hAnsi="Times New Roman" w:cs="Times New Roman"/>
          <w:sz w:val="24"/>
          <w:szCs w:val="24"/>
        </w:rPr>
        <w:t>,</w:t>
      </w:r>
      <w:r w:rsidRPr="00240E90">
        <w:rPr>
          <w:rFonts w:ascii="Times New Roman" w:eastAsia="Times New Roman" w:hAnsi="Times New Roman" w:cs="Times New Roman"/>
          <w:sz w:val="24"/>
          <w:szCs w:val="24"/>
        </w:rPr>
        <w:t xml:space="preserve"> të ligjit nr. 8577/2000 vendimi i Gjykatës Kushtetuese </w:t>
      </w:r>
      <w:r w:rsidR="00CD7395" w:rsidRPr="00240E90">
        <w:rPr>
          <w:rFonts w:ascii="Times New Roman" w:eastAsia="Times New Roman" w:hAnsi="Times New Roman" w:cs="Times New Roman"/>
          <w:sz w:val="24"/>
          <w:szCs w:val="24"/>
        </w:rPr>
        <w:t xml:space="preserve">nr. 3, datë 20.02.2006 </w:t>
      </w:r>
      <w:r w:rsidRPr="00240E90">
        <w:rPr>
          <w:rFonts w:ascii="Times New Roman" w:eastAsia="Times New Roman" w:hAnsi="Times New Roman" w:cs="Times New Roman"/>
          <w:sz w:val="24"/>
          <w:szCs w:val="24"/>
        </w:rPr>
        <w:t xml:space="preserve">ka fuqi prapavepruese ndaj pasojave </w:t>
      </w:r>
      <w:r w:rsidR="00DF35F5" w:rsidRPr="00240E90">
        <w:rPr>
          <w:rFonts w:ascii="Times New Roman" w:eastAsia="Times New Roman" w:hAnsi="Times New Roman" w:cs="Times New Roman"/>
          <w:sz w:val="24"/>
          <w:szCs w:val="24"/>
        </w:rPr>
        <w:t xml:space="preserve">ende të paezauruara të ligjit </w:t>
      </w:r>
      <w:r w:rsidRPr="00240E90">
        <w:rPr>
          <w:rFonts w:ascii="Times New Roman" w:eastAsia="Times New Roman" w:hAnsi="Times New Roman" w:cs="Times New Roman"/>
          <w:sz w:val="24"/>
          <w:szCs w:val="24"/>
        </w:rPr>
        <w:t>o</w:t>
      </w:r>
      <w:r w:rsidR="00DF35F5" w:rsidRPr="00240E90">
        <w:rPr>
          <w:rFonts w:ascii="Times New Roman" w:eastAsia="Times New Roman" w:hAnsi="Times New Roman" w:cs="Times New Roman"/>
          <w:sz w:val="24"/>
          <w:szCs w:val="24"/>
        </w:rPr>
        <w:t>se</w:t>
      </w:r>
      <w:r w:rsidRPr="00240E90">
        <w:rPr>
          <w:rFonts w:ascii="Times New Roman" w:eastAsia="Times New Roman" w:hAnsi="Times New Roman" w:cs="Times New Roman"/>
          <w:sz w:val="24"/>
          <w:szCs w:val="24"/>
        </w:rPr>
        <w:t xml:space="preserve"> aktit normativ të shfuqizuar. </w:t>
      </w:r>
      <w:r w:rsidR="00C02681" w:rsidRPr="00240E90">
        <w:rPr>
          <w:rFonts w:ascii="Times New Roman" w:eastAsia="Times New Roman" w:hAnsi="Times New Roman" w:cs="Times New Roman"/>
          <w:sz w:val="24"/>
          <w:szCs w:val="24"/>
        </w:rPr>
        <w:t xml:space="preserve">Sipas </w:t>
      </w:r>
      <w:r w:rsidRPr="00240E90">
        <w:rPr>
          <w:rFonts w:ascii="Times New Roman" w:eastAsia="Times New Roman" w:hAnsi="Times New Roman" w:cs="Times New Roman"/>
          <w:sz w:val="24"/>
          <w:szCs w:val="24"/>
        </w:rPr>
        <w:t>vendimi</w:t>
      </w:r>
      <w:r w:rsidR="00C02681" w:rsidRPr="00240E90">
        <w:rPr>
          <w:rFonts w:ascii="Times New Roman" w:eastAsia="Times New Roman" w:hAnsi="Times New Roman" w:cs="Times New Roman"/>
          <w:sz w:val="24"/>
          <w:szCs w:val="24"/>
        </w:rPr>
        <w:t>t</w:t>
      </w:r>
      <w:r w:rsidR="00DF35F5" w:rsidRPr="00240E90">
        <w:rPr>
          <w:rFonts w:ascii="Times New Roman" w:eastAsia="Times New Roman" w:hAnsi="Times New Roman" w:cs="Times New Roman"/>
          <w:sz w:val="24"/>
          <w:szCs w:val="24"/>
        </w:rPr>
        <w:t xml:space="preserve"> për marrjen</w:t>
      </w:r>
      <w:r w:rsidRPr="00240E90">
        <w:rPr>
          <w:rFonts w:ascii="Times New Roman" w:eastAsia="Times New Roman" w:hAnsi="Times New Roman" w:cs="Times New Roman"/>
          <w:sz w:val="24"/>
          <w:szCs w:val="24"/>
        </w:rPr>
        <w:t xml:space="preserve"> e masës disiplinore të vitit 1999 të </w:t>
      </w:r>
      <w:r w:rsidR="00C02681" w:rsidRPr="00240E90">
        <w:rPr>
          <w:rFonts w:ascii="Times New Roman" w:eastAsia="Times New Roman" w:hAnsi="Times New Roman" w:cs="Times New Roman"/>
          <w:sz w:val="24"/>
          <w:szCs w:val="24"/>
        </w:rPr>
        <w:t>ish-</w:t>
      </w:r>
      <w:r w:rsidR="00E9074E" w:rsidRPr="00240E90">
        <w:rPr>
          <w:rFonts w:ascii="Times New Roman" w:eastAsia="Times New Roman" w:hAnsi="Times New Roman" w:cs="Times New Roman"/>
          <w:sz w:val="24"/>
          <w:szCs w:val="24"/>
        </w:rPr>
        <w:t>KLD-së, k</w:t>
      </w:r>
      <w:r w:rsidR="00917994" w:rsidRPr="00240E90">
        <w:rPr>
          <w:rFonts w:ascii="Times New Roman" w:eastAsia="Times New Roman" w:hAnsi="Times New Roman" w:cs="Times New Roman"/>
          <w:sz w:val="24"/>
          <w:szCs w:val="24"/>
        </w:rPr>
        <w:t>ë</w:t>
      </w:r>
      <w:r w:rsidR="00E9074E" w:rsidRPr="00240E90">
        <w:rPr>
          <w:rFonts w:ascii="Times New Roman" w:eastAsia="Times New Roman" w:hAnsi="Times New Roman" w:cs="Times New Roman"/>
          <w:sz w:val="24"/>
          <w:szCs w:val="24"/>
        </w:rPr>
        <w:t>rkuesit</w:t>
      </w:r>
      <w:r w:rsidRPr="00240E90">
        <w:rPr>
          <w:rFonts w:ascii="Times New Roman" w:eastAsia="Times New Roman" w:hAnsi="Times New Roman" w:cs="Times New Roman"/>
          <w:sz w:val="24"/>
          <w:szCs w:val="24"/>
        </w:rPr>
        <w:t xml:space="preserve"> i ndalohet të ushtrojë detyrën e gjyqtarit deri vitin 2029, moment i daljes në pension, pra ende nuk janë ezauruar pasojat.</w:t>
      </w:r>
    </w:p>
    <w:p w:rsidR="009A13E0" w:rsidRPr="00240E90" w:rsidRDefault="009A13E0" w:rsidP="007F1315">
      <w:pPr>
        <w:numPr>
          <w:ilvl w:val="1"/>
          <w:numId w:val="2"/>
        </w:numPr>
        <w:tabs>
          <w:tab w:val="left" w:pos="1260"/>
        </w:tabs>
        <w:spacing w:after="0" w:line="360" w:lineRule="auto"/>
        <w:ind w:left="1260"/>
        <w:contextualSpacing/>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 Vendimi nr. 46, datë 26.11.2020 i KED-së ka shkaqe absolutisht dhe relativisht</w:t>
      </w:r>
      <w:r w:rsidR="00DF35F5" w:rsidRPr="00240E90">
        <w:rPr>
          <w:rFonts w:ascii="Times New Roman" w:eastAsia="Times New Roman" w:hAnsi="Times New Roman" w:cs="Times New Roman"/>
          <w:sz w:val="24"/>
          <w:szCs w:val="24"/>
        </w:rPr>
        <w:t xml:space="preserve"> t</w:t>
      </w:r>
      <w:r w:rsidR="003A3B1E" w:rsidRPr="00240E90">
        <w:rPr>
          <w:rFonts w:ascii="Times New Roman" w:eastAsia="Times New Roman" w:hAnsi="Times New Roman" w:cs="Times New Roman"/>
          <w:sz w:val="24"/>
          <w:szCs w:val="24"/>
        </w:rPr>
        <w:t>ë</w:t>
      </w:r>
      <w:r w:rsidRPr="00240E90">
        <w:rPr>
          <w:rFonts w:ascii="Times New Roman" w:eastAsia="Times New Roman" w:hAnsi="Times New Roman" w:cs="Times New Roman"/>
          <w:sz w:val="24"/>
          <w:szCs w:val="24"/>
        </w:rPr>
        <w:t xml:space="preserve"> pavlefshme, të cilat përbëjnë shkelje të rënda procedurale. Nga anëtarët e KED-së është çmuar ndalimi i kandidimit si gjyqtar, duke u bazuar në një masë d</w:t>
      </w:r>
      <w:r w:rsidR="00DF35F5" w:rsidRPr="00240E90">
        <w:rPr>
          <w:rFonts w:ascii="Times New Roman" w:eastAsia="Times New Roman" w:hAnsi="Times New Roman" w:cs="Times New Roman"/>
          <w:sz w:val="24"/>
          <w:szCs w:val="24"/>
        </w:rPr>
        <w:t>isiplinore të marrë para 21 vjet</w:t>
      </w:r>
      <w:r w:rsidR="003A3B1E" w:rsidRPr="00240E90">
        <w:rPr>
          <w:rFonts w:ascii="Times New Roman" w:eastAsia="Times New Roman" w:hAnsi="Times New Roman" w:cs="Times New Roman"/>
          <w:sz w:val="24"/>
          <w:szCs w:val="24"/>
        </w:rPr>
        <w:t>ë</w:t>
      </w:r>
      <w:r w:rsidRPr="00240E90">
        <w:rPr>
          <w:rFonts w:ascii="Times New Roman" w:eastAsia="Times New Roman" w:hAnsi="Times New Roman" w:cs="Times New Roman"/>
          <w:sz w:val="24"/>
          <w:szCs w:val="24"/>
        </w:rPr>
        <w:t>sh, për të cilën është shkarkuar nga detyra e gjyqtarit të Gjykatës së Rrethit Gjyqësor Tiranë. KED-ja ka shkelur ligjin dhe ka lejuar shkelje të rënda procedurale duke mos</w:t>
      </w:r>
      <w:r w:rsidR="00DF35F5" w:rsidRPr="00240E90">
        <w:rPr>
          <w:rFonts w:ascii="Times New Roman" w:eastAsia="Times New Roman" w:hAnsi="Times New Roman" w:cs="Times New Roman"/>
          <w:sz w:val="24"/>
          <w:szCs w:val="24"/>
        </w:rPr>
        <w:t xml:space="preserve"> </w:t>
      </w:r>
      <w:r w:rsidRPr="00240E90">
        <w:rPr>
          <w:rFonts w:ascii="Times New Roman" w:eastAsia="Times New Roman" w:hAnsi="Times New Roman" w:cs="Times New Roman"/>
          <w:sz w:val="24"/>
          <w:szCs w:val="24"/>
        </w:rPr>
        <w:t>kryer hetimin administrativ për informacioni</w:t>
      </w:r>
      <w:r w:rsidR="00DF35F5" w:rsidRPr="00240E90">
        <w:rPr>
          <w:rFonts w:ascii="Times New Roman" w:eastAsia="Times New Roman" w:hAnsi="Times New Roman" w:cs="Times New Roman"/>
          <w:sz w:val="24"/>
          <w:szCs w:val="24"/>
        </w:rPr>
        <w:t>n dhe dokumentacionin e cunguar</w:t>
      </w:r>
      <w:r w:rsidRPr="00240E90">
        <w:rPr>
          <w:rFonts w:ascii="Times New Roman" w:eastAsia="Times New Roman" w:hAnsi="Times New Roman" w:cs="Times New Roman"/>
          <w:sz w:val="24"/>
          <w:szCs w:val="24"/>
        </w:rPr>
        <w:t xml:space="preserve"> të përcjellë nga Këshilli i Lartë Gjyqësor</w:t>
      </w:r>
      <w:r w:rsidR="00DF35F5" w:rsidRPr="00240E90">
        <w:rPr>
          <w:rFonts w:ascii="Times New Roman" w:eastAsia="Times New Roman" w:hAnsi="Times New Roman" w:cs="Times New Roman"/>
          <w:sz w:val="24"/>
          <w:szCs w:val="24"/>
        </w:rPr>
        <w:t xml:space="preserve">, si </w:t>
      </w:r>
      <w:r w:rsidRPr="00240E90">
        <w:rPr>
          <w:rFonts w:ascii="Times New Roman" w:eastAsia="Times New Roman" w:hAnsi="Times New Roman" w:cs="Times New Roman"/>
          <w:sz w:val="24"/>
          <w:szCs w:val="24"/>
        </w:rPr>
        <w:t>dhe nuk është respektuar procedura sipas kreut 10 të ligjit nr. 44/2015 “Kodi i Procedurave Administrative”. Gjithashtu, Gjykata Administrative e Apelit ka cenuar të drejtën për një proce</w:t>
      </w:r>
      <w:r w:rsidR="00E9074E" w:rsidRPr="00240E90">
        <w:rPr>
          <w:rFonts w:ascii="Times New Roman" w:eastAsia="Times New Roman" w:hAnsi="Times New Roman" w:cs="Times New Roman"/>
          <w:sz w:val="24"/>
          <w:szCs w:val="24"/>
        </w:rPr>
        <w:t xml:space="preserve">s të rregullt ligjor, pasi nuk e ka konsideruar </w:t>
      </w:r>
      <w:r w:rsidR="006826DB" w:rsidRPr="00240E90">
        <w:rPr>
          <w:rFonts w:ascii="Times New Roman" w:eastAsia="Times New Roman" w:hAnsi="Times New Roman" w:cs="Times New Roman"/>
          <w:sz w:val="24"/>
          <w:szCs w:val="24"/>
        </w:rPr>
        <w:t xml:space="preserve">hetimin e cunguar administrativ, </w:t>
      </w:r>
      <w:r w:rsidR="008B0E13" w:rsidRPr="00240E90">
        <w:rPr>
          <w:rFonts w:ascii="Times New Roman" w:eastAsia="Times New Roman" w:hAnsi="Times New Roman" w:cs="Times New Roman"/>
          <w:sz w:val="24"/>
          <w:szCs w:val="24"/>
        </w:rPr>
        <w:t>mosmarrjen e provave, si dhe mohimin e së drejtës për t’u dëgjuar</w:t>
      </w:r>
      <w:r w:rsidR="006826DB" w:rsidRPr="00240E90">
        <w:rPr>
          <w:rFonts w:ascii="Times New Roman" w:eastAsia="Times New Roman" w:hAnsi="Times New Roman" w:cs="Times New Roman"/>
          <w:sz w:val="24"/>
          <w:szCs w:val="24"/>
        </w:rPr>
        <w:t>,</w:t>
      </w:r>
      <w:r w:rsidR="008B0E13" w:rsidRPr="00240E90">
        <w:rPr>
          <w:rFonts w:ascii="Times New Roman" w:eastAsia="Times New Roman" w:hAnsi="Times New Roman" w:cs="Times New Roman"/>
          <w:sz w:val="24"/>
          <w:szCs w:val="24"/>
        </w:rPr>
        <w:t xml:space="preserve"> </w:t>
      </w:r>
      <w:r w:rsidRPr="00240E90">
        <w:rPr>
          <w:rFonts w:ascii="Times New Roman" w:eastAsia="Times New Roman" w:hAnsi="Times New Roman" w:cs="Times New Roman"/>
          <w:sz w:val="24"/>
          <w:szCs w:val="24"/>
        </w:rPr>
        <w:t>shkelje procedurale</w:t>
      </w:r>
      <w:r w:rsidR="008B0E13" w:rsidRPr="00240E90">
        <w:rPr>
          <w:rFonts w:ascii="Times New Roman" w:eastAsia="Times New Roman" w:hAnsi="Times New Roman" w:cs="Times New Roman"/>
          <w:sz w:val="24"/>
          <w:szCs w:val="24"/>
        </w:rPr>
        <w:t>.</w:t>
      </w:r>
    </w:p>
    <w:p w:rsidR="00EC4D2E" w:rsidRPr="00240E90" w:rsidRDefault="00C47F0B" w:rsidP="007F1315">
      <w:pPr>
        <w:pStyle w:val="ListParagraph"/>
        <w:numPr>
          <w:ilvl w:val="0"/>
          <w:numId w:val="2"/>
        </w:numPr>
        <w:tabs>
          <w:tab w:val="left" w:pos="1260"/>
        </w:tabs>
        <w:spacing w:after="0" w:line="360" w:lineRule="auto"/>
        <w:ind w:left="900" w:firstLine="0"/>
        <w:jc w:val="both"/>
        <w:rPr>
          <w:rFonts w:ascii="Times New Roman" w:eastAsia="Times New Roman" w:hAnsi="Times New Roman" w:cs="Times New Roman"/>
          <w:sz w:val="24"/>
          <w:szCs w:val="24"/>
        </w:rPr>
      </w:pPr>
      <w:r w:rsidRPr="00240E90">
        <w:rPr>
          <w:rFonts w:ascii="Times New Roman" w:eastAsia="Times New Roman" w:hAnsi="Times New Roman" w:cs="Times New Roman"/>
          <w:b/>
          <w:i/>
          <w:sz w:val="24"/>
          <w:szCs w:val="24"/>
        </w:rPr>
        <w:t xml:space="preserve"> </w:t>
      </w:r>
      <w:r w:rsidR="00EC4D2E" w:rsidRPr="00240E90">
        <w:rPr>
          <w:rFonts w:ascii="Times New Roman" w:eastAsia="Times New Roman" w:hAnsi="Times New Roman" w:cs="Times New Roman"/>
          <w:b/>
          <w:i/>
          <w:sz w:val="24"/>
          <w:szCs w:val="24"/>
        </w:rPr>
        <w:t>Subjekti i interesuar</w:t>
      </w:r>
      <w:r w:rsidR="005C4590" w:rsidRPr="00240E90">
        <w:rPr>
          <w:rFonts w:ascii="Times New Roman" w:eastAsia="Times New Roman" w:hAnsi="Times New Roman" w:cs="Times New Roman"/>
          <w:b/>
          <w:i/>
          <w:sz w:val="24"/>
          <w:szCs w:val="24"/>
        </w:rPr>
        <w:t>,</w:t>
      </w:r>
      <w:r w:rsidR="00EC4D2E" w:rsidRPr="00240E90">
        <w:rPr>
          <w:rFonts w:ascii="Times New Roman" w:eastAsia="Times New Roman" w:hAnsi="Times New Roman" w:cs="Times New Roman"/>
          <w:b/>
          <w:i/>
          <w:sz w:val="24"/>
          <w:szCs w:val="24"/>
        </w:rPr>
        <w:t xml:space="preserve"> Avokati i Popullit</w:t>
      </w:r>
      <w:r w:rsidR="005C4590" w:rsidRPr="00240E90">
        <w:rPr>
          <w:rFonts w:ascii="Times New Roman" w:eastAsia="Times New Roman" w:hAnsi="Times New Roman" w:cs="Times New Roman"/>
          <w:sz w:val="24"/>
          <w:szCs w:val="24"/>
        </w:rPr>
        <w:t xml:space="preserve">, </w:t>
      </w:r>
      <w:r w:rsidR="00EC4D2E" w:rsidRPr="00240E90">
        <w:rPr>
          <w:rFonts w:ascii="Times New Roman" w:eastAsia="Times New Roman" w:hAnsi="Times New Roman" w:cs="Times New Roman"/>
          <w:sz w:val="24"/>
          <w:szCs w:val="24"/>
        </w:rPr>
        <w:t>ka pra</w:t>
      </w:r>
      <w:r w:rsidR="003A0BD7" w:rsidRPr="00240E90">
        <w:rPr>
          <w:rFonts w:ascii="Times New Roman" w:eastAsia="Times New Roman" w:hAnsi="Times New Roman" w:cs="Times New Roman"/>
          <w:sz w:val="24"/>
          <w:szCs w:val="24"/>
        </w:rPr>
        <w:t>p</w:t>
      </w:r>
      <w:r w:rsidR="00532754" w:rsidRPr="00240E90">
        <w:rPr>
          <w:rFonts w:ascii="Times New Roman" w:eastAsia="Times New Roman" w:hAnsi="Times New Roman" w:cs="Times New Roman"/>
          <w:sz w:val="24"/>
          <w:szCs w:val="24"/>
        </w:rPr>
        <w:t>ë</w:t>
      </w:r>
      <w:r w:rsidR="00EC4D2E" w:rsidRPr="00240E90">
        <w:rPr>
          <w:rFonts w:ascii="Times New Roman" w:eastAsia="Times New Roman" w:hAnsi="Times New Roman" w:cs="Times New Roman"/>
          <w:sz w:val="24"/>
          <w:szCs w:val="24"/>
        </w:rPr>
        <w:t>suar si vijon:</w:t>
      </w:r>
    </w:p>
    <w:p w:rsidR="00F84519" w:rsidRPr="00240E90" w:rsidRDefault="00F84519" w:rsidP="00D202EF">
      <w:pPr>
        <w:pStyle w:val="ListParagraph"/>
        <w:numPr>
          <w:ilvl w:val="1"/>
          <w:numId w:val="2"/>
        </w:numPr>
        <w:tabs>
          <w:tab w:val="left" w:pos="1080"/>
        </w:tabs>
        <w:spacing w:after="0" w:line="360" w:lineRule="auto"/>
        <w:ind w:hanging="180"/>
        <w:jc w:val="both"/>
        <w:rPr>
          <w:rFonts w:ascii="Times New Roman" w:eastAsia="Times New Roman" w:hAnsi="Times New Roman" w:cs="Times New Roman"/>
          <w:i/>
          <w:sz w:val="24"/>
          <w:szCs w:val="24"/>
        </w:rPr>
      </w:pPr>
      <w:r w:rsidRPr="00240E90">
        <w:rPr>
          <w:rFonts w:ascii="Times New Roman" w:eastAsia="Times New Roman" w:hAnsi="Times New Roman" w:cs="Times New Roman"/>
          <w:sz w:val="24"/>
          <w:szCs w:val="24"/>
        </w:rPr>
        <w:t xml:space="preserve"> </w:t>
      </w:r>
      <w:r w:rsidRPr="00240E90">
        <w:rPr>
          <w:rFonts w:ascii="Times New Roman" w:eastAsia="Times New Roman" w:hAnsi="Times New Roman" w:cs="Times New Roman"/>
          <w:i/>
          <w:sz w:val="24"/>
          <w:szCs w:val="24"/>
        </w:rPr>
        <w:t>P</w:t>
      </w:r>
      <w:r w:rsidR="00532754" w:rsidRPr="00240E90">
        <w:rPr>
          <w:rFonts w:ascii="Times New Roman" w:eastAsia="Times New Roman" w:hAnsi="Times New Roman" w:cs="Times New Roman"/>
          <w:i/>
          <w:sz w:val="24"/>
          <w:szCs w:val="24"/>
        </w:rPr>
        <w:t>ë</w:t>
      </w:r>
      <w:r w:rsidRPr="00240E90">
        <w:rPr>
          <w:rFonts w:ascii="Times New Roman" w:eastAsia="Times New Roman" w:hAnsi="Times New Roman" w:cs="Times New Roman"/>
          <w:i/>
          <w:sz w:val="24"/>
          <w:szCs w:val="24"/>
        </w:rPr>
        <w:t>r juridiksionin e Gjykat</w:t>
      </w:r>
      <w:r w:rsidR="00532754" w:rsidRPr="00240E90">
        <w:rPr>
          <w:rFonts w:ascii="Times New Roman" w:eastAsia="Times New Roman" w:hAnsi="Times New Roman" w:cs="Times New Roman"/>
          <w:i/>
          <w:sz w:val="24"/>
          <w:szCs w:val="24"/>
        </w:rPr>
        <w:t>ë</w:t>
      </w:r>
      <w:r w:rsidRPr="00240E90">
        <w:rPr>
          <w:rFonts w:ascii="Times New Roman" w:eastAsia="Times New Roman" w:hAnsi="Times New Roman" w:cs="Times New Roman"/>
          <w:i/>
          <w:sz w:val="24"/>
          <w:szCs w:val="24"/>
        </w:rPr>
        <w:t>s Kushtetuese:</w:t>
      </w:r>
    </w:p>
    <w:p w:rsidR="00F84519" w:rsidRPr="00240E90" w:rsidRDefault="00181B46" w:rsidP="00181B46">
      <w:pPr>
        <w:pStyle w:val="ListParagraph"/>
        <w:numPr>
          <w:ilvl w:val="2"/>
          <w:numId w:val="2"/>
        </w:numPr>
        <w:tabs>
          <w:tab w:val="left" w:pos="1620"/>
        </w:tabs>
        <w:spacing w:after="0" w:line="360" w:lineRule="auto"/>
        <w:ind w:left="1620" w:hanging="540"/>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 </w:t>
      </w:r>
      <w:r w:rsidR="00E146BC" w:rsidRPr="00240E90">
        <w:rPr>
          <w:rFonts w:ascii="Times New Roman" w:eastAsia="Times New Roman" w:hAnsi="Times New Roman" w:cs="Times New Roman"/>
          <w:sz w:val="24"/>
          <w:szCs w:val="24"/>
        </w:rPr>
        <w:t>Gjykata Kushtetuese nuk ka juridiksion p</w:t>
      </w:r>
      <w:r w:rsidR="00532754" w:rsidRPr="00240E90">
        <w:rPr>
          <w:rFonts w:ascii="Times New Roman" w:eastAsia="Times New Roman" w:hAnsi="Times New Roman" w:cs="Times New Roman"/>
          <w:sz w:val="24"/>
          <w:szCs w:val="24"/>
        </w:rPr>
        <w:t>ë</w:t>
      </w:r>
      <w:r w:rsidR="00E146BC" w:rsidRPr="00240E90">
        <w:rPr>
          <w:rFonts w:ascii="Times New Roman" w:eastAsia="Times New Roman" w:hAnsi="Times New Roman" w:cs="Times New Roman"/>
          <w:sz w:val="24"/>
          <w:szCs w:val="24"/>
        </w:rPr>
        <w:t>r t</w:t>
      </w:r>
      <w:r w:rsidR="00532754" w:rsidRPr="00240E90">
        <w:rPr>
          <w:rFonts w:ascii="Times New Roman" w:eastAsia="Times New Roman" w:hAnsi="Times New Roman" w:cs="Times New Roman"/>
          <w:sz w:val="24"/>
          <w:szCs w:val="24"/>
        </w:rPr>
        <w:t>ë</w:t>
      </w:r>
      <w:r w:rsidR="00E146BC" w:rsidRPr="00240E90">
        <w:rPr>
          <w:rFonts w:ascii="Times New Roman" w:eastAsia="Times New Roman" w:hAnsi="Times New Roman" w:cs="Times New Roman"/>
          <w:sz w:val="24"/>
          <w:szCs w:val="24"/>
        </w:rPr>
        <w:t xml:space="preserve"> shqyrtuar vendimin </w:t>
      </w:r>
      <w:r w:rsidR="00214804" w:rsidRPr="00240E90">
        <w:rPr>
          <w:rFonts w:ascii="Times New Roman" w:eastAsia="Times New Roman" w:hAnsi="Times New Roman" w:cs="Times New Roman"/>
          <w:sz w:val="24"/>
          <w:szCs w:val="24"/>
        </w:rPr>
        <w:t>nr. 46, dat</w:t>
      </w:r>
      <w:r w:rsidR="00532754" w:rsidRPr="00240E90">
        <w:rPr>
          <w:rFonts w:ascii="Times New Roman" w:eastAsia="Times New Roman" w:hAnsi="Times New Roman" w:cs="Times New Roman"/>
          <w:sz w:val="24"/>
          <w:szCs w:val="24"/>
        </w:rPr>
        <w:t>ë</w:t>
      </w:r>
      <w:r w:rsidR="00214804" w:rsidRPr="00240E90">
        <w:rPr>
          <w:rFonts w:ascii="Times New Roman" w:eastAsia="Times New Roman" w:hAnsi="Times New Roman" w:cs="Times New Roman"/>
          <w:sz w:val="24"/>
          <w:szCs w:val="24"/>
        </w:rPr>
        <w:t xml:space="preserve"> 16.11.2020 t</w:t>
      </w:r>
      <w:r w:rsidR="00532754" w:rsidRPr="00240E90">
        <w:rPr>
          <w:rFonts w:ascii="Times New Roman" w:eastAsia="Times New Roman" w:hAnsi="Times New Roman" w:cs="Times New Roman"/>
          <w:sz w:val="24"/>
          <w:szCs w:val="24"/>
        </w:rPr>
        <w:t>ë</w:t>
      </w:r>
      <w:r w:rsidR="00214804" w:rsidRPr="00240E90">
        <w:rPr>
          <w:rFonts w:ascii="Times New Roman" w:eastAsia="Times New Roman" w:hAnsi="Times New Roman" w:cs="Times New Roman"/>
          <w:sz w:val="24"/>
          <w:szCs w:val="24"/>
        </w:rPr>
        <w:t xml:space="preserve"> KED-s</w:t>
      </w:r>
      <w:r w:rsidR="00532754" w:rsidRPr="00240E90">
        <w:rPr>
          <w:rFonts w:ascii="Times New Roman" w:eastAsia="Times New Roman" w:hAnsi="Times New Roman" w:cs="Times New Roman"/>
          <w:sz w:val="24"/>
          <w:szCs w:val="24"/>
        </w:rPr>
        <w:t>ë</w:t>
      </w:r>
      <w:r w:rsidR="00214804" w:rsidRPr="00240E90">
        <w:rPr>
          <w:rFonts w:ascii="Times New Roman" w:eastAsia="Times New Roman" w:hAnsi="Times New Roman" w:cs="Times New Roman"/>
          <w:sz w:val="24"/>
          <w:szCs w:val="24"/>
        </w:rPr>
        <w:t>, pasi bazuar n</w:t>
      </w:r>
      <w:r w:rsidR="00532754" w:rsidRPr="00240E90">
        <w:rPr>
          <w:rFonts w:ascii="Times New Roman" w:eastAsia="Times New Roman" w:hAnsi="Times New Roman" w:cs="Times New Roman"/>
          <w:sz w:val="24"/>
          <w:szCs w:val="24"/>
        </w:rPr>
        <w:t>ë</w:t>
      </w:r>
      <w:r w:rsidR="00214804" w:rsidRPr="00240E90">
        <w:rPr>
          <w:rFonts w:ascii="Times New Roman" w:eastAsia="Times New Roman" w:hAnsi="Times New Roman" w:cs="Times New Roman"/>
          <w:sz w:val="24"/>
          <w:szCs w:val="24"/>
        </w:rPr>
        <w:t xml:space="preserve"> nenin 238 t</w:t>
      </w:r>
      <w:r w:rsidR="00532754" w:rsidRPr="00240E90">
        <w:rPr>
          <w:rFonts w:ascii="Times New Roman" w:eastAsia="Times New Roman" w:hAnsi="Times New Roman" w:cs="Times New Roman"/>
          <w:sz w:val="24"/>
          <w:szCs w:val="24"/>
        </w:rPr>
        <w:t>ë</w:t>
      </w:r>
      <w:r w:rsidR="00214804" w:rsidRPr="00240E90">
        <w:rPr>
          <w:rFonts w:ascii="Times New Roman" w:eastAsia="Times New Roman" w:hAnsi="Times New Roman" w:cs="Times New Roman"/>
          <w:sz w:val="24"/>
          <w:szCs w:val="24"/>
        </w:rPr>
        <w:t xml:space="preserve"> ligjit nr. 11</w:t>
      </w:r>
      <w:r w:rsidR="00B25E73" w:rsidRPr="00240E90">
        <w:rPr>
          <w:rFonts w:ascii="Times New Roman" w:eastAsia="Times New Roman" w:hAnsi="Times New Roman" w:cs="Times New Roman"/>
          <w:sz w:val="24"/>
          <w:szCs w:val="24"/>
        </w:rPr>
        <w:t>5</w:t>
      </w:r>
      <w:r w:rsidR="00214804" w:rsidRPr="00240E90">
        <w:rPr>
          <w:rFonts w:ascii="Times New Roman" w:eastAsia="Times New Roman" w:hAnsi="Times New Roman" w:cs="Times New Roman"/>
          <w:sz w:val="24"/>
          <w:szCs w:val="24"/>
        </w:rPr>
        <w:t xml:space="preserve">/2016 </w:t>
      </w:r>
      <w:r w:rsidR="00B80726" w:rsidRPr="00240E90">
        <w:rPr>
          <w:rFonts w:ascii="Times New Roman" w:eastAsia="Times New Roman" w:hAnsi="Times New Roman" w:cs="Times New Roman"/>
          <w:sz w:val="24"/>
          <w:szCs w:val="24"/>
        </w:rPr>
        <w:t>“P</w:t>
      </w:r>
      <w:r w:rsidR="0030536E" w:rsidRPr="00240E90">
        <w:rPr>
          <w:rFonts w:ascii="Times New Roman" w:eastAsia="Times New Roman" w:hAnsi="Times New Roman" w:cs="Times New Roman"/>
          <w:sz w:val="24"/>
          <w:szCs w:val="24"/>
        </w:rPr>
        <w:t>ë</w:t>
      </w:r>
      <w:r w:rsidR="00B80726" w:rsidRPr="00240E90">
        <w:rPr>
          <w:rFonts w:ascii="Times New Roman" w:eastAsia="Times New Roman" w:hAnsi="Times New Roman" w:cs="Times New Roman"/>
          <w:sz w:val="24"/>
          <w:szCs w:val="24"/>
        </w:rPr>
        <w:t>r organet e qeverisjes s</w:t>
      </w:r>
      <w:r w:rsidR="0030536E" w:rsidRPr="00240E90">
        <w:rPr>
          <w:rFonts w:ascii="Times New Roman" w:eastAsia="Times New Roman" w:hAnsi="Times New Roman" w:cs="Times New Roman"/>
          <w:sz w:val="24"/>
          <w:szCs w:val="24"/>
        </w:rPr>
        <w:t>ë</w:t>
      </w:r>
      <w:r w:rsidR="00B80726" w:rsidRPr="00240E90">
        <w:rPr>
          <w:rFonts w:ascii="Times New Roman" w:eastAsia="Times New Roman" w:hAnsi="Times New Roman" w:cs="Times New Roman"/>
          <w:sz w:val="24"/>
          <w:szCs w:val="24"/>
        </w:rPr>
        <w:t xml:space="preserve"> sistemit t</w:t>
      </w:r>
      <w:r w:rsidR="0030536E" w:rsidRPr="00240E90">
        <w:rPr>
          <w:rFonts w:ascii="Times New Roman" w:eastAsia="Times New Roman" w:hAnsi="Times New Roman" w:cs="Times New Roman"/>
          <w:sz w:val="24"/>
          <w:szCs w:val="24"/>
        </w:rPr>
        <w:t>ë</w:t>
      </w:r>
      <w:r w:rsidR="00B80726" w:rsidRPr="00240E90">
        <w:rPr>
          <w:rFonts w:ascii="Times New Roman" w:eastAsia="Times New Roman" w:hAnsi="Times New Roman" w:cs="Times New Roman"/>
          <w:sz w:val="24"/>
          <w:szCs w:val="24"/>
        </w:rPr>
        <w:t xml:space="preserve"> drejt</w:t>
      </w:r>
      <w:r w:rsidR="0030536E" w:rsidRPr="00240E90">
        <w:rPr>
          <w:rFonts w:ascii="Times New Roman" w:eastAsia="Times New Roman" w:hAnsi="Times New Roman" w:cs="Times New Roman"/>
          <w:sz w:val="24"/>
          <w:szCs w:val="24"/>
        </w:rPr>
        <w:t>ë</w:t>
      </w:r>
      <w:r w:rsidR="00B80726" w:rsidRPr="00240E90">
        <w:rPr>
          <w:rFonts w:ascii="Times New Roman" w:eastAsia="Times New Roman" w:hAnsi="Times New Roman" w:cs="Times New Roman"/>
          <w:sz w:val="24"/>
          <w:szCs w:val="24"/>
        </w:rPr>
        <w:t>sis</w:t>
      </w:r>
      <w:r w:rsidR="0030536E" w:rsidRPr="00240E90">
        <w:rPr>
          <w:rFonts w:ascii="Times New Roman" w:eastAsia="Times New Roman" w:hAnsi="Times New Roman" w:cs="Times New Roman"/>
          <w:sz w:val="24"/>
          <w:szCs w:val="24"/>
        </w:rPr>
        <w:t>ë</w:t>
      </w:r>
      <w:r w:rsidR="00B80726" w:rsidRPr="00240E90">
        <w:rPr>
          <w:rFonts w:ascii="Times New Roman" w:eastAsia="Times New Roman" w:hAnsi="Times New Roman" w:cs="Times New Roman"/>
          <w:sz w:val="24"/>
          <w:szCs w:val="24"/>
        </w:rPr>
        <w:t xml:space="preserve">” </w:t>
      </w:r>
      <w:r w:rsidR="00B80726" w:rsidRPr="00240E90">
        <w:rPr>
          <w:rFonts w:ascii="Times New Roman" w:eastAsia="Times New Roman" w:hAnsi="Times New Roman" w:cs="Times New Roman"/>
          <w:i/>
          <w:sz w:val="24"/>
          <w:szCs w:val="24"/>
        </w:rPr>
        <w:t>(ligji nr.</w:t>
      </w:r>
      <w:r w:rsidR="0030536E" w:rsidRPr="00240E90">
        <w:rPr>
          <w:rFonts w:ascii="Times New Roman" w:eastAsia="Times New Roman" w:hAnsi="Times New Roman" w:cs="Times New Roman"/>
          <w:i/>
          <w:sz w:val="24"/>
          <w:szCs w:val="24"/>
        </w:rPr>
        <w:t xml:space="preserve"> </w:t>
      </w:r>
      <w:r w:rsidR="00B80726" w:rsidRPr="00240E90">
        <w:rPr>
          <w:rFonts w:ascii="Times New Roman" w:eastAsia="Times New Roman" w:hAnsi="Times New Roman" w:cs="Times New Roman"/>
          <w:i/>
          <w:sz w:val="24"/>
          <w:szCs w:val="24"/>
        </w:rPr>
        <w:t>115/2016)</w:t>
      </w:r>
      <w:r w:rsidR="00B80726" w:rsidRPr="00240E90">
        <w:rPr>
          <w:rFonts w:ascii="Times New Roman" w:eastAsia="Times New Roman" w:hAnsi="Times New Roman" w:cs="Times New Roman"/>
          <w:sz w:val="24"/>
          <w:szCs w:val="24"/>
        </w:rPr>
        <w:t xml:space="preserve"> </w:t>
      </w:r>
      <w:r w:rsidR="003F7D97" w:rsidRPr="00240E90">
        <w:rPr>
          <w:rFonts w:ascii="Times New Roman" w:eastAsia="Times New Roman" w:hAnsi="Times New Roman" w:cs="Times New Roman"/>
          <w:sz w:val="24"/>
          <w:szCs w:val="24"/>
        </w:rPr>
        <w:t>juridiksionin p</w:t>
      </w:r>
      <w:r w:rsidR="00532754" w:rsidRPr="00240E90">
        <w:rPr>
          <w:rFonts w:ascii="Times New Roman" w:eastAsia="Times New Roman" w:hAnsi="Times New Roman" w:cs="Times New Roman"/>
          <w:sz w:val="24"/>
          <w:szCs w:val="24"/>
        </w:rPr>
        <w:t>ë</w:t>
      </w:r>
      <w:r w:rsidR="003F7D97" w:rsidRPr="00240E90">
        <w:rPr>
          <w:rFonts w:ascii="Times New Roman" w:eastAsia="Times New Roman" w:hAnsi="Times New Roman" w:cs="Times New Roman"/>
          <w:sz w:val="24"/>
          <w:szCs w:val="24"/>
        </w:rPr>
        <w:t>r t</w:t>
      </w:r>
      <w:r w:rsidR="00532754" w:rsidRPr="00240E90">
        <w:rPr>
          <w:rFonts w:ascii="Times New Roman" w:eastAsia="Times New Roman" w:hAnsi="Times New Roman" w:cs="Times New Roman"/>
          <w:sz w:val="24"/>
          <w:szCs w:val="24"/>
        </w:rPr>
        <w:t>ë</w:t>
      </w:r>
      <w:r w:rsidR="003F7D97" w:rsidRPr="00240E90">
        <w:rPr>
          <w:rFonts w:ascii="Times New Roman" w:eastAsia="Times New Roman" w:hAnsi="Times New Roman" w:cs="Times New Roman"/>
          <w:sz w:val="24"/>
          <w:szCs w:val="24"/>
        </w:rPr>
        <w:t xml:space="preserve"> vler</w:t>
      </w:r>
      <w:r w:rsidR="00532754" w:rsidRPr="00240E90">
        <w:rPr>
          <w:rFonts w:ascii="Times New Roman" w:eastAsia="Times New Roman" w:hAnsi="Times New Roman" w:cs="Times New Roman"/>
          <w:sz w:val="24"/>
          <w:szCs w:val="24"/>
        </w:rPr>
        <w:t>ë</w:t>
      </w:r>
      <w:r w:rsidR="003F7D97" w:rsidRPr="00240E90">
        <w:rPr>
          <w:rFonts w:ascii="Times New Roman" w:eastAsia="Times New Roman" w:hAnsi="Times New Roman" w:cs="Times New Roman"/>
          <w:sz w:val="24"/>
          <w:szCs w:val="24"/>
        </w:rPr>
        <w:t>suar ligjshm</w:t>
      </w:r>
      <w:r w:rsidR="00532754" w:rsidRPr="00240E90">
        <w:rPr>
          <w:rFonts w:ascii="Times New Roman" w:eastAsia="Times New Roman" w:hAnsi="Times New Roman" w:cs="Times New Roman"/>
          <w:sz w:val="24"/>
          <w:szCs w:val="24"/>
        </w:rPr>
        <w:t>ë</w:t>
      </w:r>
      <w:r w:rsidR="003F7D97" w:rsidRPr="00240E90">
        <w:rPr>
          <w:rFonts w:ascii="Times New Roman" w:eastAsia="Times New Roman" w:hAnsi="Times New Roman" w:cs="Times New Roman"/>
          <w:sz w:val="24"/>
          <w:szCs w:val="24"/>
        </w:rPr>
        <w:t>rin</w:t>
      </w:r>
      <w:r w:rsidR="00532754" w:rsidRPr="00240E90">
        <w:rPr>
          <w:rFonts w:ascii="Times New Roman" w:eastAsia="Times New Roman" w:hAnsi="Times New Roman" w:cs="Times New Roman"/>
          <w:sz w:val="24"/>
          <w:szCs w:val="24"/>
        </w:rPr>
        <w:t>ë</w:t>
      </w:r>
      <w:r w:rsidR="006826DB" w:rsidRPr="00240E90">
        <w:rPr>
          <w:rFonts w:ascii="Times New Roman" w:eastAsia="Times New Roman" w:hAnsi="Times New Roman" w:cs="Times New Roman"/>
          <w:sz w:val="24"/>
          <w:szCs w:val="24"/>
        </w:rPr>
        <w:t xml:space="preserve"> e k</w:t>
      </w:r>
      <w:r w:rsidR="003A3B1E" w:rsidRPr="00240E90">
        <w:rPr>
          <w:rFonts w:ascii="Times New Roman" w:eastAsia="Times New Roman" w:hAnsi="Times New Roman" w:cs="Times New Roman"/>
          <w:sz w:val="24"/>
          <w:szCs w:val="24"/>
        </w:rPr>
        <w:t>ë</w:t>
      </w:r>
      <w:r w:rsidR="00F718EC">
        <w:rPr>
          <w:rFonts w:ascii="Times New Roman" w:eastAsia="Times New Roman" w:hAnsi="Times New Roman" w:cs="Times New Roman"/>
          <w:sz w:val="24"/>
          <w:szCs w:val="24"/>
        </w:rPr>
        <w:t>t</w:t>
      </w:r>
      <w:r w:rsidR="003F7D97" w:rsidRPr="00240E90">
        <w:rPr>
          <w:rFonts w:ascii="Times New Roman" w:eastAsia="Times New Roman" w:hAnsi="Times New Roman" w:cs="Times New Roman"/>
          <w:sz w:val="24"/>
          <w:szCs w:val="24"/>
        </w:rPr>
        <w:t>ij vendimi e ka vet</w:t>
      </w:r>
      <w:r w:rsidR="00532754" w:rsidRPr="00240E90">
        <w:rPr>
          <w:rFonts w:ascii="Times New Roman" w:eastAsia="Times New Roman" w:hAnsi="Times New Roman" w:cs="Times New Roman"/>
          <w:sz w:val="24"/>
          <w:szCs w:val="24"/>
        </w:rPr>
        <w:t>ë</w:t>
      </w:r>
      <w:r w:rsidR="003F7D97" w:rsidRPr="00240E90">
        <w:rPr>
          <w:rFonts w:ascii="Times New Roman" w:eastAsia="Times New Roman" w:hAnsi="Times New Roman" w:cs="Times New Roman"/>
          <w:sz w:val="24"/>
          <w:szCs w:val="24"/>
        </w:rPr>
        <w:t xml:space="preserve">m Gjykata </w:t>
      </w:r>
      <w:r w:rsidR="006826DB" w:rsidRPr="00240E90">
        <w:rPr>
          <w:rFonts w:ascii="Times New Roman" w:eastAsia="Times New Roman" w:hAnsi="Times New Roman" w:cs="Times New Roman"/>
          <w:sz w:val="24"/>
          <w:szCs w:val="24"/>
        </w:rPr>
        <w:t>Administrative e</w:t>
      </w:r>
      <w:r w:rsidR="00214804" w:rsidRPr="00240E90">
        <w:rPr>
          <w:rFonts w:ascii="Times New Roman" w:eastAsia="Times New Roman" w:hAnsi="Times New Roman" w:cs="Times New Roman"/>
          <w:sz w:val="24"/>
          <w:szCs w:val="24"/>
        </w:rPr>
        <w:t xml:space="preserve"> Apelit</w:t>
      </w:r>
      <w:r w:rsidR="003F7D97" w:rsidRPr="00240E90">
        <w:rPr>
          <w:rFonts w:ascii="Times New Roman" w:eastAsia="Times New Roman" w:hAnsi="Times New Roman" w:cs="Times New Roman"/>
          <w:sz w:val="24"/>
          <w:szCs w:val="24"/>
        </w:rPr>
        <w:t>.</w:t>
      </w:r>
      <w:r w:rsidR="00432722" w:rsidRPr="00240E90">
        <w:rPr>
          <w:rFonts w:ascii="Times New Roman" w:eastAsia="Times New Roman" w:hAnsi="Times New Roman" w:cs="Times New Roman"/>
          <w:sz w:val="24"/>
          <w:szCs w:val="24"/>
        </w:rPr>
        <w:t xml:space="preserve"> Kjo pjes</w:t>
      </w:r>
      <w:r w:rsidR="00532754" w:rsidRPr="00240E90">
        <w:rPr>
          <w:rFonts w:ascii="Times New Roman" w:eastAsia="Times New Roman" w:hAnsi="Times New Roman" w:cs="Times New Roman"/>
          <w:sz w:val="24"/>
          <w:szCs w:val="24"/>
        </w:rPr>
        <w:t>ë</w:t>
      </w:r>
      <w:r w:rsidR="00432722" w:rsidRPr="00240E90">
        <w:rPr>
          <w:rFonts w:ascii="Times New Roman" w:eastAsia="Times New Roman" w:hAnsi="Times New Roman" w:cs="Times New Roman"/>
          <w:sz w:val="24"/>
          <w:szCs w:val="24"/>
        </w:rPr>
        <w:t xml:space="preserve"> e k</w:t>
      </w:r>
      <w:r w:rsidR="00532754" w:rsidRPr="00240E90">
        <w:rPr>
          <w:rFonts w:ascii="Times New Roman" w:eastAsia="Times New Roman" w:hAnsi="Times New Roman" w:cs="Times New Roman"/>
          <w:sz w:val="24"/>
          <w:szCs w:val="24"/>
        </w:rPr>
        <w:t>ë</w:t>
      </w:r>
      <w:r w:rsidR="00432722" w:rsidRPr="00240E90">
        <w:rPr>
          <w:rFonts w:ascii="Times New Roman" w:eastAsia="Times New Roman" w:hAnsi="Times New Roman" w:cs="Times New Roman"/>
          <w:sz w:val="24"/>
          <w:szCs w:val="24"/>
        </w:rPr>
        <w:t>rkes</w:t>
      </w:r>
      <w:r w:rsidR="00532754" w:rsidRPr="00240E90">
        <w:rPr>
          <w:rFonts w:ascii="Times New Roman" w:eastAsia="Times New Roman" w:hAnsi="Times New Roman" w:cs="Times New Roman"/>
          <w:sz w:val="24"/>
          <w:szCs w:val="24"/>
        </w:rPr>
        <w:t>ë</w:t>
      </w:r>
      <w:r w:rsidR="00432722" w:rsidRPr="00240E90">
        <w:rPr>
          <w:rFonts w:ascii="Times New Roman" w:eastAsia="Times New Roman" w:hAnsi="Times New Roman" w:cs="Times New Roman"/>
          <w:sz w:val="24"/>
          <w:szCs w:val="24"/>
        </w:rPr>
        <w:t>s s</w:t>
      </w:r>
      <w:r w:rsidR="00532754" w:rsidRPr="00240E90">
        <w:rPr>
          <w:rFonts w:ascii="Times New Roman" w:eastAsia="Times New Roman" w:hAnsi="Times New Roman" w:cs="Times New Roman"/>
          <w:sz w:val="24"/>
          <w:szCs w:val="24"/>
        </w:rPr>
        <w:t>ë</w:t>
      </w:r>
      <w:r w:rsidR="00432722" w:rsidRPr="00240E90">
        <w:rPr>
          <w:rFonts w:ascii="Times New Roman" w:eastAsia="Times New Roman" w:hAnsi="Times New Roman" w:cs="Times New Roman"/>
          <w:sz w:val="24"/>
          <w:szCs w:val="24"/>
        </w:rPr>
        <w:t xml:space="preserve"> paraqitur n</w:t>
      </w:r>
      <w:r w:rsidR="00532754" w:rsidRPr="00240E90">
        <w:rPr>
          <w:rFonts w:ascii="Times New Roman" w:eastAsia="Times New Roman" w:hAnsi="Times New Roman" w:cs="Times New Roman"/>
          <w:sz w:val="24"/>
          <w:szCs w:val="24"/>
        </w:rPr>
        <w:t>ë</w:t>
      </w:r>
      <w:r w:rsidR="00432722" w:rsidRPr="00240E90">
        <w:rPr>
          <w:rFonts w:ascii="Times New Roman" w:eastAsia="Times New Roman" w:hAnsi="Times New Roman" w:cs="Times New Roman"/>
          <w:sz w:val="24"/>
          <w:szCs w:val="24"/>
        </w:rPr>
        <w:t xml:space="preserve"> Gjykat</w:t>
      </w:r>
      <w:r w:rsidR="00532754" w:rsidRPr="00240E90">
        <w:rPr>
          <w:rFonts w:ascii="Times New Roman" w:eastAsia="Times New Roman" w:hAnsi="Times New Roman" w:cs="Times New Roman"/>
          <w:sz w:val="24"/>
          <w:szCs w:val="24"/>
        </w:rPr>
        <w:t>ë</w:t>
      </w:r>
      <w:r w:rsidR="00E36EA4">
        <w:rPr>
          <w:rFonts w:ascii="Times New Roman" w:eastAsia="Times New Roman" w:hAnsi="Times New Roman" w:cs="Times New Roman"/>
          <w:sz w:val="24"/>
          <w:szCs w:val="24"/>
        </w:rPr>
        <w:t xml:space="preserve"> </w:t>
      </w:r>
      <w:r w:rsidR="00432722" w:rsidRPr="00240E90">
        <w:rPr>
          <w:rFonts w:ascii="Times New Roman" w:eastAsia="Times New Roman" w:hAnsi="Times New Roman" w:cs="Times New Roman"/>
          <w:sz w:val="24"/>
          <w:szCs w:val="24"/>
        </w:rPr>
        <w:t>ka t</w:t>
      </w:r>
      <w:r w:rsidR="00532754" w:rsidRPr="00240E90">
        <w:rPr>
          <w:rFonts w:ascii="Times New Roman" w:eastAsia="Times New Roman" w:hAnsi="Times New Roman" w:cs="Times New Roman"/>
          <w:sz w:val="24"/>
          <w:szCs w:val="24"/>
        </w:rPr>
        <w:t>ë</w:t>
      </w:r>
      <w:r w:rsidR="00432722" w:rsidRPr="00240E90">
        <w:rPr>
          <w:rFonts w:ascii="Times New Roman" w:eastAsia="Times New Roman" w:hAnsi="Times New Roman" w:cs="Times New Roman"/>
          <w:sz w:val="24"/>
          <w:szCs w:val="24"/>
        </w:rPr>
        <w:t xml:space="preserve"> b</w:t>
      </w:r>
      <w:r w:rsidR="00532754" w:rsidRPr="00240E90">
        <w:rPr>
          <w:rFonts w:ascii="Times New Roman" w:eastAsia="Times New Roman" w:hAnsi="Times New Roman" w:cs="Times New Roman"/>
          <w:sz w:val="24"/>
          <w:szCs w:val="24"/>
        </w:rPr>
        <w:t>ë</w:t>
      </w:r>
      <w:r w:rsidR="00432722" w:rsidRPr="00240E90">
        <w:rPr>
          <w:rFonts w:ascii="Times New Roman" w:eastAsia="Times New Roman" w:hAnsi="Times New Roman" w:cs="Times New Roman"/>
          <w:sz w:val="24"/>
          <w:szCs w:val="24"/>
        </w:rPr>
        <w:t>j</w:t>
      </w:r>
      <w:r w:rsidR="00532754" w:rsidRPr="00240E90">
        <w:rPr>
          <w:rFonts w:ascii="Times New Roman" w:eastAsia="Times New Roman" w:hAnsi="Times New Roman" w:cs="Times New Roman"/>
          <w:sz w:val="24"/>
          <w:szCs w:val="24"/>
        </w:rPr>
        <w:t>ë</w:t>
      </w:r>
      <w:r w:rsidR="00432722" w:rsidRPr="00240E90">
        <w:rPr>
          <w:rFonts w:ascii="Times New Roman" w:eastAsia="Times New Roman" w:hAnsi="Times New Roman" w:cs="Times New Roman"/>
          <w:sz w:val="24"/>
          <w:szCs w:val="24"/>
        </w:rPr>
        <w:t xml:space="preserve"> vet</w:t>
      </w:r>
      <w:r w:rsidR="00532754" w:rsidRPr="00240E90">
        <w:rPr>
          <w:rFonts w:ascii="Times New Roman" w:eastAsia="Times New Roman" w:hAnsi="Times New Roman" w:cs="Times New Roman"/>
          <w:sz w:val="24"/>
          <w:szCs w:val="24"/>
        </w:rPr>
        <w:t>ë</w:t>
      </w:r>
      <w:r w:rsidR="00432722" w:rsidRPr="00240E90">
        <w:rPr>
          <w:rFonts w:ascii="Times New Roman" w:eastAsia="Times New Roman" w:hAnsi="Times New Roman" w:cs="Times New Roman"/>
          <w:sz w:val="24"/>
          <w:szCs w:val="24"/>
        </w:rPr>
        <w:t>m me ligjshm</w:t>
      </w:r>
      <w:r w:rsidR="00532754" w:rsidRPr="00240E90">
        <w:rPr>
          <w:rFonts w:ascii="Times New Roman" w:eastAsia="Times New Roman" w:hAnsi="Times New Roman" w:cs="Times New Roman"/>
          <w:sz w:val="24"/>
          <w:szCs w:val="24"/>
        </w:rPr>
        <w:t>ë</w:t>
      </w:r>
      <w:r w:rsidR="00432722" w:rsidRPr="00240E90">
        <w:rPr>
          <w:rFonts w:ascii="Times New Roman" w:eastAsia="Times New Roman" w:hAnsi="Times New Roman" w:cs="Times New Roman"/>
          <w:sz w:val="24"/>
          <w:szCs w:val="24"/>
        </w:rPr>
        <w:t>rin</w:t>
      </w:r>
      <w:r w:rsidR="00532754" w:rsidRPr="00240E90">
        <w:rPr>
          <w:rFonts w:ascii="Times New Roman" w:eastAsia="Times New Roman" w:hAnsi="Times New Roman" w:cs="Times New Roman"/>
          <w:sz w:val="24"/>
          <w:szCs w:val="24"/>
        </w:rPr>
        <w:t>ë</w:t>
      </w:r>
      <w:r w:rsidR="00432722" w:rsidRPr="00240E90">
        <w:rPr>
          <w:rFonts w:ascii="Times New Roman" w:eastAsia="Times New Roman" w:hAnsi="Times New Roman" w:cs="Times New Roman"/>
          <w:sz w:val="24"/>
          <w:szCs w:val="24"/>
        </w:rPr>
        <w:t xml:space="preserve"> e aktit administrativ t</w:t>
      </w:r>
      <w:r w:rsidR="00532754" w:rsidRPr="00240E90">
        <w:rPr>
          <w:rFonts w:ascii="Times New Roman" w:eastAsia="Times New Roman" w:hAnsi="Times New Roman" w:cs="Times New Roman"/>
          <w:sz w:val="24"/>
          <w:szCs w:val="24"/>
        </w:rPr>
        <w:t>ë</w:t>
      </w:r>
      <w:r w:rsidR="00432722" w:rsidRPr="00240E90">
        <w:rPr>
          <w:rFonts w:ascii="Times New Roman" w:eastAsia="Times New Roman" w:hAnsi="Times New Roman" w:cs="Times New Roman"/>
          <w:sz w:val="24"/>
          <w:szCs w:val="24"/>
        </w:rPr>
        <w:t xml:space="preserve"> nxjerr</w:t>
      </w:r>
      <w:r w:rsidR="00532754" w:rsidRPr="00240E90">
        <w:rPr>
          <w:rFonts w:ascii="Times New Roman" w:eastAsia="Times New Roman" w:hAnsi="Times New Roman" w:cs="Times New Roman"/>
          <w:sz w:val="24"/>
          <w:szCs w:val="24"/>
        </w:rPr>
        <w:t>ë</w:t>
      </w:r>
      <w:r w:rsidR="00432722" w:rsidRPr="00240E90">
        <w:rPr>
          <w:rFonts w:ascii="Times New Roman" w:eastAsia="Times New Roman" w:hAnsi="Times New Roman" w:cs="Times New Roman"/>
          <w:sz w:val="24"/>
          <w:szCs w:val="24"/>
        </w:rPr>
        <w:t xml:space="preserve"> nga KED-ja dhe jo me pajtueshm</w:t>
      </w:r>
      <w:r w:rsidR="00532754" w:rsidRPr="00240E90">
        <w:rPr>
          <w:rFonts w:ascii="Times New Roman" w:eastAsia="Times New Roman" w:hAnsi="Times New Roman" w:cs="Times New Roman"/>
          <w:sz w:val="24"/>
          <w:szCs w:val="24"/>
        </w:rPr>
        <w:t>ë</w:t>
      </w:r>
      <w:r w:rsidR="00432722" w:rsidRPr="00240E90">
        <w:rPr>
          <w:rFonts w:ascii="Times New Roman" w:eastAsia="Times New Roman" w:hAnsi="Times New Roman" w:cs="Times New Roman"/>
          <w:sz w:val="24"/>
          <w:szCs w:val="24"/>
        </w:rPr>
        <w:t>rin</w:t>
      </w:r>
      <w:r w:rsidR="00532754" w:rsidRPr="00240E90">
        <w:rPr>
          <w:rFonts w:ascii="Times New Roman" w:eastAsia="Times New Roman" w:hAnsi="Times New Roman" w:cs="Times New Roman"/>
          <w:sz w:val="24"/>
          <w:szCs w:val="24"/>
        </w:rPr>
        <w:t>ë</w:t>
      </w:r>
      <w:r w:rsidR="00432722" w:rsidRPr="00240E90">
        <w:rPr>
          <w:rFonts w:ascii="Times New Roman" w:eastAsia="Times New Roman" w:hAnsi="Times New Roman" w:cs="Times New Roman"/>
          <w:sz w:val="24"/>
          <w:szCs w:val="24"/>
        </w:rPr>
        <w:t xml:space="preserve"> e tij.</w:t>
      </w:r>
    </w:p>
    <w:p w:rsidR="006153D2" w:rsidRPr="00240E90" w:rsidRDefault="00A2233E" w:rsidP="005D4462">
      <w:pPr>
        <w:pStyle w:val="ListParagraph"/>
        <w:numPr>
          <w:ilvl w:val="1"/>
          <w:numId w:val="2"/>
        </w:numPr>
        <w:tabs>
          <w:tab w:val="left" w:pos="1080"/>
        </w:tabs>
        <w:spacing w:after="0" w:line="360" w:lineRule="auto"/>
        <w:ind w:left="1260"/>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 </w:t>
      </w:r>
      <w:r w:rsidR="00C539F2" w:rsidRPr="00240E90">
        <w:rPr>
          <w:rFonts w:ascii="Times New Roman" w:eastAsia="Times New Roman" w:hAnsi="Times New Roman" w:cs="Times New Roman"/>
          <w:sz w:val="24"/>
          <w:szCs w:val="24"/>
        </w:rPr>
        <w:t>Pretendimi i k</w:t>
      </w:r>
      <w:r w:rsidR="00532754" w:rsidRPr="00240E90">
        <w:rPr>
          <w:rFonts w:ascii="Times New Roman" w:eastAsia="Times New Roman" w:hAnsi="Times New Roman" w:cs="Times New Roman"/>
          <w:sz w:val="24"/>
          <w:szCs w:val="24"/>
        </w:rPr>
        <w:t>ë</w:t>
      </w:r>
      <w:r w:rsidR="00C539F2" w:rsidRPr="00240E90">
        <w:rPr>
          <w:rFonts w:ascii="Times New Roman" w:eastAsia="Times New Roman" w:hAnsi="Times New Roman" w:cs="Times New Roman"/>
          <w:sz w:val="24"/>
          <w:szCs w:val="24"/>
        </w:rPr>
        <w:t>rkuesit p</w:t>
      </w:r>
      <w:r w:rsidR="00532754" w:rsidRPr="00240E90">
        <w:rPr>
          <w:rFonts w:ascii="Times New Roman" w:eastAsia="Times New Roman" w:hAnsi="Times New Roman" w:cs="Times New Roman"/>
          <w:sz w:val="24"/>
          <w:szCs w:val="24"/>
        </w:rPr>
        <w:t>ë</w:t>
      </w:r>
      <w:r w:rsidR="00C539F2" w:rsidRPr="00240E90">
        <w:rPr>
          <w:rFonts w:ascii="Times New Roman" w:eastAsia="Times New Roman" w:hAnsi="Times New Roman" w:cs="Times New Roman"/>
          <w:sz w:val="24"/>
          <w:szCs w:val="24"/>
        </w:rPr>
        <w:t>r t</w:t>
      </w:r>
      <w:r w:rsidR="00532754" w:rsidRPr="00240E90">
        <w:rPr>
          <w:rFonts w:ascii="Times New Roman" w:eastAsia="Times New Roman" w:hAnsi="Times New Roman" w:cs="Times New Roman"/>
          <w:sz w:val="24"/>
          <w:szCs w:val="24"/>
        </w:rPr>
        <w:t>ë</w:t>
      </w:r>
      <w:r w:rsidR="00C539F2" w:rsidRPr="00240E90">
        <w:rPr>
          <w:rFonts w:ascii="Times New Roman" w:eastAsia="Times New Roman" w:hAnsi="Times New Roman" w:cs="Times New Roman"/>
          <w:sz w:val="24"/>
          <w:szCs w:val="24"/>
        </w:rPr>
        <w:t xml:space="preserve"> shfuqizuar vendimin e Gjykat</w:t>
      </w:r>
      <w:r w:rsidR="00532754" w:rsidRPr="00240E90">
        <w:rPr>
          <w:rFonts w:ascii="Times New Roman" w:eastAsia="Times New Roman" w:hAnsi="Times New Roman" w:cs="Times New Roman"/>
          <w:sz w:val="24"/>
          <w:szCs w:val="24"/>
        </w:rPr>
        <w:t>ë</w:t>
      </w:r>
      <w:r w:rsidR="00C539F2" w:rsidRPr="00240E90">
        <w:rPr>
          <w:rFonts w:ascii="Times New Roman" w:eastAsia="Times New Roman" w:hAnsi="Times New Roman" w:cs="Times New Roman"/>
          <w:sz w:val="24"/>
          <w:szCs w:val="24"/>
        </w:rPr>
        <w:t>s Administrative t</w:t>
      </w:r>
      <w:r w:rsidR="00532754" w:rsidRPr="00240E90">
        <w:rPr>
          <w:rFonts w:ascii="Times New Roman" w:eastAsia="Times New Roman" w:hAnsi="Times New Roman" w:cs="Times New Roman"/>
          <w:sz w:val="24"/>
          <w:szCs w:val="24"/>
        </w:rPr>
        <w:t>ë</w:t>
      </w:r>
      <w:r w:rsidR="006826DB" w:rsidRPr="00240E90">
        <w:rPr>
          <w:rFonts w:ascii="Times New Roman" w:eastAsia="Times New Roman" w:hAnsi="Times New Roman" w:cs="Times New Roman"/>
          <w:sz w:val="24"/>
          <w:szCs w:val="24"/>
        </w:rPr>
        <w:t xml:space="preserve"> Apelit, </w:t>
      </w:r>
      <w:r w:rsidR="00C539F2" w:rsidRPr="00240E90">
        <w:rPr>
          <w:rFonts w:ascii="Times New Roman" w:eastAsia="Times New Roman" w:hAnsi="Times New Roman" w:cs="Times New Roman"/>
          <w:sz w:val="24"/>
          <w:szCs w:val="24"/>
        </w:rPr>
        <w:t>duke lejuar vazhdimin e procedur</w:t>
      </w:r>
      <w:r w:rsidR="00532754" w:rsidRPr="00240E90">
        <w:rPr>
          <w:rFonts w:ascii="Times New Roman" w:eastAsia="Times New Roman" w:hAnsi="Times New Roman" w:cs="Times New Roman"/>
          <w:sz w:val="24"/>
          <w:szCs w:val="24"/>
        </w:rPr>
        <w:t>ë</w:t>
      </w:r>
      <w:r w:rsidR="00C539F2" w:rsidRPr="00240E90">
        <w:rPr>
          <w:rFonts w:ascii="Times New Roman" w:eastAsia="Times New Roman" w:hAnsi="Times New Roman" w:cs="Times New Roman"/>
          <w:sz w:val="24"/>
          <w:szCs w:val="24"/>
        </w:rPr>
        <w:t>s</w:t>
      </w:r>
      <w:r w:rsidR="006826DB" w:rsidRPr="00240E90">
        <w:rPr>
          <w:rFonts w:ascii="Times New Roman" w:eastAsia="Times New Roman" w:hAnsi="Times New Roman" w:cs="Times New Roman"/>
          <w:sz w:val="24"/>
          <w:szCs w:val="24"/>
        </w:rPr>
        <w:t xml:space="preserve">, </w:t>
      </w:r>
      <w:r w:rsidR="00532754" w:rsidRPr="00240E90">
        <w:rPr>
          <w:rFonts w:ascii="Times New Roman" w:eastAsia="Times New Roman" w:hAnsi="Times New Roman" w:cs="Times New Roman"/>
          <w:sz w:val="24"/>
          <w:szCs w:val="24"/>
        </w:rPr>
        <w:t>ë</w:t>
      </w:r>
      <w:r w:rsidR="00090ADA" w:rsidRPr="00240E90">
        <w:rPr>
          <w:rFonts w:ascii="Times New Roman" w:eastAsia="Times New Roman" w:hAnsi="Times New Roman" w:cs="Times New Roman"/>
          <w:sz w:val="24"/>
          <w:szCs w:val="24"/>
        </w:rPr>
        <w:t>sht</w:t>
      </w:r>
      <w:r w:rsidR="00532754" w:rsidRPr="00240E90">
        <w:rPr>
          <w:rFonts w:ascii="Times New Roman" w:eastAsia="Times New Roman" w:hAnsi="Times New Roman" w:cs="Times New Roman"/>
          <w:sz w:val="24"/>
          <w:szCs w:val="24"/>
        </w:rPr>
        <w:t>ë</w:t>
      </w:r>
      <w:r w:rsidR="00563749" w:rsidRPr="00240E90">
        <w:rPr>
          <w:rFonts w:ascii="Times New Roman" w:eastAsia="Times New Roman" w:hAnsi="Times New Roman" w:cs="Times New Roman"/>
          <w:sz w:val="24"/>
          <w:szCs w:val="24"/>
        </w:rPr>
        <w:t xml:space="preserve"> i</w:t>
      </w:r>
      <w:r w:rsidR="00090ADA" w:rsidRPr="00240E90">
        <w:rPr>
          <w:rFonts w:ascii="Times New Roman" w:eastAsia="Times New Roman" w:hAnsi="Times New Roman" w:cs="Times New Roman"/>
          <w:sz w:val="24"/>
          <w:szCs w:val="24"/>
        </w:rPr>
        <w:t xml:space="preserve"> pabazuar n</w:t>
      </w:r>
      <w:r w:rsidR="00532754" w:rsidRPr="00240E90">
        <w:rPr>
          <w:rFonts w:ascii="Times New Roman" w:eastAsia="Times New Roman" w:hAnsi="Times New Roman" w:cs="Times New Roman"/>
          <w:sz w:val="24"/>
          <w:szCs w:val="24"/>
        </w:rPr>
        <w:t>ë</w:t>
      </w:r>
      <w:r w:rsidR="00090ADA" w:rsidRPr="00240E90">
        <w:rPr>
          <w:rFonts w:ascii="Times New Roman" w:eastAsia="Times New Roman" w:hAnsi="Times New Roman" w:cs="Times New Roman"/>
          <w:sz w:val="24"/>
          <w:szCs w:val="24"/>
        </w:rPr>
        <w:t xml:space="preserve"> ligj</w:t>
      </w:r>
      <w:r w:rsidR="00563749" w:rsidRPr="00240E90">
        <w:rPr>
          <w:rFonts w:ascii="Times New Roman" w:eastAsia="Times New Roman" w:hAnsi="Times New Roman" w:cs="Times New Roman"/>
          <w:sz w:val="24"/>
          <w:szCs w:val="24"/>
        </w:rPr>
        <w:t>. V</w:t>
      </w:r>
      <w:r w:rsidR="007F72AC" w:rsidRPr="00240E90">
        <w:rPr>
          <w:rFonts w:ascii="Times New Roman" w:eastAsia="Times New Roman" w:hAnsi="Times New Roman" w:cs="Times New Roman"/>
          <w:sz w:val="24"/>
          <w:szCs w:val="24"/>
        </w:rPr>
        <w:t xml:space="preserve">endimi </w:t>
      </w:r>
      <w:r w:rsidR="00532754" w:rsidRPr="00240E90">
        <w:rPr>
          <w:rFonts w:ascii="Times New Roman" w:eastAsia="Times New Roman" w:hAnsi="Times New Roman" w:cs="Times New Roman"/>
          <w:sz w:val="24"/>
          <w:szCs w:val="24"/>
        </w:rPr>
        <w:lastRenderedPageBreak/>
        <w:t>ë</w:t>
      </w:r>
      <w:r w:rsidR="007F72AC" w:rsidRPr="00240E90">
        <w:rPr>
          <w:rFonts w:ascii="Times New Roman" w:eastAsia="Times New Roman" w:hAnsi="Times New Roman" w:cs="Times New Roman"/>
          <w:sz w:val="24"/>
          <w:szCs w:val="24"/>
        </w:rPr>
        <w:t>sht</w:t>
      </w:r>
      <w:r w:rsidR="00532754" w:rsidRPr="00240E90">
        <w:rPr>
          <w:rFonts w:ascii="Times New Roman" w:eastAsia="Times New Roman" w:hAnsi="Times New Roman" w:cs="Times New Roman"/>
          <w:sz w:val="24"/>
          <w:szCs w:val="24"/>
        </w:rPr>
        <w:t>ë</w:t>
      </w:r>
      <w:r w:rsidR="007F72AC" w:rsidRPr="00240E90">
        <w:rPr>
          <w:rFonts w:ascii="Times New Roman" w:eastAsia="Times New Roman" w:hAnsi="Times New Roman" w:cs="Times New Roman"/>
          <w:sz w:val="24"/>
          <w:szCs w:val="24"/>
        </w:rPr>
        <w:t xml:space="preserve"> p</w:t>
      </w:r>
      <w:r w:rsidR="00532754" w:rsidRPr="00240E90">
        <w:rPr>
          <w:rFonts w:ascii="Times New Roman" w:eastAsia="Times New Roman" w:hAnsi="Times New Roman" w:cs="Times New Roman"/>
          <w:sz w:val="24"/>
          <w:szCs w:val="24"/>
        </w:rPr>
        <w:t>ë</w:t>
      </w:r>
      <w:r w:rsidR="007F72AC" w:rsidRPr="00240E90">
        <w:rPr>
          <w:rFonts w:ascii="Times New Roman" w:eastAsia="Times New Roman" w:hAnsi="Times New Roman" w:cs="Times New Roman"/>
          <w:sz w:val="24"/>
          <w:szCs w:val="24"/>
        </w:rPr>
        <w:t>rfundimtar dhe i form</w:t>
      </w:r>
      <w:r w:rsidR="00532754" w:rsidRPr="00240E90">
        <w:rPr>
          <w:rFonts w:ascii="Times New Roman" w:eastAsia="Times New Roman" w:hAnsi="Times New Roman" w:cs="Times New Roman"/>
          <w:sz w:val="24"/>
          <w:szCs w:val="24"/>
        </w:rPr>
        <w:t>ë</w:t>
      </w:r>
      <w:r w:rsidR="007F72AC" w:rsidRPr="00240E90">
        <w:rPr>
          <w:rFonts w:ascii="Times New Roman" w:eastAsia="Times New Roman" w:hAnsi="Times New Roman" w:cs="Times New Roman"/>
          <w:sz w:val="24"/>
          <w:szCs w:val="24"/>
        </w:rPr>
        <w:t>s s</w:t>
      </w:r>
      <w:r w:rsidR="00532754" w:rsidRPr="00240E90">
        <w:rPr>
          <w:rFonts w:ascii="Times New Roman" w:eastAsia="Times New Roman" w:hAnsi="Times New Roman" w:cs="Times New Roman"/>
          <w:sz w:val="24"/>
          <w:szCs w:val="24"/>
        </w:rPr>
        <w:t>ë</w:t>
      </w:r>
      <w:r w:rsidR="007F72AC" w:rsidRPr="00240E90">
        <w:rPr>
          <w:rFonts w:ascii="Times New Roman" w:eastAsia="Times New Roman" w:hAnsi="Times New Roman" w:cs="Times New Roman"/>
          <w:sz w:val="24"/>
          <w:szCs w:val="24"/>
        </w:rPr>
        <w:t xml:space="preserve"> prer</w:t>
      </w:r>
      <w:r w:rsidR="00532754" w:rsidRPr="00240E90">
        <w:rPr>
          <w:rFonts w:ascii="Times New Roman" w:eastAsia="Times New Roman" w:hAnsi="Times New Roman" w:cs="Times New Roman"/>
          <w:sz w:val="24"/>
          <w:szCs w:val="24"/>
        </w:rPr>
        <w:t>ë</w:t>
      </w:r>
      <w:r w:rsidR="006826DB" w:rsidRPr="00240E90">
        <w:rPr>
          <w:rFonts w:ascii="Times New Roman" w:eastAsia="Times New Roman" w:hAnsi="Times New Roman" w:cs="Times New Roman"/>
          <w:sz w:val="24"/>
          <w:szCs w:val="24"/>
        </w:rPr>
        <w:t xml:space="preserve">, </w:t>
      </w:r>
      <w:r w:rsidR="007F72AC" w:rsidRPr="00240E90">
        <w:rPr>
          <w:rFonts w:ascii="Times New Roman" w:eastAsia="Times New Roman" w:hAnsi="Times New Roman" w:cs="Times New Roman"/>
          <w:sz w:val="24"/>
          <w:szCs w:val="24"/>
        </w:rPr>
        <w:t>dhe par</w:t>
      </w:r>
      <w:r w:rsidR="00BB3399" w:rsidRPr="00240E90">
        <w:rPr>
          <w:rFonts w:ascii="Times New Roman" w:eastAsia="Times New Roman" w:hAnsi="Times New Roman" w:cs="Times New Roman"/>
          <w:sz w:val="24"/>
          <w:szCs w:val="24"/>
        </w:rPr>
        <w:t>a</w:t>
      </w:r>
      <w:r w:rsidR="007F72AC" w:rsidRPr="00240E90">
        <w:rPr>
          <w:rFonts w:ascii="Times New Roman" w:eastAsia="Times New Roman" w:hAnsi="Times New Roman" w:cs="Times New Roman"/>
          <w:sz w:val="24"/>
          <w:szCs w:val="24"/>
        </w:rPr>
        <w:t xml:space="preserve">qitja e </w:t>
      </w:r>
      <w:r w:rsidR="00563749" w:rsidRPr="00240E90">
        <w:rPr>
          <w:rFonts w:ascii="Times New Roman" w:eastAsia="Times New Roman" w:hAnsi="Times New Roman" w:cs="Times New Roman"/>
          <w:sz w:val="24"/>
          <w:szCs w:val="24"/>
        </w:rPr>
        <w:t xml:space="preserve">tij </w:t>
      </w:r>
      <w:r w:rsidR="007F72AC" w:rsidRPr="00240E90">
        <w:rPr>
          <w:rFonts w:ascii="Times New Roman" w:eastAsia="Times New Roman" w:hAnsi="Times New Roman" w:cs="Times New Roman"/>
          <w:sz w:val="24"/>
          <w:szCs w:val="24"/>
        </w:rPr>
        <w:t>nuk pezullon procedurat n</w:t>
      </w:r>
      <w:r w:rsidR="00532754" w:rsidRPr="00240E90">
        <w:rPr>
          <w:rFonts w:ascii="Times New Roman" w:eastAsia="Times New Roman" w:hAnsi="Times New Roman" w:cs="Times New Roman"/>
          <w:sz w:val="24"/>
          <w:szCs w:val="24"/>
        </w:rPr>
        <w:t>ë</w:t>
      </w:r>
      <w:r w:rsidR="007F72AC" w:rsidRPr="00240E90">
        <w:rPr>
          <w:rFonts w:ascii="Times New Roman" w:eastAsia="Times New Roman" w:hAnsi="Times New Roman" w:cs="Times New Roman"/>
          <w:sz w:val="24"/>
          <w:szCs w:val="24"/>
        </w:rPr>
        <w:t xml:space="preserve"> zhvillim</w:t>
      </w:r>
      <w:r w:rsidR="00563749" w:rsidRPr="00240E90">
        <w:rPr>
          <w:rFonts w:ascii="Times New Roman" w:eastAsia="Times New Roman" w:hAnsi="Times New Roman" w:cs="Times New Roman"/>
          <w:sz w:val="24"/>
          <w:szCs w:val="24"/>
        </w:rPr>
        <w:t xml:space="preserve"> n</w:t>
      </w:r>
      <w:r w:rsidR="00532754" w:rsidRPr="00240E90">
        <w:rPr>
          <w:rFonts w:ascii="Times New Roman" w:eastAsia="Times New Roman" w:hAnsi="Times New Roman" w:cs="Times New Roman"/>
          <w:sz w:val="24"/>
          <w:szCs w:val="24"/>
        </w:rPr>
        <w:t>ë</w:t>
      </w:r>
      <w:r w:rsidR="00563749" w:rsidRPr="00240E90">
        <w:rPr>
          <w:rFonts w:ascii="Times New Roman" w:eastAsia="Times New Roman" w:hAnsi="Times New Roman" w:cs="Times New Roman"/>
          <w:sz w:val="24"/>
          <w:szCs w:val="24"/>
        </w:rPr>
        <w:t xml:space="preserve"> KED</w:t>
      </w:r>
      <w:r w:rsidR="007F72AC" w:rsidRPr="00240E90">
        <w:rPr>
          <w:rFonts w:ascii="Times New Roman" w:eastAsia="Times New Roman" w:hAnsi="Times New Roman" w:cs="Times New Roman"/>
          <w:sz w:val="24"/>
          <w:szCs w:val="24"/>
        </w:rPr>
        <w:t>.</w:t>
      </w:r>
    </w:p>
    <w:p w:rsidR="004C7D22" w:rsidRPr="00240E90" w:rsidRDefault="00A2233E" w:rsidP="00D202EF">
      <w:pPr>
        <w:pStyle w:val="ListParagraph"/>
        <w:numPr>
          <w:ilvl w:val="1"/>
          <w:numId w:val="2"/>
        </w:numPr>
        <w:tabs>
          <w:tab w:val="left" w:pos="1080"/>
        </w:tabs>
        <w:spacing w:after="0" w:line="360" w:lineRule="auto"/>
        <w:ind w:left="1260"/>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 </w:t>
      </w:r>
      <w:r w:rsidR="00634C8A" w:rsidRPr="00240E90">
        <w:rPr>
          <w:rFonts w:ascii="Times New Roman" w:eastAsia="Times New Roman" w:hAnsi="Times New Roman" w:cs="Times New Roman"/>
          <w:sz w:val="24"/>
          <w:szCs w:val="24"/>
        </w:rPr>
        <w:t>Rikthimi i ç</w:t>
      </w:r>
      <w:r w:rsidR="00532754" w:rsidRPr="00240E90">
        <w:rPr>
          <w:rFonts w:ascii="Times New Roman" w:eastAsia="Times New Roman" w:hAnsi="Times New Roman" w:cs="Times New Roman"/>
          <w:sz w:val="24"/>
          <w:szCs w:val="24"/>
        </w:rPr>
        <w:t>ë</w:t>
      </w:r>
      <w:r w:rsidR="00634C8A" w:rsidRPr="00240E90">
        <w:rPr>
          <w:rFonts w:ascii="Times New Roman" w:eastAsia="Times New Roman" w:hAnsi="Times New Roman" w:cs="Times New Roman"/>
          <w:sz w:val="24"/>
          <w:szCs w:val="24"/>
        </w:rPr>
        <w:t>shtjes p</w:t>
      </w:r>
      <w:r w:rsidR="00532754" w:rsidRPr="00240E90">
        <w:rPr>
          <w:rFonts w:ascii="Times New Roman" w:eastAsia="Times New Roman" w:hAnsi="Times New Roman" w:cs="Times New Roman"/>
          <w:sz w:val="24"/>
          <w:szCs w:val="24"/>
        </w:rPr>
        <w:t>ë</w:t>
      </w:r>
      <w:r w:rsidR="00AA6408" w:rsidRPr="00240E90">
        <w:rPr>
          <w:rFonts w:ascii="Times New Roman" w:eastAsia="Times New Roman" w:hAnsi="Times New Roman" w:cs="Times New Roman"/>
          <w:sz w:val="24"/>
          <w:szCs w:val="24"/>
        </w:rPr>
        <w:t xml:space="preserve">r rishqyrtim si </w:t>
      </w:r>
      <w:r w:rsidR="00634C8A" w:rsidRPr="00240E90">
        <w:rPr>
          <w:rFonts w:ascii="Times New Roman" w:eastAsia="Times New Roman" w:hAnsi="Times New Roman" w:cs="Times New Roman"/>
          <w:sz w:val="24"/>
          <w:szCs w:val="24"/>
        </w:rPr>
        <w:t>m</w:t>
      </w:r>
      <w:r w:rsidR="00532754" w:rsidRPr="00240E90">
        <w:rPr>
          <w:rFonts w:ascii="Times New Roman" w:eastAsia="Times New Roman" w:hAnsi="Times New Roman" w:cs="Times New Roman"/>
          <w:sz w:val="24"/>
          <w:szCs w:val="24"/>
        </w:rPr>
        <w:t>ë</w:t>
      </w:r>
      <w:r w:rsidR="00634C8A" w:rsidRPr="00240E90">
        <w:rPr>
          <w:rFonts w:ascii="Times New Roman" w:eastAsia="Times New Roman" w:hAnsi="Times New Roman" w:cs="Times New Roman"/>
          <w:sz w:val="24"/>
          <w:szCs w:val="24"/>
        </w:rPr>
        <w:t>nyr</w:t>
      </w:r>
      <w:r w:rsidR="00532754" w:rsidRPr="00240E90">
        <w:rPr>
          <w:rFonts w:ascii="Times New Roman" w:eastAsia="Times New Roman" w:hAnsi="Times New Roman" w:cs="Times New Roman"/>
          <w:sz w:val="24"/>
          <w:szCs w:val="24"/>
        </w:rPr>
        <w:t>ë</w:t>
      </w:r>
      <w:r w:rsidR="00AA6408" w:rsidRPr="00240E90">
        <w:rPr>
          <w:rFonts w:ascii="Times New Roman" w:eastAsia="Times New Roman" w:hAnsi="Times New Roman" w:cs="Times New Roman"/>
          <w:sz w:val="24"/>
          <w:szCs w:val="24"/>
        </w:rPr>
        <w:t xml:space="preserve"> p</w:t>
      </w:r>
      <w:r w:rsidR="003A3B1E" w:rsidRPr="00240E90">
        <w:rPr>
          <w:rFonts w:ascii="Times New Roman" w:eastAsia="Times New Roman" w:hAnsi="Times New Roman" w:cs="Times New Roman"/>
          <w:sz w:val="24"/>
          <w:szCs w:val="24"/>
        </w:rPr>
        <w:t>ë</w:t>
      </w:r>
      <w:r w:rsidR="00AA6408" w:rsidRPr="00240E90">
        <w:rPr>
          <w:rFonts w:ascii="Times New Roman" w:eastAsia="Times New Roman" w:hAnsi="Times New Roman" w:cs="Times New Roman"/>
          <w:sz w:val="24"/>
          <w:szCs w:val="24"/>
        </w:rPr>
        <w:t xml:space="preserve">r </w:t>
      </w:r>
      <w:r w:rsidR="00634C8A" w:rsidRPr="00240E90">
        <w:rPr>
          <w:rFonts w:ascii="Times New Roman" w:eastAsia="Times New Roman" w:hAnsi="Times New Roman" w:cs="Times New Roman"/>
          <w:sz w:val="24"/>
          <w:szCs w:val="24"/>
        </w:rPr>
        <w:t>rivendosje</w:t>
      </w:r>
      <w:r w:rsidR="00AA6408" w:rsidRPr="00240E90">
        <w:rPr>
          <w:rFonts w:ascii="Times New Roman" w:eastAsia="Times New Roman" w:hAnsi="Times New Roman" w:cs="Times New Roman"/>
          <w:sz w:val="24"/>
          <w:szCs w:val="24"/>
        </w:rPr>
        <w:t>n e s</w:t>
      </w:r>
      <w:r w:rsidR="00532754" w:rsidRPr="00240E90">
        <w:rPr>
          <w:rFonts w:ascii="Times New Roman" w:eastAsia="Times New Roman" w:hAnsi="Times New Roman" w:cs="Times New Roman"/>
          <w:sz w:val="24"/>
          <w:szCs w:val="24"/>
        </w:rPr>
        <w:t>ë</w:t>
      </w:r>
      <w:r w:rsidR="00634C8A" w:rsidRPr="00240E90">
        <w:rPr>
          <w:rFonts w:ascii="Times New Roman" w:eastAsia="Times New Roman" w:hAnsi="Times New Roman" w:cs="Times New Roman"/>
          <w:sz w:val="24"/>
          <w:szCs w:val="24"/>
        </w:rPr>
        <w:t xml:space="preserve"> drejt</w:t>
      </w:r>
      <w:r w:rsidR="00532754" w:rsidRPr="00240E90">
        <w:rPr>
          <w:rFonts w:ascii="Times New Roman" w:eastAsia="Times New Roman" w:hAnsi="Times New Roman" w:cs="Times New Roman"/>
          <w:sz w:val="24"/>
          <w:szCs w:val="24"/>
        </w:rPr>
        <w:t>ë</w:t>
      </w:r>
      <w:r w:rsidR="00634C8A" w:rsidRPr="00240E90">
        <w:rPr>
          <w:rFonts w:ascii="Times New Roman" w:eastAsia="Times New Roman" w:hAnsi="Times New Roman" w:cs="Times New Roman"/>
          <w:sz w:val="24"/>
          <w:szCs w:val="24"/>
        </w:rPr>
        <w:t>s n</w:t>
      </w:r>
      <w:r w:rsidR="00532754" w:rsidRPr="00240E90">
        <w:rPr>
          <w:rFonts w:ascii="Times New Roman" w:eastAsia="Times New Roman" w:hAnsi="Times New Roman" w:cs="Times New Roman"/>
          <w:sz w:val="24"/>
          <w:szCs w:val="24"/>
        </w:rPr>
        <w:t>ë</w:t>
      </w:r>
      <w:r w:rsidR="00634C8A" w:rsidRPr="00240E90">
        <w:rPr>
          <w:rFonts w:ascii="Times New Roman" w:eastAsia="Times New Roman" w:hAnsi="Times New Roman" w:cs="Times New Roman"/>
          <w:sz w:val="24"/>
          <w:szCs w:val="24"/>
        </w:rPr>
        <w:t xml:space="preserve"> vend</w:t>
      </w:r>
      <w:r w:rsidR="00984701" w:rsidRPr="00240E90">
        <w:rPr>
          <w:rFonts w:ascii="Times New Roman" w:eastAsia="Times New Roman" w:hAnsi="Times New Roman" w:cs="Times New Roman"/>
          <w:sz w:val="24"/>
          <w:szCs w:val="24"/>
        </w:rPr>
        <w:t>, nuk respekt</w:t>
      </w:r>
      <w:r w:rsidR="00AA6408" w:rsidRPr="00240E90">
        <w:rPr>
          <w:rFonts w:ascii="Times New Roman" w:eastAsia="Times New Roman" w:hAnsi="Times New Roman" w:cs="Times New Roman"/>
          <w:sz w:val="24"/>
          <w:szCs w:val="24"/>
        </w:rPr>
        <w:t xml:space="preserve">on </w:t>
      </w:r>
      <w:r w:rsidR="00984701" w:rsidRPr="00240E90">
        <w:rPr>
          <w:rFonts w:ascii="Times New Roman" w:eastAsia="Times New Roman" w:hAnsi="Times New Roman" w:cs="Times New Roman"/>
          <w:i/>
          <w:sz w:val="24"/>
          <w:szCs w:val="24"/>
        </w:rPr>
        <w:t>parimi</w:t>
      </w:r>
      <w:r w:rsidR="00AA6408" w:rsidRPr="00240E90">
        <w:rPr>
          <w:rFonts w:ascii="Times New Roman" w:eastAsia="Times New Roman" w:hAnsi="Times New Roman" w:cs="Times New Roman"/>
          <w:i/>
          <w:sz w:val="24"/>
          <w:szCs w:val="24"/>
        </w:rPr>
        <w:t>n e</w:t>
      </w:r>
      <w:r w:rsidR="00984701" w:rsidRPr="00240E90">
        <w:rPr>
          <w:rFonts w:ascii="Times New Roman" w:eastAsia="Times New Roman" w:hAnsi="Times New Roman" w:cs="Times New Roman"/>
          <w:i/>
          <w:sz w:val="24"/>
          <w:szCs w:val="24"/>
        </w:rPr>
        <w:t xml:space="preserve"> proporcionalitetit</w:t>
      </w:r>
      <w:r w:rsidR="009C6960" w:rsidRPr="00240E90">
        <w:rPr>
          <w:rFonts w:ascii="Times New Roman" w:eastAsia="Times New Roman" w:hAnsi="Times New Roman" w:cs="Times New Roman"/>
          <w:sz w:val="24"/>
          <w:szCs w:val="24"/>
        </w:rPr>
        <w:t xml:space="preserve">, pasi </w:t>
      </w:r>
      <w:r w:rsidR="00EF0666" w:rsidRPr="00240E90">
        <w:rPr>
          <w:rFonts w:ascii="Times New Roman" w:eastAsia="Times New Roman" w:hAnsi="Times New Roman" w:cs="Times New Roman"/>
          <w:sz w:val="24"/>
          <w:szCs w:val="24"/>
        </w:rPr>
        <w:t>n</w:t>
      </w:r>
      <w:r w:rsidR="00532754" w:rsidRPr="00240E90">
        <w:rPr>
          <w:rFonts w:ascii="Times New Roman" w:eastAsia="Times New Roman" w:hAnsi="Times New Roman" w:cs="Times New Roman"/>
          <w:sz w:val="24"/>
          <w:szCs w:val="24"/>
        </w:rPr>
        <w:t>ë</w:t>
      </w:r>
      <w:r w:rsidR="009C6960" w:rsidRPr="00240E90">
        <w:rPr>
          <w:rFonts w:ascii="Times New Roman" w:eastAsia="Times New Roman" w:hAnsi="Times New Roman" w:cs="Times New Roman"/>
          <w:sz w:val="24"/>
          <w:szCs w:val="24"/>
        </w:rPr>
        <w:t xml:space="preserve"> k</w:t>
      </w:r>
      <w:r w:rsidR="003A3B1E" w:rsidRPr="00240E90">
        <w:rPr>
          <w:rFonts w:ascii="Times New Roman" w:eastAsia="Times New Roman" w:hAnsi="Times New Roman" w:cs="Times New Roman"/>
          <w:sz w:val="24"/>
          <w:szCs w:val="24"/>
        </w:rPr>
        <w:t>ë</w:t>
      </w:r>
      <w:r w:rsidR="009C6960" w:rsidRPr="00240E90">
        <w:rPr>
          <w:rFonts w:ascii="Times New Roman" w:eastAsia="Times New Roman" w:hAnsi="Times New Roman" w:cs="Times New Roman"/>
          <w:sz w:val="24"/>
          <w:szCs w:val="24"/>
        </w:rPr>
        <w:t>t</w:t>
      </w:r>
      <w:r w:rsidR="003A3B1E" w:rsidRPr="00240E90">
        <w:rPr>
          <w:rFonts w:ascii="Times New Roman" w:eastAsia="Times New Roman" w:hAnsi="Times New Roman" w:cs="Times New Roman"/>
          <w:sz w:val="24"/>
          <w:szCs w:val="24"/>
        </w:rPr>
        <w:t>ë</w:t>
      </w:r>
      <w:r w:rsidR="00EF0666" w:rsidRPr="00240E90">
        <w:rPr>
          <w:rFonts w:ascii="Times New Roman" w:eastAsia="Times New Roman" w:hAnsi="Times New Roman" w:cs="Times New Roman"/>
          <w:sz w:val="24"/>
          <w:szCs w:val="24"/>
        </w:rPr>
        <w:t xml:space="preserve"> proces interesi publik p</w:t>
      </w:r>
      <w:r w:rsidR="00532754" w:rsidRPr="00240E90">
        <w:rPr>
          <w:rFonts w:ascii="Times New Roman" w:eastAsia="Times New Roman" w:hAnsi="Times New Roman" w:cs="Times New Roman"/>
          <w:sz w:val="24"/>
          <w:szCs w:val="24"/>
        </w:rPr>
        <w:t>ë</w:t>
      </w:r>
      <w:r w:rsidR="00EF0666" w:rsidRPr="00240E90">
        <w:rPr>
          <w:rFonts w:ascii="Times New Roman" w:eastAsia="Times New Roman" w:hAnsi="Times New Roman" w:cs="Times New Roman"/>
          <w:sz w:val="24"/>
          <w:szCs w:val="24"/>
        </w:rPr>
        <w:t>r funksionalitetin e Gjykat</w:t>
      </w:r>
      <w:r w:rsidR="00532754" w:rsidRPr="00240E90">
        <w:rPr>
          <w:rFonts w:ascii="Times New Roman" w:eastAsia="Times New Roman" w:hAnsi="Times New Roman" w:cs="Times New Roman"/>
          <w:sz w:val="24"/>
          <w:szCs w:val="24"/>
        </w:rPr>
        <w:t>ë</w:t>
      </w:r>
      <w:r w:rsidR="00EF0666" w:rsidRPr="00240E90">
        <w:rPr>
          <w:rFonts w:ascii="Times New Roman" w:eastAsia="Times New Roman" w:hAnsi="Times New Roman" w:cs="Times New Roman"/>
          <w:sz w:val="24"/>
          <w:szCs w:val="24"/>
        </w:rPr>
        <w:t xml:space="preserve">s </w:t>
      </w:r>
      <w:r w:rsidR="00532754" w:rsidRPr="00240E90">
        <w:rPr>
          <w:rFonts w:ascii="Times New Roman" w:eastAsia="Times New Roman" w:hAnsi="Times New Roman" w:cs="Times New Roman"/>
          <w:sz w:val="24"/>
          <w:szCs w:val="24"/>
        </w:rPr>
        <w:t>ë</w:t>
      </w:r>
      <w:r w:rsidR="00EF0666" w:rsidRPr="00240E90">
        <w:rPr>
          <w:rFonts w:ascii="Times New Roman" w:eastAsia="Times New Roman" w:hAnsi="Times New Roman" w:cs="Times New Roman"/>
          <w:sz w:val="24"/>
          <w:szCs w:val="24"/>
        </w:rPr>
        <w:t>sht</w:t>
      </w:r>
      <w:r w:rsidR="00532754" w:rsidRPr="00240E90">
        <w:rPr>
          <w:rFonts w:ascii="Times New Roman" w:eastAsia="Times New Roman" w:hAnsi="Times New Roman" w:cs="Times New Roman"/>
          <w:sz w:val="24"/>
          <w:szCs w:val="24"/>
        </w:rPr>
        <w:t>ë</w:t>
      </w:r>
      <w:r w:rsidR="00EF0666" w:rsidRPr="00240E90">
        <w:rPr>
          <w:rFonts w:ascii="Times New Roman" w:eastAsia="Times New Roman" w:hAnsi="Times New Roman" w:cs="Times New Roman"/>
          <w:sz w:val="24"/>
          <w:szCs w:val="24"/>
        </w:rPr>
        <w:t xml:space="preserve"> shum</w:t>
      </w:r>
      <w:r w:rsidR="00532754" w:rsidRPr="00240E90">
        <w:rPr>
          <w:rFonts w:ascii="Times New Roman" w:eastAsia="Times New Roman" w:hAnsi="Times New Roman" w:cs="Times New Roman"/>
          <w:sz w:val="24"/>
          <w:szCs w:val="24"/>
        </w:rPr>
        <w:t>ë</w:t>
      </w:r>
      <w:r w:rsidR="00EF0666" w:rsidRPr="00240E90">
        <w:rPr>
          <w:rFonts w:ascii="Times New Roman" w:eastAsia="Times New Roman" w:hAnsi="Times New Roman" w:cs="Times New Roman"/>
          <w:sz w:val="24"/>
          <w:szCs w:val="24"/>
        </w:rPr>
        <w:t xml:space="preserve"> i lart</w:t>
      </w:r>
      <w:r w:rsidR="00532754" w:rsidRPr="00240E90">
        <w:rPr>
          <w:rFonts w:ascii="Times New Roman" w:eastAsia="Times New Roman" w:hAnsi="Times New Roman" w:cs="Times New Roman"/>
          <w:sz w:val="24"/>
          <w:szCs w:val="24"/>
        </w:rPr>
        <w:t>ë</w:t>
      </w:r>
      <w:r w:rsidR="00EF0666" w:rsidRPr="00240E90">
        <w:rPr>
          <w:rFonts w:ascii="Times New Roman" w:eastAsia="Times New Roman" w:hAnsi="Times New Roman" w:cs="Times New Roman"/>
          <w:sz w:val="24"/>
          <w:szCs w:val="24"/>
        </w:rPr>
        <w:t xml:space="preserve"> n</w:t>
      </w:r>
      <w:r w:rsidR="00532754" w:rsidRPr="00240E90">
        <w:rPr>
          <w:rFonts w:ascii="Times New Roman" w:eastAsia="Times New Roman" w:hAnsi="Times New Roman" w:cs="Times New Roman"/>
          <w:sz w:val="24"/>
          <w:szCs w:val="24"/>
        </w:rPr>
        <w:t>ë</w:t>
      </w:r>
      <w:r w:rsidR="00EF0666" w:rsidRPr="00240E90">
        <w:rPr>
          <w:rFonts w:ascii="Times New Roman" w:eastAsia="Times New Roman" w:hAnsi="Times New Roman" w:cs="Times New Roman"/>
          <w:sz w:val="24"/>
          <w:szCs w:val="24"/>
        </w:rPr>
        <w:t xml:space="preserve"> raport me interesin vetjak t</w:t>
      </w:r>
      <w:r w:rsidR="00532754" w:rsidRPr="00240E90">
        <w:rPr>
          <w:rFonts w:ascii="Times New Roman" w:eastAsia="Times New Roman" w:hAnsi="Times New Roman" w:cs="Times New Roman"/>
          <w:sz w:val="24"/>
          <w:szCs w:val="24"/>
        </w:rPr>
        <w:t>ë</w:t>
      </w:r>
      <w:r w:rsidR="00EF0666" w:rsidRPr="00240E90">
        <w:rPr>
          <w:rFonts w:ascii="Times New Roman" w:eastAsia="Times New Roman" w:hAnsi="Times New Roman" w:cs="Times New Roman"/>
          <w:sz w:val="24"/>
          <w:szCs w:val="24"/>
        </w:rPr>
        <w:t xml:space="preserve"> </w:t>
      </w:r>
      <w:r w:rsidR="001465D1" w:rsidRPr="00240E90">
        <w:rPr>
          <w:rFonts w:ascii="Times New Roman" w:eastAsia="Times New Roman" w:hAnsi="Times New Roman" w:cs="Times New Roman"/>
          <w:sz w:val="24"/>
          <w:szCs w:val="24"/>
        </w:rPr>
        <w:t>kandidatit.</w:t>
      </w:r>
    </w:p>
    <w:p w:rsidR="004C7D22" w:rsidRPr="00240E90" w:rsidRDefault="004C7D22" w:rsidP="00D202EF">
      <w:pPr>
        <w:pStyle w:val="ListParagraph"/>
        <w:numPr>
          <w:ilvl w:val="1"/>
          <w:numId w:val="2"/>
        </w:numPr>
        <w:tabs>
          <w:tab w:val="left" w:pos="1080"/>
        </w:tabs>
        <w:spacing w:after="0" w:line="360" w:lineRule="auto"/>
        <w:ind w:left="1260"/>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 </w:t>
      </w:r>
      <w:r w:rsidRPr="00240E90">
        <w:rPr>
          <w:rFonts w:ascii="Times New Roman" w:hAnsi="Times New Roman" w:cs="Times New Roman"/>
          <w:sz w:val="24"/>
          <w:szCs w:val="24"/>
        </w:rPr>
        <w:t xml:space="preserve">Pretendimet e parashtruara nga </w:t>
      </w:r>
      <w:r w:rsidR="006E42EE" w:rsidRPr="00240E90">
        <w:rPr>
          <w:rFonts w:ascii="Times New Roman" w:hAnsi="Times New Roman" w:cs="Times New Roman"/>
          <w:sz w:val="24"/>
          <w:szCs w:val="24"/>
        </w:rPr>
        <w:t>kërkuesi</w:t>
      </w:r>
      <w:r w:rsidRPr="00240E90">
        <w:rPr>
          <w:rFonts w:ascii="Times New Roman" w:hAnsi="Times New Roman" w:cs="Times New Roman"/>
          <w:sz w:val="24"/>
          <w:szCs w:val="24"/>
        </w:rPr>
        <w:t xml:space="preserve"> </w:t>
      </w:r>
      <w:r w:rsidR="006E42EE" w:rsidRPr="00240E90">
        <w:rPr>
          <w:rFonts w:ascii="Times New Roman" w:hAnsi="Times New Roman" w:cs="Times New Roman"/>
          <w:sz w:val="24"/>
          <w:szCs w:val="24"/>
        </w:rPr>
        <w:t xml:space="preserve">lidhen me zbatimin  e ligjit </w:t>
      </w:r>
      <w:r w:rsidRPr="00240E90">
        <w:rPr>
          <w:rFonts w:ascii="Times New Roman" w:hAnsi="Times New Roman" w:cs="Times New Roman"/>
          <w:sz w:val="24"/>
          <w:szCs w:val="24"/>
        </w:rPr>
        <w:t xml:space="preserve">nga ana </w:t>
      </w:r>
      <w:r w:rsidR="006A2DF3" w:rsidRPr="00240E90">
        <w:rPr>
          <w:rFonts w:ascii="Times New Roman" w:hAnsi="Times New Roman" w:cs="Times New Roman"/>
          <w:sz w:val="24"/>
          <w:szCs w:val="24"/>
        </w:rPr>
        <w:t>e gjykat</w:t>
      </w:r>
      <w:r w:rsidR="00532754" w:rsidRPr="00240E90">
        <w:rPr>
          <w:rFonts w:ascii="Times New Roman" w:hAnsi="Times New Roman" w:cs="Times New Roman"/>
          <w:sz w:val="24"/>
          <w:szCs w:val="24"/>
        </w:rPr>
        <w:t>ë</w:t>
      </w:r>
      <w:r w:rsidR="006A2DF3" w:rsidRPr="00240E90">
        <w:rPr>
          <w:rFonts w:ascii="Times New Roman" w:hAnsi="Times New Roman" w:cs="Times New Roman"/>
          <w:sz w:val="24"/>
          <w:szCs w:val="24"/>
        </w:rPr>
        <w:t>s</w:t>
      </w:r>
      <w:r w:rsidR="00752A48" w:rsidRPr="00240E90">
        <w:rPr>
          <w:rFonts w:ascii="Times New Roman" w:hAnsi="Times New Roman" w:cs="Times New Roman"/>
          <w:sz w:val="24"/>
          <w:szCs w:val="24"/>
        </w:rPr>
        <w:t xml:space="preserve"> p</w:t>
      </w:r>
      <w:r w:rsidR="00532754" w:rsidRPr="00240E90">
        <w:rPr>
          <w:rFonts w:ascii="Times New Roman" w:hAnsi="Times New Roman" w:cs="Times New Roman"/>
          <w:sz w:val="24"/>
          <w:szCs w:val="24"/>
        </w:rPr>
        <w:t>ë</w:t>
      </w:r>
      <w:r w:rsidR="00752A48" w:rsidRPr="00240E90">
        <w:rPr>
          <w:rFonts w:ascii="Times New Roman" w:hAnsi="Times New Roman" w:cs="Times New Roman"/>
          <w:sz w:val="24"/>
          <w:szCs w:val="24"/>
        </w:rPr>
        <w:t>r zgjidhjen e themelit t</w:t>
      </w:r>
      <w:r w:rsidR="00532754" w:rsidRPr="00240E90">
        <w:rPr>
          <w:rFonts w:ascii="Times New Roman" w:hAnsi="Times New Roman" w:cs="Times New Roman"/>
          <w:sz w:val="24"/>
          <w:szCs w:val="24"/>
        </w:rPr>
        <w:t>ë</w:t>
      </w:r>
      <w:r w:rsidR="00752A48" w:rsidRPr="00240E90">
        <w:rPr>
          <w:rFonts w:ascii="Times New Roman" w:hAnsi="Times New Roman" w:cs="Times New Roman"/>
          <w:sz w:val="24"/>
          <w:szCs w:val="24"/>
        </w:rPr>
        <w:t xml:space="preserve"> ç</w:t>
      </w:r>
      <w:r w:rsidR="00532754" w:rsidRPr="00240E90">
        <w:rPr>
          <w:rFonts w:ascii="Times New Roman" w:hAnsi="Times New Roman" w:cs="Times New Roman"/>
          <w:sz w:val="24"/>
          <w:szCs w:val="24"/>
        </w:rPr>
        <w:t>ë</w:t>
      </w:r>
      <w:r w:rsidR="00752A48" w:rsidRPr="00240E90">
        <w:rPr>
          <w:rFonts w:ascii="Times New Roman" w:hAnsi="Times New Roman" w:cs="Times New Roman"/>
          <w:sz w:val="24"/>
          <w:szCs w:val="24"/>
        </w:rPr>
        <w:t>shtjes dhe mungon paraqitja e</w:t>
      </w:r>
      <w:r w:rsidR="009C6960" w:rsidRPr="00240E90">
        <w:rPr>
          <w:rFonts w:ascii="Times New Roman" w:hAnsi="Times New Roman" w:cs="Times New Roman"/>
          <w:sz w:val="24"/>
          <w:szCs w:val="24"/>
        </w:rPr>
        <w:t xml:space="preserve"> argumenteve p</w:t>
      </w:r>
      <w:r w:rsidR="00532754" w:rsidRPr="00240E90">
        <w:rPr>
          <w:rFonts w:ascii="Times New Roman" w:hAnsi="Times New Roman" w:cs="Times New Roman"/>
          <w:sz w:val="24"/>
          <w:szCs w:val="24"/>
        </w:rPr>
        <w:t>ë</w:t>
      </w:r>
      <w:r w:rsidR="009C6960" w:rsidRPr="00240E90">
        <w:rPr>
          <w:rFonts w:ascii="Times New Roman" w:hAnsi="Times New Roman" w:cs="Times New Roman"/>
          <w:sz w:val="24"/>
          <w:szCs w:val="24"/>
        </w:rPr>
        <w:t>r</w:t>
      </w:r>
      <w:r w:rsidR="00752A48" w:rsidRPr="00240E90">
        <w:rPr>
          <w:rFonts w:ascii="Times New Roman" w:hAnsi="Times New Roman" w:cs="Times New Roman"/>
          <w:sz w:val="24"/>
          <w:szCs w:val="24"/>
        </w:rPr>
        <w:t xml:space="preserve"> shkelje</w:t>
      </w:r>
      <w:r w:rsidR="009C6960" w:rsidRPr="00240E90">
        <w:rPr>
          <w:rFonts w:ascii="Times New Roman" w:hAnsi="Times New Roman" w:cs="Times New Roman"/>
          <w:sz w:val="24"/>
          <w:szCs w:val="24"/>
        </w:rPr>
        <w:t>t</w:t>
      </w:r>
      <w:r w:rsidR="00752A48" w:rsidRPr="00240E90">
        <w:rPr>
          <w:rFonts w:ascii="Times New Roman" w:hAnsi="Times New Roman" w:cs="Times New Roman"/>
          <w:sz w:val="24"/>
          <w:szCs w:val="24"/>
        </w:rPr>
        <w:t xml:space="preserve"> kushtetuese. </w:t>
      </w:r>
    </w:p>
    <w:p w:rsidR="0007793E" w:rsidRPr="00240E90" w:rsidRDefault="004C7D22" w:rsidP="00D202EF">
      <w:pPr>
        <w:pStyle w:val="ListParagraph"/>
        <w:numPr>
          <w:ilvl w:val="1"/>
          <w:numId w:val="2"/>
        </w:numPr>
        <w:tabs>
          <w:tab w:val="left" w:pos="1080"/>
        </w:tabs>
        <w:spacing w:after="0" w:line="360" w:lineRule="auto"/>
        <w:ind w:left="1260"/>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 </w:t>
      </w:r>
      <w:r w:rsidR="0007793E" w:rsidRPr="00240E90">
        <w:rPr>
          <w:rFonts w:ascii="Times New Roman" w:eastAsia="Times New Roman" w:hAnsi="Times New Roman" w:cs="Times New Roman"/>
          <w:sz w:val="24"/>
          <w:szCs w:val="24"/>
        </w:rPr>
        <w:t>P</w:t>
      </w:r>
      <w:r w:rsidR="00BE715C" w:rsidRPr="00240E90">
        <w:rPr>
          <w:rFonts w:ascii="Times New Roman" w:eastAsia="Times New Roman" w:hAnsi="Times New Roman" w:cs="Times New Roman"/>
          <w:sz w:val="24"/>
          <w:szCs w:val="24"/>
        </w:rPr>
        <w:t>ë</w:t>
      </w:r>
      <w:r w:rsidR="0007793E" w:rsidRPr="00240E90">
        <w:rPr>
          <w:rFonts w:ascii="Times New Roman" w:eastAsia="Times New Roman" w:hAnsi="Times New Roman" w:cs="Times New Roman"/>
          <w:sz w:val="24"/>
          <w:szCs w:val="24"/>
        </w:rPr>
        <w:t>r pretendimin p</w:t>
      </w:r>
      <w:r w:rsidR="00BE715C" w:rsidRPr="00240E90">
        <w:rPr>
          <w:rFonts w:ascii="Times New Roman" w:eastAsia="Times New Roman" w:hAnsi="Times New Roman" w:cs="Times New Roman"/>
          <w:sz w:val="24"/>
          <w:szCs w:val="24"/>
        </w:rPr>
        <w:t>ë</w:t>
      </w:r>
      <w:r w:rsidR="0007793E" w:rsidRPr="00240E90">
        <w:rPr>
          <w:rFonts w:ascii="Times New Roman" w:eastAsia="Times New Roman" w:hAnsi="Times New Roman" w:cs="Times New Roman"/>
          <w:sz w:val="24"/>
          <w:szCs w:val="24"/>
        </w:rPr>
        <w:t xml:space="preserve">r cenimin e </w:t>
      </w:r>
      <w:r w:rsidR="0007793E" w:rsidRPr="00240E90">
        <w:rPr>
          <w:rFonts w:ascii="Times New Roman" w:eastAsia="Times New Roman" w:hAnsi="Times New Roman" w:cs="Times New Roman"/>
          <w:i/>
          <w:sz w:val="24"/>
          <w:szCs w:val="24"/>
        </w:rPr>
        <w:t>parimit t</w:t>
      </w:r>
      <w:r w:rsidR="00BE715C" w:rsidRPr="00240E90">
        <w:rPr>
          <w:rFonts w:ascii="Times New Roman" w:eastAsia="Times New Roman" w:hAnsi="Times New Roman" w:cs="Times New Roman"/>
          <w:i/>
          <w:sz w:val="24"/>
          <w:szCs w:val="24"/>
        </w:rPr>
        <w:t>ë</w:t>
      </w:r>
      <w:r w:rsidR="0007793E" w:rsidRPr="00240E90">
        <w:rPr>
          <w:rFonts w:ascii="Times New Roman" w:eastAsia="Times New Roman" w:hAnsi="Times New Roman" w:cs="Times New Roman"/>
          <w:i/>
          <w:sz w:val="24"/>
          <w:szCs w:val="24"/>
        </w:rPr>
        <w:t xml:space="preserve"> </w:t>
      </w:r>
      <w:r w:rsidR="00C02C9B" w:rsidRPr="00240E90">
        <w:rPr>
          <w:rFonts w:ascii="Times New Roman" w:eastAsia="Times New Roman" w:hAnsi="Times New Roman" w:cs="Times New Roman"/>
          <w:i/>
          <w:sz w:val="24"/>
          <w:szCs w:val="24"/>
        </w:rPr>
        <w:t>mosdiskrimi</w:t>
      </w:r>
      <w:r w:rsidR="00655747" w:rsidRPr="00240E90">
        <w:rPr>
          <w:rFonts w:ascii="Times New Roman" w:eastAsia="Times New Roman" w:hAnsi="Times New Roman" w:cs="Times New Roman"/>
          <w:i/>
          <w:sz w:val="24"/>
          <w:szCs w:val="24"/>
        </w:rPr>
        <w:t>nim</w:t>
      </w:r>
      <w:r w:rsidR="00C02C9B" w:rsidRPr="00240E90">
        <w:rPr>
          <w:rFonts w:ascii="Times New Roman" w:eastAsia="Times New Roman" w:hAnsi="Times New Roman" w:cs="Times New Roman"/>
          <w:i/>
          <w:sz w:val="24"/>
          <w:szCs w:val="24"/>
        </w:rPr>
        <w:t>it</w:t>
      </w:r>
      <w:r w:rsidR="00C02C9B" w:rsidRPr="00240E90">
        <w:rPr>
          <w:rFonts w:ascii="Times New Roman" w:eastAsia="Times New Roman" w:hAnsi="Times New Roman" w:cs="Times New Roman"/>
          <w:sz w:val="24"/>
          <w:szCs w:val="24"/>
        </w:rPr>
        <w:t xml:space="preserve">, </w:t>
      </w:r>
      <w:r w:rsidR="004D200B" w:rsidRPr="00240E90">
        <w:rPr>
          <w:rFonts w:ascii="Times New Roman" w:eastAsia="Times New Roman" w:hAnsi="Times New Roman" w:cs="Times New Roman"/>
          <w:sz w:val="24"/>
          <w:szCs w:val="24"/>
        </w:rPr>
        <w:t>mungo</w:t>
      </w:r>
      <w:r w:rsidR="00616119" w:rsidRPr="00240E90">
        <w:rPr>
          <w:rFonts w:ascii="Times New Roman" w:eastAsia="Times New Roman" w:hAnsi="Times New Roman" w:cs="Times New Roman"/>
          <w:sz w:val="24"/>
          <w:szCs w:val="24"/>
        </w:rPr>
        <w:t>jn</w:t>
      </w:r>
      <w:r w:rsidR="00917994" w:rsidRPr="00240E90">
        <w:rPr>
          <w:rFonts w:ascii="Times New Roman" w:eastAsia="Times New Roman" w:hAnsi="Times New Roman" w:cs="Times New Roman"/>
          <w:sz w:val="24"/>
          <w:szCs w:val="24"/>
        </w:rPr>
        <w:t>ë</w:t>
      </w:r>
      <w:r w:rsidR="0007793E" w:rsidRPr="00240E90">
        <w:rPr>
          <w:rFonts w:ascii="Times New Roman" w:eastAsia="Times New Roman" w:hAnsi="Times New Roman" w:cs="Times New Roman"/>
          <w:sz w:val="24"/>
          <w:szCs w:val="24"/>
        </w:rPr>
        <w:t xml:space="preserve"> </w:t>
      </w:r>
      <w:r w:rsidR="00C02C9B" w:rsidRPr="00240E90">
        <w:rPr>
          <w:rFonts w:ascii="Times New Roman" w:eastAsia="Times New Roman" w:hAnsi="Times New Roman" w:cs="Times New Roman"/>
          <w:sz w:val="24"/>
          <w:szCs w:val="24"/>
        </w:rPr>
        <w:t>argument</w:t>
      </w:r>
      <w:r w:rsidR="00616119" w:rsidRPr="00240E90">
        <w:rPr>
          <w:rFonts w:ascii="Times New Roman" w:eastAsia="Times New Roman" w:hAnsi="Times New Roman" w:cs="Times New Roman"/>
          <w:sz w:val="24"/>
          <w:szCs w:val="24"/>
        </w:rPr>
        <w:t>et</w:t>
      </w:r>
      <w:r w:rsidR="00C02C9B" w:rsidRPr="00240E90">
        <w:rPr>
          <w:rFonts w:ascii="Times New Roman" w:eastAsia="Times New Roman" w:hAnsi="Times New Roman" w:cs="Times New Roman"/>
          <w:sz w:val="24"/>
          <w:szCs w:val="24"/>
        </w:rPr>
        <w:t xml:space="preserve"> n</w:t>
      </w:r>
      <w:r w:rsidR="00BE715C" w:rsidRPr="00240E90">
        <w:rPr>
          <w:rFonts w:ascii="Times New Roman" w:eastAsia="Times New Roman" w:hAnsi="Times New Roman" w:cs="Times New Roman"/>
          <w:sz w:val="24"/>
          <w:szCs w:val="24"/>
        </w:rPr>
        <w:t>ë</w:t>
      </w:r>
      <w:r w:rsidR="00C02C9B" w:rsidRPr="00240E90">
        <w:rPr>
          <w:rFonts w:ascii="Times New Roman" w:eastAsia="Times New Roman" w:hAnsi="Times New Roman" w:cs="Times New Roman"/>
          <w:sz w:val="24"/>
          <w:szCs w:val="24"/>
        </w:rPr>
        <w:t xml:space="preserve"> nivel kushtetues </w:t>
      </w:r>
      <w:r w:rsidR="008F68E8" w:rsidRPr="00240E90">
        <w:rPr>
          <w:rFonts w:ascii="Times New Roman" w:eastAsia="Times New Roman" w:hAnsi="Times New Roman" w:cs="Times New Roman"/>
          <w:sz w:val="24"/>
          <w:szCs w:val="24"/>
        </w:rPr>
        <w:t xml:space="preserve">dhe </w:t>
      </w:r>
      <w:r w:rsidR="0007793E" w:rsidRPr="00240E90">
        <w:rPr>
          <w:rFonts w:ascii="Times New Roman" w:eastAsia="Times New Roman" w:hAnsi="Times New Roman" w:cs="Times New Roman"/>
          <w:sz w:val="24"/>
          <w:szCs w:val="24"/>
        </w:rPr>
        <w:t>për të provuar lidhjen me neni</w:t>
      </w:r>
      <w:r w:rsidR="008F68E8" w:rsidRPr="00240E90">
        <w:rPr>
          <w:rFonts w:ascii="Times New Roman" w:eastAsia="Times New Roman" w:hAnsi="Times New Roman" w:cs="Times New Roman"/>
          <w:sz w:val="24"/>
          <w:szCs w:val="24"/>
        </w:rPr>
        <w:t>n</w:t>
      </w:r>
      <w:r w:rsidR="0007793E" w:rsidRPr="00240E90">
        <w:rPr>
          <w:rFonts w:ascii="Times New Roman" w:eastAsia="Times New Roman" w:hAnsi="Times New Roman" w:cs="Times New Roman"/>
          <w:sz w:val="24"/>
          <w:szCs w:val="24"/>
        </w:rPr>
        <w:t xml:space="preserve"> 14 të KEDNJ-së. Kërkuesi nuk ka provuar ardhjen e pasojave në jetë</w:t>
      </w:r>
      <w:r w:rsidR="008F68E8" w:rsidRPr="00240E90">
        <w:rPr>
          <w:rFonts w:ascii="Times New Roman" w:eastAsia="Times New Roman" w:hAnsi="Times New Roman" w:cs="Times New Roman"/>
          <w:sz w:val="24"/>
          <w:szCs w:val="24"/>
        </w:rPr>
        <w:t>n</w:t>
      </w:r>
      <w:r w:rsidR="0007793E" w:rsidRPr="00240E90">
        <w:rPr>
          <w:rFonts w:ascii="Times New Roman" w:eastAsia="Times New Roman" w:hAnsi="Times New Roman" w:cs="Times New Roman"/>
          <w:sz w:val="24"/>
          <w:szCs w:val="24"/>
        </w:rPr>
        <w:t xml:space="preserve"> private që lidhen me mirëqenien e tij, të familjes ose reputacionit shoqëror dhe profesional.</w:t>
      </w:r>
    </w:p>
    <w:p w:rsidR="00BB3399" w:rsidRPr="00240E90" w:rsidRDefault="0007793E" w:rsidP="00D202EF">
      <w:pPr>
        <w:pStyle w:val="ListParagraph"/>
        <w:numPr>
          <w:ilvl w:val="1"/>
          <w:numId w:val="2"/>
        </w:numPr>
        <w:tabs>
          <w:tab w:val="left" w:pos="1080"/>
        </w:tabs>
        <w:spacing w:after="0" w:line="360" w:lineRule="auto"/>
        <w:ind w:left="1260"/>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 </w:t>
      </w:r>
      <w:r w:rsidR="00BB3399" w:rsidRPr="00240E90">
        <w:rPr>
          <w:rFonts w:ascii="Times New Roman" w:eastAsia="Times New Roman" w:hAnsi="Times New Roman" w:cs="Times New Roman"/>
          <w:sz w:val="24"/>
          <w:szCs w:val="24"/>
        </w:rPr>
        <w:t>Kërkuesi nuk ka parashtruar asn</w:t>
      </w:r>
      <w:r w:rsidR="008F68E8" w:rsidRPr="00240E90">
        <w:rPr>
          <w:rFonts w:ascii="Times New Roman" w:eastAsia="Times New Roman" w:hAnsi="Times New Roman" w:cs="Times New Roman"/>
          <w:sz w:val="24"/>
          <w:szCs w:val="24"/>
        </w:rPr>
        <w:t>jë argument në nivel kushtetues</w:t>
      </w:r>
      <w:r w:rsidR="00BB3399" w:rsidRPr="00240E90">
        <w:rPr>
          <w:rFonts w:ascii="Times New Roman" w:eastAsia="Times New Roman" w:hAnsi="Times New Roman" w:cs="Times New Roman"/>
          <w:sz w:val="24"/>
          <w:szCs w:val="24"/>
        </w:rPr>
        <w:t xml:space="preserve"> për të provuar </w:t>
      </w:r>
      <w:r w:rsidR="00BB3399" w:rsidRPr="00240E90">
        <w:rPr>
          <w:rFonts w:ascii="Times New Roman" w:eastAsia="Times New Roman" w:hAnsi="Times New Roman" w:cs="Times New Roman"/>
          <w:i/>
          <w:sz w:val="24"/>
          <w:szCs w:val="24"/>
        </w:rPr>
        <w:t xml:space="preserve">cenimin e </w:t>
      </w:r>
      <w:r w:rsidR="00655747" w:rsidRPr="00240E90">
        <w:rPr>
          <w:rFonts w:ascii="Times New Roman" w:eastAsia="Times New Roman" w:hAnsi="Times New Roman" w:cs="Times New Roman"/>
          <w:i/>
          <w:sz w:val="24"/>
          <w:szCs w:val="24"/>
        </w:rPr>
        <w:t>s</w:t>
      </w:r>
      <w:r w:rsidR="00BB3399" w:rsidRPr="00240E90">
        <w:rPr>
          <w:rFonts w:ascii="Times New Roman" w:eastAsia="Times New Roman" w:hAnsi="Times New Roman" w:cs="Times New Roman"/>
          <w:i/>
          <w:sz w:val="24"/>
          <w:szCs w:val="24"/>
        </w:rPr>
        <w:t>ë drejtës për jetë familjare</w:t>
      </w:r>
      <w:r w:rsidR="00BB3399" w:rsidRPr="00240E90">
        <w:rPr>
          <w:rFonts w:ascii="Times New Roman" w:eastAsia="Times New Roman" w:hAnsi="Times New Roman" w:cs="Times New Roman"/>
          <w:sz w:val="24"/>
          <w:szCs w:val="24"/>
        </w:rPr>
        <w:t xml:space="preserve"> </w:t>
      </w:r>
      <w:r w:rsidR="00BB3399" w:rsidRPr="00240E90">
        <w:rPr>
          <w:rFonts w:ascii="Times New Roman" w:eastAsia="Times New Roman" w:hAnsi="Times New Roman" w:cs="Times New Roman"/>
          <w:i/>
          <w:sz w:val="24"/>
          <w:szCs w:val="24"/>
        </w:rPr>
        <w:t>dhe private</w:t>
      </w:r>
      <w:r w:rsidR="00BB3399" w:rsidRPr="00240E90">
        <w:rPr>
          <w:rFonts w:ascii="Times New Roman" w:eastAsia="Times New Roman" w:hAnsi="Times New Roman" w:cs="Times New Roman"/>
          <w:sz w:val="24"/>
          <w:szCs w:val="24"/>
        </w:rPr>
        <w:t xml:space="preserve"> ose cilat kanë qenë masat shtetërore që kanë ndikuar ose cenuar këtë të drejtë. </w:t>
      </w:r>
    </w:p>
    <w:p w:rsidR="004D200B" w:rsidRPr="00240E90" w:rsidRDefault="00380D1B" w:rsidP="00D202EF">
      <w:pPr>
        <w:pStyle w:val="ListParagraph"/>
        <w:numPr>
          <w:ilvl w:val="1"/>
          <w:numId w:val="2"/>
        </w:numPr>
        <w:tabs>
          <w:tab w:val="left" w:pos="1080"/>
        </w:tabs>
        <w:spacing w:after="0" w:line="360" w:lineRule="auto"/>
        <w:ind w:left="1260"/>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 </w:t>
      </w:r>
      <w:r w:rsidR="00BB3399" w:rsidRPr="00240E90">
        <w:rPr>
          <w:rFonts w:ascii="Times New Roman" w:eastAsia="Times New Roman" w:hAnsi="Times New Roman" w:cs="Times New Roman"/>
          <w:sz w:val="24"/>
          <w:szCs w:val="24"/>
        </w:rPr>
        <w:t xml:space="preserve">Kërkuesit nuk i është mohuar </w:t>
      </w:r>
      <w:r w:rsidR="00BB3399" w:rsidRPr="00240E90">
        <w:rPr>
          <w:rFonts w:ascii="Times New Roman" w:eastAsia="Times New Roman" w:hAnsi="Times New Roman" w:cs="Times New Roman"/>
          <w:i/>
          <w:sz w:val="24"/>
          <w:szCs w:val="24"/>
        </w:rPr>
        <w:t>e drejta për t’u dëgjuar</w:t>
      </w:r>
      <w:r w:rsidR="00BB3399" w:rsidRPr="00240E90">
        <w:rPr>
          <w:rFonts w:ascii="Times New Roman" w:eastAsia="Times New Roman" w:hAnsi="Times New Roman" w:cs="Times New Roman"/>
          <w:sz w:val="24"/>
          <w:szCs w:val="24"/>
        </w:rPr>
        <w:t xml:space="preserve">, pasi gjatë </w:t>
      </w:r>
      <w:r w:rsidR="004D200B" w:rsidRPr="00240E90">
        <w:rPr>
          <w:rFonts w:ascii="Times New Roman" w:eastAsia="Times New Roman" w:hAnsi="Times New Roman" w:cs="Times New Roman"/>
          <w:sz w:val="24"/>
          <w:szCs w:val="24"/>
        </w:rPr>
        <w:t>t</w:t>
      </w:r>
      <w:r w:rsidR="00917994" w:rsidRPr="00240E90">
        <w:rPr>
          <w:rFonts w:ascii="Times New Roman" w:eastAsia="Times New Roman" w:hAnsi="Times New Roman" w:cs="Times New Roman"/>
          <w:sz w:val="24"/>
          <w:szCs w:val="24"/>
        </w:rPr>
        <w:t>ë</w:t>
      </w:r>
      <w:r w:rsidR="004D200B" w:rsidRPr="00240E90">
        <w:rPr>
          <w:rFonts w:ascii="Times New Roman" w:eastAsia="Times New Roman" w:hAnsi="Times New Roman" w:cs="Times New Roman"/>
          <w:sz w:val="24"/>
          <w:szCs w:val="24"/>
        </w:rPr>
        <w:t xml:space="preserve"> </w:t>
      </w:r>
      <w:r w:rsidR="00BB3399" w:rsidRPr="00240E90">
        <w:rPr>
          <w:rFonts w:ascii="Times New Roman" w:eastAsia="Times New Roman" w:hAnsi="Times New Roman" w:cs="Times New Roman"/>
          <w:sz w:val="24"/>
          <w:szCs w:val="24"/>
        </w:rPr>
        <w:t>gjithë procedurës administrative</w:t>
      </w:r>
      <w:r w:rsidR="00655747" w:rsidRPr="00240E90">
        <w:rPr>
          <w:rFonts w:ascii="Times New Roman" w:eastAsia="Times New Roman" w:hAnsi="Times New Roman" w:cs="Times New Roman"/>
          <w:sz w:val="24"/>
          <w:szCs w:val="24"/>
        </w:rPr>
        <w:t xml:space="preserve"> t</w:t>
      </w:r>
      <w:r w:rsidR="003A3B1E" w:rsidRPr="00240E90">
        <w:rPr>
          <w:rFonts w:ascii="Times New Roman" w:eastAsia="Times New Roman" w:hAnsi="Times New Roman" w:cs="Times New Roman"/>
          <w:sz w:val="24"/>
          <w:szCs w:val="24"/>
        </w:rPr>
        <w:t>ë</w:t>
      </w:r>
      <w:r w:rsidR="00655747" w:rsidRPr="00240E90">
        <w:rPr>
          <w:rFonts w:ascii="Times New Roman" w:eastAsia="Times New Roman" w:hAnsi="Times New Roman" w:cs="Times New Roman"/>
          <w:sz w:val="24"/>
          <w:szCs w:val="24"/>
        </w:rPr>
        <w:t xml:space="preserve"> zhvilluar nga KED-ja </w:t>
      </w:r>
      <w:r w:rsidR="00BB3399" w:rsidRPr="00240E90">
        <w:rPr>
          <w:rFonts w:ascii="Times New Roman" w:eastAsia="Times New Roman" w:hAnsi="Times New Roman" w:cs="Times New Roman"/>
          <w:sz w:val="24"/>
          <w:szCs w:val="24"/>
        </w:rPr>
        <w:t>ka marrë dijeni për veprimet procedurale dhe verifikuese, si dhe ka ushtruar të drejtën p</w:t>
      </w:r>
      <w:r w:rsidR="00655747" w:rsidRPr="00240E90">
        <w:rPr>
          <w:rFonts w:ascii="Times New Roman" w:eastAsia="Times New Roman" w:hAnsi="Times New Roman" w:cs="Times New Roman"/>
          <w:sz w:val="24"/>
          <w:szCs w:val="24"/>
        </w:rPr>
        <w:t xml:space="preserve">ër të paraqitur parashtrime </w:t>
      </w:r>
      <w:r w:rsidR="004D200B" w:rsidRPr="00240E90">
        <w:rPr>
          <w:rFonts w:ascii="Times New Roman" w:eastAsia="Times New Roman" w:hAnsi="Times New Roman" w:cs="Times New Roman"/>
          <w:sz w:val="24"/>
          <w:szCs w:val="24"/>
        </w:rPr>
        <w:t xml:space="preserve">e </w:t>
      </w:r>
      <w:r w:rsidR="00BB3399" w:rsidRPr="00240E90">
        <w:rPr>
          <w:rFonts w:ascii="Times New Roman" w:eastAsia="Times New Roman" w:hAnsi="Times New Roman" w:cs="Times New Roman"/>
          <w:sz w:val="24"/>
          <w:szCs w:val="24"/>
        </w:rPr>
        <w:t>kërkime me shkrim për çdo çështje</w:t>
      </w:r>
      <w:r w:rsidR="004D200B" w:rsidRPr="00240E90">
        <w:rPr>
          <w:rFonts w:ascii="Times New Roman" w:eastAsia="Times New Roman" w:hAnsi="Times New Roman" w:cs="Times New Roman"/>
          <w:sz w:val="24"/>
          <w:szCs w:val="24"/>
        </w:rPr>
        <w:t>.</w:t>
      </w:r>
      <w:r w:rsidR="00BB3399" w:rsidRPr="00240E90">
        <w:rPr>
          <w:rFonts w:ascii="Times New Roman" w:eastAsia="Times New Roman" w:hAnsi="Times New Roman" w:cs="Times New Roman"/>
          <w:sz w:val="24"/>
          <w:szCs w:val="24"/>
        </w:rPr>
        <w:t xml:space="preserve"> </w:t>
      </w:r>
    </w:p>
    <w:p w:rsidR="004F3668" w:rsidRPr="00240E90" w:rsidRDefault="0030536E" w:rsidP="00D202EF">
      <w:pPr>
        <w:pStyle w:val="ListParagraph"/>
        <w:numPr>
          <w:ilvl w:val="1"/>
          <w:numId w:val="2"/>
        </w:numPr>
        <w:tabs>
          <w:tab w:val="left" w:pos="1080"/>
        </w:tabs>
        <w:spacing w:after="0" w:line="360" w:lineRule="auto"/>
        <w:ind w:left="1260"/>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 </w:t>
      </w:r>
      <w:r w:rsidR="001127DA" w:rsidRPr="00240E90">
        <w:rPr>
          <w:rFonts w:ascii="Times New Roman" w:eastAsia="Times New Roman" w:hAnsi="Times New Roman" w:cs="Times New Roman"/>
          <w:sz w:val="24"/>
          <w:szCs w:val="24"/>
        </w:rPr>
        <w:t>Pretendimi i k</w:t>
      </w:r>
      <w:r w:rsidR="00532754" w:rsidRPr="00240E90">
        <w:rPr>
          <w:rFonts w:ascii="Times New Roman" w:eastAsia="Times New Roman" w:hAnsi="Times New Roman" w:cs="Times New Roman"/>
          <w:sz w:val="24"/>
          <w:szCs w:val="24"/>
        </w:rPr>
        <w:t>ë</w:t>
      </w:r>
      <w:r w:rsidR="001127DA" w:rsidRPr="00240E90">
        <w:rPr>
          <w:rFonts w:ascii="Times New Roman" w:eastAsia="Times New Roman" w:hAnsi="Times New Roman" w:cs="Times New Roman"/>
          <w:sz w:val="24"/>
          <w:szCs w:val="24"/>
        </w:rPr>
        <w:t>rkuesi</w:t>
      </w:r>
      <w:r w:rsidR="00655747" w:rsidRPr="00240E90">
        <w:rPr>
          <w:rFonts w:ascii="Times New Roman" w:eastAsia="Times New Roman" w:hAnsi="Times New Roman" w:cs="Times New Roman"/>
          <w:sz w:val="24"/>
          <w:szCs w:val="24"/>
        </w:rPr>
        <w:t>t</w:t>
      </w:r>
      <w:r w:rsidR="001127DA" w:rsidRPr="00240E90">
        <w:rPr>
          <w:rFonts w:ascii="Times New Roman" w:eastAsia="Times New Roman" w:hAnsi="Times New Roman" w:cs="Times New Roman"/>
          <w:sz w:val="24"/>
          <w:szCs w:val="24"/>
        </w:rPr>
        <w:t xml:space="preserve"> p</w:t>
      </w:r>
      <w:r w:rsidR="00532754" w:rsidRPr="00240E90">
        <w:rPr>
          <w:rFonts w:ascii="Times New Roman" w:eastAsia="Times New Roman" w:hAnsi="Times New Roman" w:cs="Times New Roman"/>
          <w:sz w:val="24"/>
          <w:szCs w:val="24"/>
        </w:rPr>
        <w:t>ë</w:t>
      </w:r>
      <w:r w:rsidR="001127DA" w:rsidRPr="00240E90">
        <w:rPr>
          <w:rFonts w:ascii="Times New Roman" w:eastAsia="Times New Roman" w:hAnsi="Times New Roman" w:cs="Times New Roman"/>
          <w:sz w:val="24"/>
          <w:szCs w:val="24"/>
        </w:rPr>
        <w:t xml:space="preserve">r cenimin e </w:t>
      </w:r>
      <w:r w:rsidR="001127DA" w:rsidRPr="00240E90">
        <w:rPr>
          <w:rFonts w:ascii="Times New Roman" w:eastAsia="Times New Roman" w:hAnsi="Times New Roman" w:cs="Times New Roman"/>
          <w:i/>
          <w:sz w:val="24"/>
          <w:szCs w:val="24"/>
        </w:rPr>
        <w:t>parimit t</w:t>
      </w:r>
      <w:r w:rsidR="00532754" w:rsidRPr="00240E90">
        <w:rPr>
          <w:rFonts w:ascii="Times New Roman" w:eastAsia="Times New Roman" w:hAnsi="Times New Roman" w:cs="Times New Roman"/>
          <w:i/>
          <w:sz w:val="24"/>
          <w:szCs w:val="24"/>
        </w:rPr>
        <w:t>ë</w:t>
      </w:r>
      <w:r w:rsidR="001127DA" w:rsidRPr="00240E90">
        <w:rPr>
          <w:rFonts w:ascii="Times New Roman" w:eastAsia="Times New Roman" w:hAnsi="Times New Roman" w:cs="Times New Roman"/>
          <w:i/>
          <w:sz w:val="24"/>
          <w:szCs w:val="24"/>
        </w:rPr>
        <w:t xml:space="preserve"> siguris</w:t>
      </w:r>
      <w:r w:rsidR="00532754" w:rsidRPr="00240E90">
        <w:rPr>
          <w:rFonts w:ascii="Times New Roman" w:eastAsia="Times New Roman" w:hAnsi="Times New Roman" w:cs="Times New Roman"/>
          <w:i/>
          <w:sz w:val="24"/>
          <w:szCs w:val="24"/>
        </w:rPr>
        <w:t>ë</w:t>
      </w:r>
      <w:r w:rsidR="001127DA" w:rsidRPr="00240E90">
        <w:rPr>
          <w:rFonts w:ascii="Times New Roman" w:eastAsia="Times New Roman" w:hAnsi="Times New Roman" w:cs="Times New Roman"/>
          <w:i/>
          <w:sz w:val="24"/>
          <w:szCs w:val="24"/>
        </w:rPr>
        <w:t xml:space="preserve"> juridike</w:t>
      </w:r>
      <w:r w:rsidR="001127DA" w:rsidRPr="00240E90">
        <w:rPr>
          <w:rFonts w:ascii="Times New Roman" w:eastAsia="Times New Roman" w:hAnsi="Times New Roman" w:cs="Times New Roman"/>
          <w:sz w:val="24"/>
          <w:szCs w:val="24"/>
        </w:rPr>
        <w:t xml:space="preserve"> </w:t>
      </w:r>
      <w:r w:rsidR="00532754" w:rsidRPr="00240E90">
        <w:rPr>
          <w:rFonts w:ascii="Times New Roman" w:eastAsia="Times New Roman" w:hAnsi="Times New Roman" w:cs="Times New Roman"/>
          <w:sz w:val="24"/>
          <w:szCs w:val="24"/>
        </w:rPr>
        <w:t>ë</w:t>
      </w:r>
      <w:r w:rsidR="001127DA" w:rsidRPr="00240E90">
        <w:rPr>
          <w:rFonts w:ascii="Times New Roman" w:eastAsia="Times New Roman" w:hAnsi="Times New Roman" w:cs="Times New Roman"/>
          <w:sz w:val="24"/>
          <w:szCs w:val="24"/>
        </w:rPr>
        <w:t>sht</w:t>
      </w:r>
      <w:r w:rsidR="00532754" w:rsidRPr="00240E90">
        <w:rPr>
          <w:rFonts w:ascii="Times New Roman" w:eastAsia="Times New Roman" w:hAnsi="Times New Roman" w:cs="Times New Roman"/>
          <w:sz w:val="24"/>
          <w:szCs w:val="24"/>
        </w:rPr>
        <w:t>ë</w:t>
      </w:r>
      <w:r w:rsidR="001127DA" w:rsidRPr="00240E90">
        <w:rPr>
          <w:rFonts w:ascii="Times New Roman" w:eastAsia="Times New Roman" w:hAnsi="Times New Roman" w:cs="Times New Roman"/>
          <w:sz w:val="24"/>
          <w:szCs w:val="24"/>
        </w:rPr>
        <w:t xml:space="preserve"> i pabazuar. Vendimi i KED</w:t>
      </w:r>
      <w:r w:rsidR="009274F2" w:rsidRPr="00240E90">
        <w:rPr>
          <w:rFonts w:ascii="Times New Roman" w:eastAsia="Times New Roman" w:hAnsi="Times New Roman" w:cs="Times New Roman"/>
          <w:sz w:val="24"/>
          <w:szCs w:val="24"/>
        </w:rPr>
        <w:t>-s</w:t>
      </w:r>
      <w:r w:rsidR="00532754" w:rsidRPr="00240E90">
        <w:rPr>
          <w:rFonts w:ascii="Times New Roman" w:eastAsia="Times New Roman" w:hAnsi="Times New Roman" w:cs="Times New Roman"/>
          <w:sz w:val="24"/>
          <w:szCs w:val="24"/>
        </w:rPr>
        <w:t>ë</w:t>
      </w:r>
      <w:r w:rsidR="009274F2" w:rsidRPr="00240E90">
        <w:rPr>
          <w:rFonts w:ascii="Times New Roman" w:eastAsia="Times New Roman" w:hAnsi="Times New Roman" w:cs="Times New Roman"/>
          <w:sz w:val="24"/>
          <w:szCs w:val="24"/>
        </w:rPr>
        <w:t xml:space="preserve"> </w:t>
      </w:r>
      <w:r w:rsidR="00532754" w:rsidRPr="00240E90">
        <w:rPr>
          <w:rFonts w:ascii="Times New Roman" w:eastAsia="Times New Roman" w:hAnsi="Times New Roman" w:cs="Times New Roman"/>
          <w:sz w:val="24"/>
          <w:szCs w:val="24"/>
        </w:rPr>
        <w:t>ë</w:t>
      </w:r>
      <w:r w:rsidR="009274F2" w:rsidRPr="00240E90">
        <w:rPr>
          <w:rFonts w:ascii="Times New Roman" w:eastAsia="Times New Roman" w:hAnsi="Times New Roman" w:cs="Times New Roman"/>
          <w:sz w:val="24"/>
          <w:szCs w:val="24"/>
        </w:rPr>
        <w:t>sht</w:t>
      </w:r>
      <w:r w:rsidR="00532754" w:rsidRPr="00240E90">
        <w:rPr>
          <w:rFonts w:ascii="Times New Roman" w:eastAsia="Times New Roman" w:hAnsi="Times New Roman" w:cs="Times New Roman"/>
          <w:sz w:val="24"/>
          <w:szCs w:val="24"/>
        </w:rPr>
        <w:t>ë</w:t>
      </w:r>
      <w:r w:rsidR="009274F2" w:rsidRPr="00240E90">
        <w:rPr>
          <w:rFonts w:ascii="Times New Roman" w:eastAsia="Times New Roman" w:hAnsi="Times New Roman" w:cs="Times New Roman"/>
          <w:sz w:val="24"/>
          <w:szCs w:val="24"/>
        </w:rPr>
        <w:t xml:space="preserve"> n</w:t>
      </w:r>
      <w:r w:rsidR="001127DA" w:rsidRPr="00240E90">
        <w:rPr>
          <w:rFonts w:ascii="Times New Roman" w:eastAsia="Times New Roman" w:hAnsi="Times New Roman" w:cs="Times New Roman"/>
          <w:sz w:val="24"/>
          <w:szCs w:val="24"/>
        </w:rPr>
        <w:t>j</w:t>
      </w:r>
      <w:r w:rsidR="00532754" w:rsidRPr="00240E90">
        <w:rPr>
          <w:rFonts w:ascii="Times New Roman" w:eastAsia="Times New Roman" w:hAnsi="Times New Roman" w:cs="Times New Roman"/>
          <w:sz w:val="24"/>
          <w:szCs w:val="24"/>
        </w:rPr>
        <w:t>ë</w:t>
      </w:r>
      <w:r w:rsidR="001127DA" w:rsidRPr="00240E90">
        <w:rPr>
          <w:rFonts w:ascii="Times New Roman" w:eastAsia="Times New Roman" w:hAnsi="Times New Roman" w:cs="Times New Roman"/>
          <w:sz w:val="24"/>
          <w:szCs w:val="24"/>
        </w:rPr>
        <w:t xml:space="preserve"> akt </w:t>
      </w:r>
      <w:r w:rsidR="00D84032" w:rsidRPr="00240E90">
        <w:rPr>
          <w:rFonts w:ascii="Times New Roman" w:eastAsia="Times New Roman" w:hAnsi="Times New Roman" w:cs="Times New Roman"/>
          <w:sz w:val="24"/>
          <w:szCs w:val="24"/>
        </w:rPr>
        <w:t xml:space="preserve">administrativ </w:t>
      </w:r>
      <w:r w:rsidR="001127DA" w:rsidRPr="00240E90">
        <w:rPr>
          <w:rFonts w:ascii="Times New Roman" w:eastAsia="Times New Roman" w:hAnsi="Times New Roman" w:cs="Times New Roman"/>
          <w:sz w:val="24"/>
          <w:szCs w:val="24"/>
        </w:rPr>
        <w:t xml:space="preserve">individual </w:t>
      </w:r>
      <w:r w:rsidR="004D200B" w:rsidRPr="00240E90">
        <w:rPr>
          <w:rFonts w:ascii="Times New Roman" w:eastAsia="Times New Roman" w:hAnsi="Times New Roman" w:cs="Times New Roman"/>
          <w:sz w:val="24"/>
          <w:szCs w:val="24"/>
        </w:rPr>
        <w:t>i nxjerr</w:t>
      </w:r>
      <w:r w:rsidR="00917994" w:rsidRPr="00240E90">
        <w:rPr>
          <w:rFonts w:ascii="Times New Roman" w:eastAsia="Times New Roman" w:hAnsi="Times New Roman" w:cs="Times New Roman"/>
          <w:sz w:val="24"/>
          <w:szCs w:val="24"/>
        </w:rPr>
        <w:t>ë</w:t>
      </w:r>
      <w:r w:rsidR="004D200B" w:rsidRPr="00240E90">
        <w:rPr>
          <w:rFonts w:ascii="Times New Roman" w:eastAsia="Times New Roman" w:hAnsi="Times New Roman" w:cs="Times New Roman"/>
          <w:sz w:val="24"/>
          <w:szCs w:val="24"/>
        </w:rPr>
        <w:t xml:space="preserve"> </w:t>
      </w:r>
      <w:r w:rsidR="001127DA" w:rsidRPr="00240E90">
        <w:rPr>
          <w:rFonts w:ascii="Times New Roman" w:eastAsia="Times New Roman" w:hAnsi="Times New Roman" w:cs="Times New Roman"/>
          <w:sz w:val="24"/>
          <w:szCs w:val="24"/>
        </w:rPr>
        <w:t>nga nj</w:t>
      </w:r>
      <w:r w:rsidR="00532754" w:rsidRPr="00240E90">
        <w:rPr>
          <w:rFonts w:ascii="Times New Roman" w:eastAsia="Times New Roman" w:hAnsi="Times New Roman" w:cs="Times New Roman"/>
          <w:sz w:val="24"/>
          <w:szCs w:val="24"/>
        </w:rPr>
        <w:t>ë</w:t>
      </w:r>
      <w:r w:rsidR="001127DA" w:rsidRPr="00240E90">
        <w:rPr>
          <w:rFonts w:ascii="Times New Roman" w:eastAsia="Times New Roman" w:hAnsi="Times New Roman" w:cs="Times New Roman"/>
          <w:sz w:val="24"/>
          <w:szCs w:val="24"/>
        </w:rPr>
        <w:t xml:space="preserve"> organ i parashikuar shprehimisht n</w:t>
      </w:r>
      <w:r w:rsidR="00532754" w:rsidRPr="00240E90">
        <w:rPr>
          <w:rFonts w:ascii="Times New Roman" w:eastAsia="Times New Roman" w:hAnsi="Times New Roman" w:cs="Times New Roman"/>
          <w:sz w:val="24"/>
          <w:szCs w:val="24"/>
        </w:rPr>
        <w:t>ë</w:t>
      </w:r>
      <w:r w:rsidR="001127DA" w:rsidRPr="00240E90">
        <w:rPr>
          <w:rFonts w:ascii="Times New Roman" w:eastAsia="Times New Roman" w:hAnsi="Times New Roman" w:cs="Times New Roman"/>
          <w:sz w:val="24"/>
          <w:szCs w:val="24"/>
        </w:rPr>
        <w:t xml:space="preserve"> Kushtetut</w:t>
      </w:r>
      <w:r w:rsidR="00532754" w:rsidRPr="00240E90">
        <w:rPr>
          <w:rFonts w:ascii="Times New Roman" w:eastAsia="Times New Roman" w:hAnsi="Times New Roman" w:cs="Times New Roman"/>
          <w:sz w:val="24"/>
          <w:szCs w:val="24"/>
        </w:rPr>
        <w:t>ë</w:t>
      </w:r>
      <w:r w:rsidR="001127DA" w:rsidRPr="00240E90">
        <w:rPr>
          <w:rFonts w:ascii="Times New Roman" w:eastAsia="Times New Roman" w:hAnsi="Times New Roman" w:cs="Times New Roman"/>
          <w:sz w:val="24"/>
          <w:szCs w:val="24"/>
        </w:rPr>
        <w:t xml:space="preserve">. </w:t>
      </w:r>
      <w:r w:rsidR="009274F2" w:rsidRPr="00240E90">
        <w:rPr>
          <w:rFonts w:ascii="Times New Roman" w:eastAsia="Times New Roman" w:hAnsi="Times New Roman" w:cs="Times New Roman"/>
          <w:sz w:val="24"/>
          <w:szCs w:val="24"/>
        </w:rPr>
        <w:t>Pritshm</w:t>
      </w:r>
      <w:r w:rsidR="00532754" w:rsidRPr="00240E90">
        <w:rPr>
          <w:rFonts w:ascii="Times New Roman" w:eastAsia="Times New Roman" w:hAnsi="Times New Roman" w:cs="Times New Roman"/>
          <w:sz w:val="24"/>
          <w:szCs w:val="24"/>
        </w:rPr>
        <w:t>ë</w:t>
      </w:r>
      <w:r w:rsidR="009274F2" w:rsidRPr="00240E90">
        <w:rPr>
          <w:rFonts w:ascii="Times New Roman" w:eastAsia="Times New Roman" w:hAnsi="Times New Roman" w:cs="Times New Roman"/>
          <w:sz w:val="24"/>
          <w:szCs w:val="24"/>
        </w:rPr>
        <w:t>rit</w:t>
      </w:r>
      <w:r w:rsidR="00532754" w:rsidRPr="00240E90">
        <w:rPr>
          <w:rFonts w:ascii="Times New Roman" w:eastAsia="Times New Roman" w:hAnsi="Times New Roman" w:cs="Times New Roman"/>
          <w:sz w:val="24"/>
          <w:szCs w:val="24"/>
        </w:rPr>
        <w:t>ë</w:t>
      </w:r>
      <w:r w:rsidR="009274F2" w:rsidRPr="00240E90">
        <w:rPr>
          <w:rFonts w:ascii="Times New Roman" w:eastAsia="Times New Roman" w:hAnsi="Times New Roman" w:cs="Times New Roman"/>
          <w:sz w:val="24"/>
          <w:szCs w:val="24"/>
        </w:rPr>
        <w:t xml:space="preserve"> e pal</w:t>
      </w:r>
      <w:r w:rsidR="00532754" w:rsidRPr="00240E90">
        <w:rPr>
          <w:rFonts w:ascii="Times New Roman" w:eastAsia="Times New Roman" w:hAnsi="Times New Roman" w:cs="Times New Roman"/>
          <w:sz w:val="24"/>
          <w:szCs w:val="24"/>
        </w:rPr>
        <w:t>ë</w:t>
      </w:r>
      <w:r w:rsidR="009274F2" w:rsidRPr="00240E90">
        <w:rPr>
          <w:rFonts w:ascii="Times New Roman" w:eastAsia="Times New Roman" w:hAnsi="Times New Roman" w:cs="Times New Roman"/>
          <w:sz w:val="24"/>
          <w:szCs w:val="24"/>
        </w:rPr>
        <w:t>s</w:t>
      </w:r>
      <w:r w:rsidR="00254301" w:rsidRPr="00240E90">
        <w:rPr>
          <w:rFonts w:ascii="Times New Roman" w:eastAsia="Times New Roman" w:hAnsi="Times New Roman" w:cs="Times New Roman"/>
          <w:sz w:val="24"/>
          <w:szCs w:val="24"/>
        </w:rPr>
        <w:t xml:space="preserve"> pjes</w:t>
      </w:r>
      <w:r w:rsidR="00532754" w:rsidRPr="00240E90">
        <w:rPr>
          <w:rFonts w:ascii="Times New Roman" w:eastAsia="Times New Roman" w:hAnsi="Times New Roman" w:cs="Times New Roman"/>
          <w:sz w:val="24"/>
          <w:szCs w:val="24"/>
        </w:rPr>
        <w:t>ë</w:t>
      </w:r>
      <w:r w:rsidR="00254301" w:rsidRPr="00240E90">
        <w:rPr>
          <w:rFonts w:ascii="Times New Roman" w:eastAsia="Times New Roman" w:hAnsi="Times New Roman" w:cs="Times New Roman"/>
          <w:sz w:val="24"/>
          <w:szCs w:val="24"/>
        </w:rPr>
        <w:t>marr</w:t>
      </w:r>
      <w:r w:rsidR="00532754" w:rsidRPr="00240E90">
        <w:rPr>
          <w:rFonts w:ascii="Times New Roman" w:eastAsia="Times New Roman" w:hAnsi="Times New Roman" w:cs="Times New Roman"/>
          <w:sz w:val="24"/>
          <w:szCs w:val="24"/>
        </w:rPr>
        <w:t>ë</w:t>
      </w:r>
      <w:r w:rsidR="00254301" w:rsidRPr="00240E90">
        <w:rPr>
          <w:rFonts w:ascii="Times New Roman" w:eastAsia="Times New Roman" w:hAnsi="Times New Roman" w:cs="Times New Roman"/>
          <w:sz w:val="24"/>
          <w:szCs w:val="24"/>
        </w:rPr>
        <w:t>se n</w:t>
      </w:r>
      <w:r w:rsidR="00532754" w:rsidRPr="00240E90">
        <w:rPr>
          <w:rFonts w:ascii="Times New Roman" w:eastAsia="Times New Roman" w:hAnsi="Times New Roman" w:cs="Times New Roman"/>
          <w:sz w:val="24"/>
          <w:szCs w:val="24"/>
        </w:rPr>
        <w:t>ë</w:t>
      </w:r>
      <w:r w:rsidR="00254301" w:rsidRPr="00240E90">
        <w:rPr>
          <w:rFonts w:ascii="Times New Roman" w:eastAsia="Times New Roman" w:hAnsi="Times New Roman" w:cs="Times New Roman"/>
          <w:sz w:val="24"/>
          <w:szCs w:val="24"/>
        </w:rPr>
        <w:t xml:space="preserve"> nj</w:t>
      </w:r>
      <w:r w:rsidR="00532754" w:rsidRPr="00240E90">
        <w:rPr>
          <w:rFonts w:ascii="Times New Roman" w:eastAsia="Times New Roman" w:hAnsi="Times New Roman" w:cs="Times New Roman"/>
          <w:sz w:val="24"/>
          <w:szCs w:val="24"/>
        </w:rPr>
        <w:t>ë</w:t>
      </w:r>
      <w:r w:rsidR="00254301" w:rsidRPr="00240E90">
        <w:rPr>
          <w:rFonts w:ascii="Times New Roman" w:eastAsia="Times New Roman" w:hAnsi="Times New Roman" w:cs="Times New Roman"/>
          <w:sz w:val="24"/>
          <w:szCs w:val="24"/>
        </w:rPr>
        <w:t xml:space="preserve"> procedur</w:t>
      </w:r>
      <w:r w:rsidR="00532754" w:rsidRPr="00240E90">
        <w:rPr>
          <w:rFonts w:ascii="Times New Roman" w:eastAsia="Times New Roman" w:hAnsi="Times New Roman" w:cs="Times New Roman"/>
          <w:sz w:val="24"/>
          <w:szCs w:val="24"/>
        </w:rPr>
        <w:t>ë</w:t>
      </w:r>
      <w:r w:rsidR="00254301" w:rsidRPr="00240E90">
        <w:rPr>
          <w:rFonts w:ascii="Times New Roman" w:eastAsia="Times New Roman" w:hAnsi="Times New Roman" w:cs="Times New Roman"/>
          <w:sz w:val="24"/>
          <w:szCs w:val="24"/>
        </w:rPr>
        <w:t xml:space="preserve"> administrative nuk duhet t</w:t>
      </w:r>
      <w:r w:rsidR="00532754" w:rsidRPr="00240E90">
        <w:rPr>
          <w:rFonts w:ascii="Times New Roman" w:eastAsia="Times New Roman" w:hAnsi="Times New Roman" w:cs="Times New Roman"/>
          <w:sz w:val="24"/>
          <w:szCs w:val="24"/>
        </w:rPr>
        <w:t>ë</w:t>
      </w:r>
      <w:r w:rsidR="00254301" w:rsidRPr="00240E90">
        <w:rPr>
          <w:rFonts w:ascii="Times New Roman" w:eastAsia="Times New Roman" w:hAnsi="Times New Roman" w:cs="Times New Roman"/>
          <w:sz w:val="24"/>
          <w:szCs w:val="24"/>
        </w:rPr>
        <w:t xml:space="preserve"> barazohen me vendimmarrjen e ligjshme dhe n</w:t>
      </w:r>
      <w:r w:rsidR="00532754" w:rsidRPr="00240E90">
        <w:rPr>
          <w:rFonts w:ascii="Times New Roman" w:eastAsia="Times New Roman" w:hAnsi="Times New Roman" w:cs="Times New Roman"/>
          <w:sz w:val="24"/>
          <w:szCs w:val="24"/>
        </w:rPr>
        <w:t>ë</w:t>
      </w:r>
      <w:r w:rsidR="00254301" w:rsidRPr="00240E90">
        <w:rPr>
          <w:rFonts w:ascii="Times New Roman" w:eastAsia="Times New Roman" w:hAnsi="Times New Roman" w:cs="Times New Roman"/>
          <w:sz w:val="24"/>
          <w:szCs w:val="24"/>
        </w:rPr>
        <w:t xml:space="preserve"> respektim t</w:t>
      </w:r>
      <w:r w:rsidR="00532754" w:rsidRPr="00240E90">
        <w:rPr>
          <w:rFonts w:ascii="Times New Roman" w:eastAsia="Times New Roman" w:hAnsi="Times New Roman" w:cs="Times New Roman"/>
          <w:sz w:val="24"/>
          <w:szCs w:val="24"/>
        </w:rPr>
        <w:t>ë</w:t>
      </w:r>
      <w:r w:rsidR="00254301" w:rsidRPr="00240E90">
        <w:rPr>
          <w:rFonts w:ascii="Times New Roman" w:eastAsia="Times New Roman" w:hAnsi="Times New Roman" w:cs="Times New Roman"/>
          <w:sz w:val="24"/>
          <w:szCs w:val="24"/>
        </w:rPr>
        <w:t xml:space="preserve"> Kushtetut</w:t>
      </w:r>
      <w:r w:rsidR="00532754" w:rsidRPr="00240E90">
        <w:rPr>
          <w:rFonts w:ascii="Times New Roman" w:eastAsia="Times New Roman" w:hAnsi="Times New Roman" w:cs="Times New Roman"/>
          <w:sz w:val="24"/>
          <w:szCs w:val="24"/>
        </w:rPr>
        <w:t>ë</w:t>
      </w:r>
      <w:r w:rsidR="00254301" w:rsidRPr="00240E90">
        <w:rPr>
          <w:rFonts w:ascii="Times New Roman" w:eastAsia="Times New Roman" w:hAnsi="Times New Roman" w:cs="Times New Roman"/>
          <w:sz w:val="24"/>
          <w:szCs w:val="24"/>
        </w:rPr>
        <w:t>s</w:t>
      </w:r>
      <w:r w:rsidR="00D84032" w:rsidRPr="00240E90">
        <w:rPr>
          <w:rFonts w:ascii="Times New Roman" w:eastAsia="Times New Roman" w:hAnsi="Times New Roman" w:cs="Times New Roman"/>
          <w:sz w:val="24"/>
          <w:szCs w:val="24"/>
        </w:rPr>
        <w:t xml:space="preserve"> t</w:t>
      </w:r>
      <w:r w:rsidR="003A3B1E" w:rsidRPr="00240E90">
        <w:rPr>
          <w:rFonts w:ascii="Times New Roman" w:eastAsia="Times New Roman" w:hAnsi="Times New Roman" w:cs="Times New Roman"/>
          <w:sz w:val="24"/>
          <w:szCs w:val="24"/>
        </w:rPr>
        <w:t>ë</w:t>
      </w:r>
      <w:r w:rsidR="00254301" w:rsidRPr="00240E90">
        <w:rPr>
          <w:rFonts w:ascii="Times New Roman" w:eastAsia="Times New Roman" w:hAnsi="Times New Roman" w:cs="Times New Roman"/>
          <w:sz w:val="24"/>
          <w:szCs w:val="24"/>
        </w:rPr>
        <w:t xml:space="preserve"> organe</w:t>
      </w:r>
      <w:r w:rsidR="00D84032" w:rsidRPr="00240E90">
        <w:rPr>
          <w:rFonts w:ascii="Times New Roman" w:eastAsia="Times New Roman" w:hAnsi="Times New Roman" w:cs="Times New Roman"/>
          <w:sz w:val="24"/>
          <w:szCs w:val="24"/>
        </w:rPr>
        <w:t>ve t</w:t>
      </w:r>
      <w:r w:rsidR="003A3B1E" w:rsidRPr="00240E90">
        <w:rPr>
          <w:rFonts w:ascii="Times New Roman" w:eastAsia="Times New Roman" w:hAnsi="Times New Roman" w:cs="Times New Roman"/>
          <w:sz w:val="24"/>
          <w:szCs w:val="24"/>
        </w:rPr>
        <w:t>ë</w:t>
      </w:r>
      <w:r w:rsidR="00254301" w:rsidRPr="00240E90">
        <w:rPr>
          <w:rFonts w:ascii="Times New Roman" w:eastAsia="Times New Roman" w:hAnsi="Times New Roman" w:cs="Times New Roman"/>
          <w:sz w:val="24"/>
          <w:szCs w:val="24"/>
        </w:rPr>
        <w:t xml:space="preserve"> parashikuara shprehimisht n</w:t>
      </w:r>
      <w:r w:rsidR="00532754" w:rsidRPr="00240E90">
        <w:rPr>
          <w:rFonts w:ascii="Times New Roman" w:eastAsia="Times New Roman" w:hAnsi="Times New Roman" w:cs="Times New Roman"/>
          <w:sz w:val="24"/>
          <w:szCs w:val="24"/>
        </w:rPr>
        <w:t>ë</w:t>
      </w:r>
      <w:r w:rsidR="00254301" w:rsidRPr="00240E90">
        <w:rPr>
          <w:rFonts w:ascii="Times New Roman" w:eastAsia="Times New Roman" w:hAnsi="Times New Roman" w:cs="Times New Roman"/>
          <w:sz w:val="24"/>
          <w:szCs w:val="24"/>
        </w:rPr>
        <w:t xml:space="preserve"> Kushtetut</w:t>
      </w:r>
      <w:r w:rsidR="00532754" w:rsidRPr="00240E90">
        <w:rPr>
          <w:rFonts w:ascii="Times New Roman" w:eastAsia="Times New Roman" w:hAnsi="Times New Roman" w:cs="Times New Roman"/>
          <w:sz w:val="24"/>
          <w:szCs w:val="24"/>
        </w:rPr>
        <w:t>ë</w:t>
      </w:r>
      <w:r w:rsidR="00254301" w:rsidRPr="00240E90">
        <w:rPr>
          <w:rFonts w:ascii="Times New Roman" w:eastAsia="Times New Roman" w:hAnsi="Times New Roman" w:cs="Times New Roman"/>
          <w:sz w:val="24"/>
          <w:szCs w:val="24"/>
        </w:rPr>
        <w:t>.</w:t>
      </w:r>
    </w:p>
    <w:p w:rsidR="00592667" w:rsidRPr="00240E90" w:rsidRDefault="00DE56A6" w:rsidP="005D4462">
      <w:pPr>
        <w:pStyle w:val="ListParagraph"/>
        <w:numPr>
          <w:ilvl w:val="0"/>
          <w:numId w:val="2"/>
        </w:numPr>
        <w:tabs>
          <w:tab w:val="left" w:pos="1080"/>
        </w:tabs>
        <w:spacing w:after="0" w:line="360" w:lineRule="auto"/>
        <w:ind w:left="1080" w:hanging="180"/>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w:t>
      </w:r>
      <w:r w:rsidR="00592667" w:rsidRPr="00240E90">
        <w:rPr>
          <w:rFonts w:ascii="Times New Roman" w:eastAsia="Times New Roman" w:hAnsi="Times New Roman" w:cs="Times New Roman"/>
          <w:b/>
          <w:i/>
          <w:sz w:val="24"/>
          <w:szCs w:val="24"/>
        </w:rPr>
        <w:t>Subjekti i interesuar</w:t>
      </w:r>
      <w:r w:rsidR="005C4590" w:rsidRPr="00240E90">
        <w:rPr>
          <w:rFonts w:ascii="Times New Roman" w:eastAsia="Times New Roman" w:hAnsi="Times New Roman" w:cs="Times New Roman"/>
          <w:b/>
          <w:i/>
          <w:sz w:val="24"/>
          <w:szCs w:val="24"/>
        </w:rPr>
        <w:t>,</w:t>
      </w:r>
      <w:r w:rsidR="00592667" w:rsidRPr="00240E90">
        <w:rPr>
          <w:rFonts w:ascii="Times New Roman" w:eastAsia="Times New Roman" w:hAnsi="Times New Roman" w:cs="Times New Roman"/>
          <w:b/>
          <w:i/>
          <w:sz w:val="24"/>
          <w:szCs w:val="24"/>
        </w:rPr>
        <w:t xml:space="preserve"> Presidenti</w:t>
      </w:r>
      <w:r w:rsidR="005C4590" w:rsidRPr="00240E90">
        <w:rPr>
          <w:rFonts w:ascii="Times New Roman" w:eastAsia="Times New Roman" w:hAnsi="Times New Roman" w:cs="Times New Roman"/>
          <w:b/>
          <w:i/>
          <w:sz w:val="24"/>
          <w:szCs w:val="24"/>
        </w:rPr>
        <w:t>,</w:t>
      </w:r>
      <w:r w:rsidR="00EB4197" w:rsidRPr="00240E90">
        <w:rPr>
          <w:rFonts w:ascii="Times New Roman" w:eastAsia="Times New Roman" w:hAnsi="Times New Roman" w:cs="Times New Roman"/>
          <w:sz w:val="24"/>
          <w:szCs w:val="24"/>
        </w:rPr>
        <w:t xml:space="preserve"> paraqiti</w:t>
      </w:r>
      <w:r w:rsidR="00592667" w:rsidRPr="00240E90">
        <w:rPr>
          <w:rFonts w:ascii="Times New Roman" w:eastAsia="Times New Roman" w:hAnsi="Times New Roman" w:cs="Times New Roman"/>
          <w:sz w:val="24"/>
          <w:szCs w:val="24"/>
        </w:rPr>
        <w:t xml:space="preserve"> </w:t>
      </w:r>
      <w:r w:rsidR="009F7FE1" w:rsidRPr="00240E90">
        <w:rPr>
          <w:rFonts w:ascii="Times New Roman" w:eastAsia="Times New Roman" w:hAnsi="Times New Roman" w:cs="Times New Roman"/>
          <w:sz w:val="24"/>
          <w:szCs w:val="24"/>
        </w:rPr>
        <w:t>q</w:t>
      </w:r>
      <w:r w:rsidR="00532754" w:rsidRPr="00240E90">
        <w:rPr>
          <w:rFonts w:ascii="Times New Roman" w:eastAsia="Times New Roman" w:hAnsi="Times New Roman" w:cs="Times New Roman"/>
          <w:sz w:val="24"/>
          <w:szCs w:val="24"/>
        </w:rPr>
        <w:t>ë</w:t>
      </w:r>
      <w:r w:rsidR="009F7FE1" w:rsidRPr="00240E90">
        <w:rPr>
          <w:rFonts w:ascii="Times New Roman" w:eastAsia="Times New Roman" w:hAnsi="Times New Roman" w:cs="Times New Roman"/>
          <w:sz w:val="24"/>
          <w:szCs w:val="24"/>
        </w:rPr>
        <w:t xml:space="preserve">ndrimin </w:t>
      </w:r>
      <w:r w:rsidR="00AB669E" w:rsidRPr="00240E90">
        <w:rPr>
          <w:rFonts w:ascii="Times New Roman" w:eastAsia="Times New Roman" w:hAnsi="Times New Roman" w:cs="Times New Roman"/>
          <w:sz w:val="24"/>
          <w:szCs w:val="24"/>
        </w:rPr>
        <w:t>se</w:t>
      </w:r>
      <w:r w:rsidR="002153AA" w:rsidRPr="00240E90">
        <w:rPr>
          <w:rFonts w:ascii="Times New Roman" w:eastAsia="Times New Roman" w:hAnsi="Times New Roman" w:cs="Times New Roman"/>
          <w:sz w:val="24"/>
          <w:szCs w:val="24"/>
        </w:rPr>
        <w:t xml:space="preserve"> Gjykata Kushtetuese</w:t>
      </w:r>
      <w:r w:rsidR="00D84032" w:rsidRPr="00240E90">
        <w:rPr>
          <w:rFonts w:ascii="Times New Roman" w:eastAsia="Times New Roman" w:hAnsi="Times New Roman" w:cs="Times New Roman"/>
          <w:sz w:val="24"/>
          <w:szCs w:val="24"/>
        </w:rPr>
        <w:t>,</w:t>
      </w:r>
      <w:r w:rsidR="002153AA" w:rsidRPr="00240E90">
        <w:rPr>
          <w:rFonts w:ascii="Times New Roman" w:eastAsia="Times New Roman" w:hAnsi="Times New Roman" w:cs="Times New Roman"/>
          <w:sz w:val="24"/>
          <w:szCs w:val="24"/>
        </w:rPr>
        <w:t xml:space="preserve"> për shkak të përmbushjes së detyrimeve kushtetuese dhe ligjore</w:t>
      </w:r>
      <w:r w:rsidR="00D84032" w:rsidRPr="00240E90">
        <w:rPr>
          <w:rFonts w:ascii="Times New Roman" w:eastAsia="Times New Roman" w:hAnsi="Times New Roman" w:cs="Times New Roman"/>
          <w:sz w:val="24"/>
          <w:szCs w:val="24"/>
        </w:rPr>
        <w:t>,</w:t>
      </w:r>
      <w:r w:rsidR="002153AA" w:rsidRPr="00240E90">
        <w:rPr>
          <w:rFonts w:ascii="Times New Roman" w:eastAsia="Times New Roman" w:hAnsi="Times New Roman" w:cs="Times New Roman"/>
          <w:sz w:val="24"/>
          <w:szCs w:val="24"/>
        </w:rPr>
        <w:t xml:space="preserve"> është në dijeni të rastit konkret</w:t>
      </w:r>
      <w:r w:rsidR="00C40682" w:rsidRPr="00240E90">
        <w:rPr>
          <w:rFonts w:ascii="Times New Roman" w:eastAsia="Times New Roman" w:hAnsi="Times New Roman" w:cs="Times New Roman"/>
          <w:sz w:val="24"/>
          <w:szCs w:val="24"/>
        </w:rPr>
        <w:t>.</w:t>
      </w:r>
      <w:r w:rsidR="00D53A51" w:rsidRPr="00240E90">
        <w:rPr>
          <w:rFonts w:ascii="Times New Roman" w:eastAsia="Times New Roman" w:hAnsi="Times New Roman" w:cs="Times New Roman"/>
          <w:sz w:val="24"/>
          <w:szCs w:val="24"/>
        </w:rPr>
        <w:t xml:space="preserve"> </w:t>
      </w:r>
      <w:r w:rsidR="00995B02" w:rsidRPr="00240E90">
        <w:rPr>
          <w:rFonts w:ascii="Times New Roman" w:eastAsia="Times New Roman" w:hAnsi="Times New Roman" w:cs="Times New Roman"/>
          <w:sz w:val="24"/>
          <w:szCs w:val="24"/>
        </w:rPr>
        <w:t xml:space="preserve">Presidenti, përmes përfaqësuesve të autorizuar, ka shprehur qëndrimin në mbledhjet e KED-së gjatë vitit 2020 </w:t>
      </w:r>
      <w:r w:rsidR="00F41508" w:rsidRPr="00240E90">
        <w:rPr>
          <w:rFonts w:ascii="Times New Roman" w:eastAsia="Times New Roman" w:hAnsi="Times New Roman" w:cs="Times New Roman"/>
          <w:sz w:val="24"/>
          <w:szCs w:val="24"/>
        </w:rPr>
        <w:t>p</w:t>
      </w:r>
      <w:r w:rsidR="003A3B1E" w:rsidRPr="00240E90">
        <w:rPr>
          <w:rFonts w:ascii="Times New Roman" w:eastAsia="Times New Roman" w:hAnsi="Times New Roman" w:cs="Times New Roman"/>
          <w:sz w:val="24"/>
          <w:szCs w:val="24"/>
        </w:rPr>
        <w:t>ë</w:t>
      </w:r>
      <w:r w:rsidR="00F41508" w:rsidRPr="00240E90">
        <w:rPr>
          <w:rFonts w:ascii="Times New Roman" w:eastAsia="Times New Roman" w:hAnsi="Times New Roman" w:cs="Times New Roman"/>
          <w:sz w:val="24"/>
          <w:szCs w:val="24"/>
        </w:rPr>
        <w:t xml:space="preserve">r </w:t>
      </w:r>
      <w:r w:rsidR="00D53A51" w:rsidRPr="00240E90">
        <w:rPr>
          <w:rFonts w:ascii="Times New Roman" w:eastAsia="Times New Roman" w:hAnsi="Times New Roman" w:cs="Times New Roman"/>
          <w:sz w:val="24"/>
          <w:szCs w:val="24"/>
        </w:rPr>
        <w:t>procedurat e ndjekura nga KED-ja dhe m</w:t>
      </w:r>
      <w:r w:rsidR="00532754" w:rsidRPr="00240E90">
        <w:rPr>
          <w:rFonts w:ascii="Times New Roman" w:eastAsia="Times New Roman" w:hAnsi="Times New Roman" w:cs="Times New Roman"/>
          <w:sz w:val="24"/>
          <w:szCs w:val="24"/>
        </w:rPr>
        <w:t>ë</w:t>
      </w:r>
      <w:r w:rsidR="00D53A51" w:rsidRPr="00240E90">
        <w:rPr>
          <w:rFonts w:ascii="Times New Roman" w:eastAsia="Times New Roman" w:hAnsi="Times New Roman" w:cs="Times New Roman"/>
          <w:sz w:val="24"/>
          <w:szCs w:val="24"/>
        </w:rPr>
        <w:t>nyr</w:t>
      </w:r>
      <w:r w:rsidR="00532754" w:rsidRPr="00240E90">
        <w:rPr>
          <w:rFonts w:ascii="Times New Roman" w:eastAsia="Times New Roman" w:hAnsi="Times New Roman" w:cs="Times New Roman"/>
          <w:sz w:val="24"/>
          <w:szCs w:val="24"/>
        </w:rPr>
        <w:t>ë</w:t>
      </w:r>
      <w:r w:rsidR="00D53A51" w:rsidRPr="00240E90">
        <w:rPr>
          <w:rFonts w:ascii="Times New Roman" w:eastAsia="Times New Roman" w:hAnsi="Times New Roman" w:cs="Times New Roman"/>
          <w:sz w:val="24"/>
          <w:szCs w:val="24"/>
        </w:rPr>
        <w:t>n e procedimit n</w:t>
      </w:r>
      <w:r w:rsidR="00532754" w:rsidRPr="00240E90">
        <w:rPr>
          <w:rFonts w:ascii="Times New Roman" w:eastAsia="Times New Roman" w:hAnsi="Times New Roman" w:cs="Times New Roman"/>
          <w:sz w:val="24"/>
          <w:szCs w:val="24"/>
        </w:rPr>
        <w:t>ë</w:t>
      </w:r>
      <w:r w:rsidR="00D53A51" w:rsidRPr="00240E90">
        <w:rPr>
          <w:rFonts w:ascii="Times New Roman" w:eastAsia="Times New Roman" w:hAnsi="Times New Roman" w:cs="Times New Roman"/>
          <w:sz w:val="24"/>
          <w:szCs w:val="24"/>
        </w:rPr>
        <w:t xml:space="preserve"> procesin e plot</w:t>
      </w:r>
      <w:r w:rsidR="00532754" w:rsidRPr="00240E90">
        <w:rPr>
          <w:rFonts w:ascii="Times New Roman" w:eastAsia="Times New Roman" w:hAnsi="Times New Roman" w:cs="Times New Roman"/>
          <w:sz w:val="24"/>
          <w:szCs w:val="24"/>
        </w:rPr>
        <w:t>ë</w:t>
      </w:r>
      <w:r w:rsidR="00D53A51" w:rsidRPr="00240E90">
        <w:rPr>
          <w:rFonts w:ascii="Times New Roman" w:eastAsia="Times New Roman" w:hAnsi="Times New Roman" w:cs="Times New Roman"/>
          <w:sz w:val="24"/>
          <w:szCs w:val="24"/>
        </w:rPr>
        <w:t>simit t</w:t>
      </w:r>
      <w:r w:rsidR="00532754" w:rsidRPr="00240E90">
        <w:rPr>
          <w:rFonts w:ascii="Times New Roman" w:eastAsia="Times New Roman" w:hAnsi="Times New Roman" w:cs="Times New Roman"/>
          <w:sz w:val="24"/>
          <w:szCs w:val="24"/>
        </w:rPr>
        <w:t>ë</w:t>
      </w:r>
      <w:r w:rsidR="00D53A51" w:rsidRPr="00240E90">
        <w:rPr>
          <w:rFonts w:ascii="Times New Roman" w:eastAsia="Times New Roman" w:hAnsi="Times New Roman" w:cs="Times New Roman"/>
          <w:sz w:val="24"/>
          <w:szCs w:val="24"/>
        </w:rPr>
        <w:t xml:space="preserve"> k</w:t>
      </w:r>
      <w:r w:rsidR="00532754" w:rsidRPr="00240E90">
        <w:rPr>
          <w:rFonts w:ascii="Times New Roman" w:eastAsia="Times New Roman" w:hAnsi="Times New Roman" w:cs="Times New Roman"/>
          <w:sz w:val="24"/>
          <w:szCs w:val="24"/>
        </w:rPr>
        <w:t>ë</w:t>
      </w:r>
      <w:r w:rsidR="00D53A51" w:rsidRPr="00240E90">
        <w:rPr>
          <w:rFonts w:ascii="Times New Roman" w:eastAsia="Times New Roman" w:hAnsi="Times New Roman" w:cs="Times New Roman"/>
          <w:sz w:val="24"/>
          <w:szCs w:val="24"/>
        </w:rPr>
        <w:t>saj vakance t</w:t>
      </w:r>
      <w:r w:rsidR="00532754" w:rsidRPr="00240E90">
        <w:rPr>
          <w:rFonts w:ascii="Times New Roman" w:eastAsia="Times New Roman" w:hAnsi="Times New Roman" w:cs="Times New Roman"/>
          <w:sz w:val="24"/>
          <w:szCs w:val="24"/>
        </w:rPr>
        <w:t>ë</w:t>
      </w:r>
      <w:r w:rsidR="00D53A51" w:rsidRPr="00240E90">
        <w:rPr>
          <w:rFonts w:ascii="Times New Roman" w:eastAsia="Times New Roman" w:hAnsi="Times New Roman" w:cs="Times New Roman"/>
          <w:sz w:val="24"/>
          <w:szCs w:val="24"/>
        </w:rPr>
        <w:t xml:space="preserve"> parakohshme</w:t>
      </w:r>
      <w:r w:rsidR="00A14AD9" w:rsidRPr="00240E90">
        <w:rPr>
          <w:rFonts w:ascii="Times New Roman" w:eastAsia="Times New Roman" w:hAnsi="Times New Roman" w:cs="Times New Roman"/>
          <w:sz w:val="24"/>
          <w:szCs w:val="24"/>
        </w:rPr>
        <w:t xml:space="preserve">. </w:t>
      </w:r>
    </w:p>
    <w:p w:rsidR="005C4590" w:rsidRPr="00240E90" w:rsidRDefault="00181B46" w:rsidP="005D4462">
      <w:pPr>
        <w:pStyle w:val="ListParagraph"/>
        <w:numPr>
          <w:ilvl w:val="0"/>
          <w:numId w:val="15"/>
        </w:numPr>
        <w:tabs>
          <w:tab w:val="left" w:pos="1080"/>
        </w:tabs>
        <w:spacing w:after="0" w:line="360" w:lineRule="auto"/>
        <w:ind w:hanging="180"/>
        <w:jc w:val="both"/>
        <w:rPr>
          <w:rFonts w:ascii="Times New Roman" w:hAnsi="Times New Roman"/>
          <w:b/>
          <w:sz w:val="24"/>
          <w:szCs w:val="24"/>
        </w:rPr>
      </w:pPr>
      <w:r w:rsidRPr="00240E90">
        <w:rPr>
          <w:rFonts w:ascii="Times New Roman" w:eastAsia="Times New Roman" w:hAnsi="Times New Roman" w:cs="Times New Roman"/>
          <w:b/>
          <w:i/>
          <w:sz w:val="24"/>
          <w:szCs w:val="24"/>
        </w:rPr>
        <w:lastRenderedPageBreak/>
        <w:t xml:space="preserve"> </w:t>
      </w:r>
      <w:r w:rsidR="00866E69" w:rsidRPr="00240E90">
        <w:rPr>
          <w:rFonts w:ascii="Times New Roman" w:eastAsia="Times New Roman" w:hAnsi="Times New Roman" w:cs="Times New Roman"/>
          <w:b/>
          <w:i/>
          <w:sz w:val="24"/>
          <w:szCs w:val="24"/>
        </w:rPr>
        <w:t>Subjekti i interesuar, K</w:t>
      </w:r>
      <w:r w:rsidR="008F3930" w:rsidRPr="00240E90">
        <w:rPr>
          <w:rFonts w:ascii="Times New Roman" w:eastAsia="Times New Roman" w:hAnsi="Times New Roman" w:cs="Times New Roman"/>
          <w:b/>
          <w:i/>
          <w:sz w:val="24"/>
          <w:szCs w:val="24"/>
        </w:rPr>
        <w:t>ED-ja</w:t>
      </w:r>
      <w:r w:rsidR="00DD594C" w:rsidRPr="00240E90">
        <w:rPr>
          <w:rFonts w:ascii="Times New Roman" w:eastAsia="Times New Roman" w:hAnsi="Times New Roman" w:cs="Times New Roman"/>
          <w:b/>
          <w:i/>
          <w:sz w:val="24"/>
          <w:szCs w:val="24"/>
        </w:rPr>
        <w:t xml:space="preserve">, </w:t>
      </w:r>
      <w:r w:rsidR="005C4590" w:rsidRPr="00240E90">
        <w:rPr>
          <w:rFonts w:ascii="Times New Roman" w:hAnsi="Times New Roman"/>
          <w:sz w:val="24"/>
          <w:szCs w:val="24"/>
        </w:rPr>
        <w:t>edhe pse është njoftuar rregullisht nuk ka paraqitur</w:t>
      </w:r>
      <w:r w:rsidR="005C4590" w:rsidRPr="00240E90">
        <w:rPr>
          <w:rFonts w:ascii="Times New Roman" w:hAnsi="Times New Roman"/>
          <w:b/>
          <w:sz w:val="24"/>
          <w:szCs w:val="24"/>
        </w:rPr>
        <w:t xml:space="preserve"> </w:t>
      </w:r>
      <w:r w:rsidR="005C4590" w:rsidRPr="00240E90">
        <w:rPr>
          <w:rFonts w:ascii="Times New Roman" w:hAnsi="Times New Roman"/>
          <w:sz w:val="24"/>
          <w:szCs w:val="24"/>
        </w:rPr>
        <w:t>parashtrime me shkrim.</w:t>
      </w:r>
    </w:p>
    <w:p w:rsidR="0082149C" w:rsidRPr="00240E90" w:rsidRDefault="0082149C" w:rsidP="0030536E">
      <w:pPr>
        <w:tabs>
          <w:tab w:val="left" w:pos="851"/>
          <w:tab w:val="left" w:pos="1080"/>
        </w:tabs>
        <w:spacing w:after="0" w:line="360" w:lineRule="auto"/>
        <w:ind w:firstLine="720"/>
        <w:contextualSpacing/>
        <w:jc w:val="both"/>
        <w:rPr>
          <w:rFonts w:ascii="Times New Roman" w:eastAsia="Times New Roman" w:hAnsi="Times New Roman" w:cs="Times New Roman"/>
          <w:sz w:val="24"/>
          <w:szCs w:val="24"/>
        </w:rPr>
      </w:pPr>
    </w:p>
    <w:p w:rsidR="009A13E0" w:rsidRPr="00240E90" w:rsidRDefault="009A13E0" w:rsidP="0030536E">
      <w:pPr>
        <w:tabs>
          <w:tab w:val="left" w:pos="1080"/>
        </w:tabs>
        <w:spacing w:after="0" w:line="360" w:lineRule="auto"/>
        <w:ind w:firstLine="720"/>
        <w:jc w:val="center"/>
        <w:rPr>
          <w:rFonts w:ascii="Times New Roman" w:eastAsia="Times New Roman" w:hAnsi="Times New Roman"/>
          <w:b/>
          <w:sz w:val="24"/>
          <w:szCs w:val="24"/>
        </w:rPr>
      </w:pPr>
      <w:r w:rsidRPr="00240E90">
        <w:rPr>
          <w:rFonts w:ascii="Times New Roman" w:eastAsia="Times New Roman" w:hAnsi="Times New Roman"/>
          <w:b/>
          <w:sz w:val="24"/>
          <w:szCs w:val="24"/>
        </w:rPr>
        <w:t>III</w:t>
      </w:r>
    </w:p>
    <w:p w:rsidR="009A13E0" w:rsidRPr="00240E90" w:rsidRDefault="009A13E0" w:rsidP="0030536E">
      <w:pPr>
        <w:tabs>
          <w:tab w:val="left" w:pos="1080"/>
        </w:tabs>
        <w:spacing w:after="0" w:line="360" w:lineRule="auto"/>
        <w:ind w:firstLine="720"/>
        <w:jc w:val="center"/>
        <w:rPr>
          <w:rFonts w:ascii="Times New Roman" w:eastAsia="Times New Roman" w:hAnsi="Times New Roman"/>
          <w:b/>
          <w:sz w:val="24"/>
          <w:szCs w:val="24"/>
        </w:rPr>
      </w:pPr>
      <w:r w:rsidRPr="00240E90">
        <w:rPr>
          <w:rFonts w:ascii="Times New Roman" w:eastAsia="Times New Roman" w:hAnsi="Times New Roman"/>
          <w:b/>
          <w:sz w:val="24"/>
          <w:szCs w:val="24"/>
        </w:rPr>
        <w:t xml:space="preserve">Vlerësimi i </w:t>
      </w:r>
      <w:r w:rsidR="006B4322" w:rsidRPr="00240E90">
        <w:rPr>
          <w:rFonts w:ascii="Times New Roman" w:eastAsia="Times New Roman" w:hAnsi="Times New Roman"/>
          <w:b/>
          <w:sz w:val="24"/>
          <w:szCs w:val="24"/>
        </w:rPr>
        <w:t>Gjykat</w:t>
      </w:r>
      <w:r w:rsidR="00532754" w:rsidRPr="00240E90">
        <w:rPr>
          <w:rFonts w:ascii="Times New Roman" w:eastAsia="Times New Roman" w:hAnsi="Times New Roman"/>
          <w:b/>
          <w:sz w:val="24"/>
          <w:szCs w:val="24"/>
        </w:rPr>
        <w:t>ë</w:t>
      </w:r>
      <w:r w:rsidR="006B4322" w:rsidRPr="00240E90">
        <w:rPr>
          <w:rFonts w:ascii="Times New Roman" w:eastAsia="Times New Roman" w:hAnsi="Times New Roman"/>
          <w:b/>
          <w:sz w:val="24"/>
          <w:szCs w:val="24"/>
        </w:rPr>
        <w:t>s Kushtetuese</w:t>
      </w:r>
    </w:p>
    <w:p w:rsidR="00EF3E56" w:rsidRPr="00240E90" w:rsidRDefault="00EF3E56" w:rsidP="0082149C">
      <w:pPr>
        <w:numPr>
          <w:ilvl w:val="0"/>
          <w:numId w:val="3"/>
        </w:numPr>
        <w:tabs>
          <w:tab w:val="left" w:pos="1080"/>
        </w:tabs>
        <w:spacing w:after="0" w:line="360" w:lineRule="auto"/>
        <w:contextualSpacing/>
        <w:jc w:val="both"/>
        <w:rPr>
          <w:rFonts w:ascii="Times New Roman" w:eastAsia="Times New Roman" w:hAnsi="Times New Roman" w:cs="Times New Roman"/>
          <w:i/>
          <w:sz w:val="24"/>
          <w:szCs w:val="24"/>
        </w:rPr>
      </w:pPr>
      <w:r w:rsidRPr="00240E90">
        <w:rPr>
          <w:rFonts w:ascii="Times New Roman" w:eastAsia="Times New Roman" w:hAnsi="Times New Roman" w:cs="Times New Roman"/>
          <w:i/>
          <w:sz w:val="24"/>
          <w:szCs w:val="24"/>
        </w:rPr>
        <w:t>P</w:t>
      </w:r>
      <w:r w:rsidR="00532754" w:rsidRPr="00240E90">
        <w:rPr>
          <w:rFonts w:ascii="Times New Roman" w:eastAsia="Times New Roman" w:hAnsi="Times New Roman" w:cs="Times New Roman"/>
          <w:i/>
          <w:sz w:val="24"/>
          <w:szCs w:val="24"/>
        </w:rPr>
        <w:t>ë</w:t>
      </w:r>
      <w:r w:rsidRPr="00240E90">
        <w:rPr>
          <w:rFonts w:ascii="Times New Roman" w:eastAsia="Times New Roman" w:hAnsi="Times New Roman" w:cs="Times New Roman"/>
          <w:i/>
          <w:sz w:val="24"/>
          <w:szCs w:val="24"/>
        </w:rPr>
        <w:t>r juridiksionin e Gjykat</w:t>
      </w:r>
      <w:r w:rsidR="00532754" w:rsidRPr="00240E90">
        <w:rPr>
          <w:rFonts w:ascii="Times New Roman" w:eastAsia="Times New Roman" w:hAnsi="Times New Roman" w:cs="Times New Roman"/>
          <w:i/>
          <w:sz w:val="24"/>
          <w:szCs w:val="24"/>
        </w:rPr>
        <w:t>ë</w:t>
      </w:r>
      <w:r w:rsidRPr="00240E90">
        <w:rPr>
          <w:rFonts w:ascii="Times New Roman" w:eastAsia="Times New Roman" w:hAnsi="Times New Roman" w:cs="Times New Roman"/>
          <w:i/>
          <w:sz w:val="24"/>
          <w:szCs w:val="24"/>
        </w:rPr>
        <w:t>s Kushtetuese</w:t>
      </w:r>
    </w:p>
    <w:p w:rsidR="0052550E" w:rsidRPr="00240E90" w:rsidRDefault="008A62AF" w:rsidP="0030536E">
      <w:pPr>
        <w:pStyle w:val="ListParagraph"/>
        <w:numPr>
          <w:ilvl w:val="0"/>
          <w:numId w:val="16"/>
        </w:numPr>
        <w:tabs>
          <w:tab w:val="left" w:pos="1080"/>
        </w:tabs>
        <w:spacing w:after="0" w:line="360" w:lineRule="auto"/>
        <w:ind w:left="0" w:firstLine="720"/>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 xml:space="preserve">Subjekti i interesuar, </w:t>
      </w:r>
      <w:r w:rsidR="00D20716" w:rsidRPr="00240E90">
        <w:rPr>
          <w:rFonts w:ascii="Times New Roman" w:eastAsia="Times New Roman" w:hAnsi="Times New Roman" w:cs="Times New Roman"/>
          <w:sz w:val="24"/>
          <w:szCs w:val="24"/>
        </w:rPr>
        <w:t>Avokati i Popullit</w:t>
      </w:r>
      <w:r w:rsidRPr="00240E90">
        <w:rPr>
          <w:rFonts w:ascii="Times New Roman" w:eastAsia="Times New Roman" w:hAnsi="Times New Roman" w:cs="Times New Roman"/>
          <w:sz w:val="24"/>
          <w:szCs w:val="24"/>
        </w:rPr>
        <w:t>,</w:t>
      </w:r>
      <w:r w:rsidR="00D20716" w:rsidRPr="00240E90">
        <w:rPr>
          <w:rFonts w:ascii="Times New Roman" w:eastAsia="Times New Roman" w:hAnsi="Times New Roman" w:cs="Times New Roman"/>
          <w:sz w:val="24"/>
          <w:szCs w:val="24"/>
        </w:rPr>
        <w:t xml:space="preserve"> ka parashtruar se </w:t>
      </w:r>
      <w:r w:rsidR="0052550E" w:rsidRPr="00240E90">
        <w:rPr>
          <w:rFonts w:ascii="Times New Roman" w:eastAsia="Times New Roman" w:hAnsi="Times New Roman" w:cs="Times New Roman"/>
          <w:sz w:val="24"/>
          <w:szCs w:val="24"/>
        </w:rPr>
        <w:t>Gjykata nuk ka juridiksion p</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r t</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xml:space="preserve"> shqyrtuar vendimin nr. 46, dat</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xml:space="preserve"> 16.11.2020 t</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xml:space="preserve"> KED-s</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pasi bazuar n</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xml:space="preserve"> nenin 238 t</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xml:space="preserve"> ligjit nr. 11</w:t>
      </w:r>
      <w:r w:rsidR="00380D1B" w:rsidRPr="00240E90">
        <w:rPr>
          <w:rFonts w:ascii="Times New Roman" w:eastAsia="Times New Roman" w:hAnsi="Times New Roman" w:cs="Times New Roman"/>
          <w:sz w:val="24"/>
          <w:szCs w:val="24"/>
        </w:rPr>
        <w:t>5</w:t>
      </w:r>
      <w:r w:rsidR="0052550E" w:rsidRPr="00240E90">
        <w:rPr>
          <w:rFonts w:ascii="Times New Roman" w:eastAsia="Times New Roman" w:hAnsi="Times New Roman" w:cs="Times New Roman"/>
          <w:sz w:val="24"/>
          <w:szCs w:val="24"/>
        </w:rPr>
        <w:t>/2016 juridiksionin p</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r t</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xml:space="preserve"> vler</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suar ligjshm</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rin</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xml:space="preserve"> e vendimi</w:t>
      </w:r>
      <w:r w:rsidR="00C95A73" w:rsidRPr="00240E90">
        <w:rPr>
          <w:rFonts w:ascii="Times New Roman" w:eastAsia="Times New Roman" w:hAnsi="Times New Roman" w:cs="Times New Roman"/>
          <w:sz w:val="24"/>
          <w:szCs w:val="24"/>
        </w:rPr>
        <w:t>t</w:t>
      </w:r>
      <w:r w:rsidR="0052550E" w:rsidRPr="00240E90">
        <w:rPr>
          <w:rFonts w:ascii="Times New Roman" w:eastAsia="Times New Roman" w:hAnsi="Times New Roman" w:cs="Times New Roman"/>
          <w:sz w:val="24"/>
          <w:szCs w:val="24"/>
        </w:rPr>
        <w:t xml:space="preserve"> e ka vet</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xml:space="preserve">m </w:t>
      </w:r>
      <w:r w:rsidRPr="00240E90">
        <w:rPr>
          <w:rFonts w:ascii="Times New Roman" w:eastAsia="Times New Roman" w:hAnsi="Times New Roman" w:cs="Times New Roman"/>
          <w:sz w:val="24"/>
          <w:szCs w:val="24"/>
        </w:rPr>
        <w:t>Gjykata Administrative e</w:t>
      </w:r>
      <w:r w:rsidR="0052550E" w:rsidRPr="00240E90">
        <w:rPr>
          <w:rFonts w:ascii="Times New Roman" w:eastAsia="Times New Roman" w:hAnsi="Times New Roman" w:cs="Times New Roman"/>
          <w:sz w:val="24"/>
          <w:szCs w:val="24"/>
        </w:rPr>
        <w:t xml:space="preserve"> Apelit. Kjo pjes</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xml:space="preserve"> e k</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rkes</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s s</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xml:space="preserve"> paraqitur n</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xml:space="preserve"> Gjykat</w:t>
      </w:r>
      <w:r w:rsidR="00532754" w:rsidRPr="00240E90">
        <w:rPr>
          <w:rFonts w:ascii="Times New Roman" w:eastAsia="Times New Roman" w:hAnsi="Times New Roman" w:cs="Times New Roman"/>
          <w:sz w:val="24"/>
          <w:szCs w:val="24"/>
        </w:rPr>
        <w:t>ë</w:t>
      </w:r>
      <w:r w:rsidR="00E36EA4">
        <w:rPr>
          <w:rFonts w:ascii="Times New Roman" w:eastAsia="Times New Roman" w:hAnsi="Times New Roman" w:cs="Times New Roman"/>
          <w:sz w:val="24"/>
          <w:szCs w:val="24"/>
        </w:rPr>
        <w:t xml:space="preserve"> </w:t>
      </w:r>
      <w:r w:rsidR="0052550E" w:rsidRPr="00240E90">
        <w:rPr>
          <w:rFonts w:ascii="Times New Roman" w:eastAsia="Times New Roman" w:hAnsi="Times New Roman" w:cs="Times New Roman"/>
          <w:sz w:val="24"/>
          <w:szCs w:val="24"/>
        </w:rPr>
        <w:t>ka t</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xml:space="preserve"> b</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j</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xml:space="preserve"> vet</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m me ligjshm</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rin</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xml:space="preserve"> e aktit administrativ t</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xml:space="preserve"> nxjerr</w:t>
      </w:r>
      <w:r w:rsidR="00532754" w:rsidRPr="00240E90">
        <w:rPr>
          <w:rFonts w:ascii="Times New Roman" w:eastAsia="Times New Roman" w:hAnsi="Times New Roman" w:cs="Times New Roman"/>
          <w:sz w:val="24"/>
          <w:szCs w:val="24"/>
        </w:rPr>
        <w:t>ë</w:t>
      </w:r>
      <w:r w:rsidR="0052550E" w:rsidRPr="00240E90">
        <w:rPr>
          <w:rFonts w:ascii="Times New Roman" w:eastAsia="Times New Roman" w:hAnsi="Times New Roman" w:cs="Times New Roman"/>
          <w:sz w:val="24"/>
          <w:szCs w:val="24"/>
        </w:rPr>
        <w:t xml:space="preserve"> nga KED-ja dhe jo me </w:t>
      </w:r>
      <w:r w:rsidR="00C0075C" w:rsidRPr="00240E90">
        <w:rPr>
          <w:rFonts w:ascii="Times New Roman" w:eastAsia="Times New Roman" w:hAnsi="Times New Roman" w:cs="Times New Roman"/>
          <w:sz w:val="24"/>
          <w:szCs w:val="24"/>
        </w:rPr>
        <w:t xml:space="preserve">shqyrtimin e </w:t>
      </w:r>
      <w:r w:rsidR="0052550E" w:rsidRPr="00240E90">
        <w:rPr>
          <w:rFonts w:ascii="Times New Roman" w:eastAsia="Times New Roman" w:hAnsi="Times New Roman" w:cs="Times New Roman"/>
          <w:sz w:val="24"/>
          <w:szCs w:val="24"/>
        </w:rPr>
        <w:t>pajtueshm</w:t>
      </w:r>
      <w:r w:rsidR="00532754" w:rsidRPr="00240E90">
        <w:rPr>
          <w:rFonts w:ascii="Times New Roman" w:eastAsia="Times New Roman" w:hAnsi="Times New Roman" w:cs="Times New Roman"/>
          <w:sz w:val="24"/>
          <w:szCs w:val="24"/>
        </w:rPr>
        <w:t>ë</w:t>
      </w:r>
      <w:r w:rsidR="00FA4340" w:rsidRPr="00240E90">
        <w:rPr>
          <w:rFonts w:ascii="Times New Roman" w:eastAsia="Times New Roman" w:hAnsi="Times New Roman" w:cs="Times New Roman"/>
          <w:sz w:val="24"/>
          <w:szCs w:val="24"/>
        </w:rPr>
        <w:t>ris</w:t>
      </w:r>
      <w:r w:rsidR="00532754" w:rsidRPr="00240E90">
        <w:rPr>
          <w:rFonts w:ascii="Times New Roman" w:eastAsia="Times New Roman" w:hAnsi="Times New Roman" w:cs="Times New Roman"/>
          <w:sz w:val="24"/>
          <w:szCs w:val="24"/>
        </w:rPr>
        <w:t>ë</w:t>
      </w:r>
      <w:r w:rsidR="00C0075C" w:rsidRPr="00240E90">
        <w:rPr>
          <w:rFonts w:ascii="Times New Roman" w:eastAsia="Times New Roman" w:hAnsi="Times New Roman" w:cs="Times New Roman"/>
          <w:sz w:val="24"/>
          <w:szCs w:val="24"/>
        </w:rPr>
        <w:t xml:space="preserve"> s</w:t>
      </w:r>
      <w:r w:rsidR="00532754" w:rsidRPr="00240E90">
        <w:rPr>
          <w:rFonts w:ascii="Times New Roman" w:eastAsia="Times New Roman" w:hAnsi="Times New Roman" w:cs="Times New Roman"/>
          <w:sz w:val="24"/>
          <w:szCs w:val="24"/>
        </w:rPr>
        <w:t>ë</w:t>
      </w:r>
      <w:r w:rsidR="00C0075C" w:rsidRPr="00240E90">
        <w:rPr>
          <w:rFonts w:ascii="Times New Roman" w:eastAsia="Times New Roman" w:hAnsi="Times New Roman" w:cs="Times New Roman"/>
          <w:sz w:val="24"/>
          <w:szCs w:val="24"/>
        </w:rPr>
        <w:t xml:space="preserve"> tij me Kushtetut</w:t>
      </w:r>
      <w:r w:rsidR="00532754" w:rsidRPr="00240E90">
        <w:rPr>
          <w:rFonts w:ascii="Times New Roman" w:eastAsia="Times New Roman" w:hAnsi="Times New Roman" w:cs="Times New Roman"/>
          <w:sz w:val="24"/>
          <w:szCs w:val="24"/>
        </w:rPr>
        <w:t>ë</w:t>
      </w:r>
      <w:r w:rsidR="00C0075C" w:rsidRPr="00240E90">
        <w:rPr>
          <w:rFonts w:ascii="Times New Roman" w:eastAsia="Times New Roman" w:hAnsi="Times New Roman" w:cs="Times New Roman"/>
          <w:sz w:val="24"/>
          <w:szCs w:val="24"/>
        </w:rPr>
        <w:t>n.</w:t>
      </w:r>
    </w:p>
    <w:p w:rsidR="00D626DD" w:rsidRPr="00240E90" w:rsidRDefault="00D626DD" w:rsidP="0030536E">
      <w:pPr>
        <w:pStyle w:val="ListParagraph"/>
        <w:numPr>
          <w:ilvl w:val="0"/>
          <w:numId w:val="16"/>
        </w:numPr>
        <w:tabs>
          <w:tab w:val="left" w:pos="1080"/>
        </w:tabs>
        <w:spacing w:after="0" w:line="360" w:lineRule="auto"/>
        <w:ind w:left="0" w:firstLine="720"/>
        <w:jc w:val="both"/>
        <w:rPr>
          <w:rFonts w:ascii="Times New Roman" w:eastAsia="MS Mincho" w:hAnsi="Times New Roman" w:cs="Times New Roman"/>
          <w:sz w:val="24"/>
          <w:szCs w:val="24"/>
        </w:rPr>
      </w:pPr>
      <w:r w:rsidRPr="00240E90">
        <w:rPr>
          <w:rFonts w:ascii="Times New Roman" w:eastAsia="MS Mincho" w:hAnsi="Times New Roman" w:cs="Times New Roman"/>
          <w:sz w:val="24"/>
          <w:szCs w:val="24"/>
        </w:rPr>
        <w:t>Gjykata vëren se bazuar në nenin 131, pika 1, shkronja “f”</w:t>
      </w:r>
      <w:r w:rsidR="00E36EA4">
        <w:rPr>
          <w:rFonts w:ascii="Times New Roman" w:eastAsia="MS Mincho" w:hAnsi="Times New Roman" w:cs="Times New Roman"/>
          <w:sz w:val="24"/>
          <w:szCs w:val="24"/>
        </w:rPr>
        <w:t>,</w:t>
      </w:r>
      <w:r w:rsidR="00FA4340" w:rsidRPr="00240E90">
        <w:rPr>
          <w:rFonts w:ascii="Times New Roman" w:eastAsia="MS Mincho" w:hAnsi="Times New Roman" w:cs="Times New Roman"/>
          <w:sz w:val="24"/>
          <w:szCs w:val="24"/>
        </w:rPr>
        <w:t xml:space="preserve"> t</w:t>
      </w:r>
      <w:r w:rsidR="003A3B1E" w:rsidRPr="00240E90">
        <w:rPr>
          <w:rFonts w:ascii="Times New Roman" w:eastAsia="MS Mincho" w:hAnsi="Times New Roman" w:cs="Times New Roman"/>
          <w:sz w:val="24"/>
          <w:szCs w:val="24"/>
        </w:rPr>
        <w:t>ë</w:t>
      </w:r>
      <w:r w:rsidR="00FA4340" w:rsidRPr="00240E90">
        <w:rPr>
          <w:rFonts w:ascii="Times New Roman" w:eastAsia="MS Mincho" w:hAnsi="Times New Roman" w:cs="Times New Roman"/>
          <w:sz w:val="24"/>
          <w:szCs w:val="24"/>
        </w:rPr>
        <w:t xml:space="preserve"> Kushtetut</w:t>
      </w:r>
      <w:r w:rsidR="003A3B1E" w:rsidRPr="00240E90">
        <w:rPr>
          <w:rFonts w:ascii="Times New Roman" w:eastAsia="MS Mincho" w:hAnsi="Times New Roman" w:cs="Times New Roman"/>
          <w:sz w:val="24"/>
          <w:szCs w:val="24"/>
        </w:rPr>
        <w:t>ë</w:t>
      </w:r>
      <w:r w:rsidR="00FA4340" w:rsidRPr="00240E90">
        <w:rPr>
          <w:rFonts w:ascii="Times New Roman" w:eastAsia="MS Mincho" w:hAnsi="Times New Roman" w:cs="Times New Roman"/>
          <w:sz w:val="24"/>
          <w:szCs w:val="24"/>
        </w:rPr>
        <w:t>s</w:t>
      </w:r>
      <w:r w:rsidRPr="00240E90">
        <w:rPr>
          <w:rFonts w:ascii="Times New Roman" w:eastAsia="MS Mincho" w:hAnsi="Times New Roman" w:cs="Times New Roman"/>
          <w:sz w:val="24"/>
          <w:szCs w:val="24"/>
        </w:rPr>
        <w:t xml:space="preserve"> ka në juridiksionin e saj gjykimin përfundimtar të ankesave të individëve kundër çdo akti të pushtetit publik ose vendimi gjyqësor që cenon të drejtat dhe liritë themelore të garantuara në Kushtetutë, pasi të jenë shteruar të gjitha mjetet juridike efektive për mbrojtjen e këtyre të drejtave.</w:t>
      </w:r>
      <w:r w:rsidRPr="00240E90">
        <w:rPr>
          <w:rFonts w:ascii="Times New Roman" w:hAnsi="Times New Roman" w:cs="Times New Roman"/>
          <w:sz w:val="24"/>
          <w:szCs w:val="24"/>
        </w:rPr>
        <w:t xml:space="preserve"> Jurisprudenca kushtetuese ka pohuar se Gjykata në përputhje me kompetencat e përcaktuara nga Kushtetuta, e përcakton vetë juridiksionin e saj gjatë shqyrtimit të çështjeve, rast pas rasti (</w:t>
      </w:r>
      <w:r w:rsidRPr="00240E90">
        <w:rPr>
          <w:rFonts w:ascii="Times New Roman" w:hAnsi="Times New Roman" w:cs="Times New Roman"/>
          <w:i/>
          <w:sz w:val="24"/>
          <w:szCs w:val="24"/>
        </w:rPr>
        <w:t>shih vendim</w:t>
      </w:r>
      <w:r w:rsidR="00FA4340" w:rsidRPr="00240E90">
        <w:rPr>
          <w:rFonts w:ascii="Times New Roman" w:hAnsi="Times New Roman" w:cs="Times New Roman"/>
          <w:i/>
          <w:sz w:val="24"/>
          <w:szCs w:val="24"/>
        </w:rPr>
        <w:t>et</w:t>
      </w:r>
      <w:r w:rsidRPr="00240E90">
        <w:rPr>
          <w:rFonts w:ascii="Times New Roman" w:hAnsi="Times New Roman" w:cs="Times New Roman"/>
          <w:i/>
          <w:sz w:val="24"/>
          <w:szCs w:val="24"/>
        </w:rPr>
        <w:t xml:space="preserve"> </w:t>
      </w:r>
      <w:r w:rsidR="00C613E1" w:rsidRPr="00240E90">
        <w:rPr>
          <w:rFonts w:ascii="Times New Roman" w:hAnsi="Times New Roman" w:cs="Times New Roman"/>
          <w:i/>
          <w:sz w:val="24"/>
          <w:szCs w:val="24"/>
        </w:rPr>
        <w:t>nr. 17, dat</w:t>
      </w:r>
      <w:r w:rsidR="00532754" w:rsidRPr="00240E90">
        <w:rPr>
          <w:rFonts w:ascii="Times New Roman" w:hAnsi="Times New Roman" w:cs="Times New Roman"/>
          <w:i/>
          <w:sz w:val="24"/>
          <w:szCs w:val="24"/>
        </w:rPr>
        <w:t>ë</w:t>
      </w:r>
      <w:r w:rsidR="00C613E1" w:rsidRPr="00240E90">
        <w:rPr>
          <w:rFonts w:ascii="Times New Roman" w:hAnsi="Times New Roman" w:cs="Times New Roman"/>
          <w:i/>
          <w:sz w:val="24"/>
          <w:szCs w:val="24"/>
        </w:rPr>
        <w:t xml:space="preserve"> 30.03.2021; </w:t>
      </w:r>
      <w:r w:rsidRPr="00240E90">
        <w:rPr>
          <w:rFonts w:ascii="Times New Roman" w:hAnsi="Times New Roman" w:cs="Times New Roman"/>
          <w:i/>
          <w:sz w:val="24"/>
          <w:szCs w:val="24"/>
        </w:rPr>
        <w:t>nr. 4, datë 15.02.2021 të Gjykatës Kushtetuese</w:t>
      </w:r>
      <w:r w:rsidRPr="00240E90">
        <w:rPr>
          <w:rFonts w:ascii="Times New Roman" w:hAnsi="Times New Roman" w:cs="Times New Roman"/>
          <w:sz w:val="24"/>
          <w:szCs w:val="24"/>
        </w:rPr>
        <w:t xml:space="preserve">). Megjithatë, detyra e Gjykatës nuk është zgjidhja e një mosmarrëveshjeje juridike për çështje fakti, por identifikimi i fakteve të natyrës kushtetuese, të cilat shërbejnë për realizimin e kompetencave të saj dhe përbëjnë elementin thelbësor në përcaktimin e autoritetit të një gjykimi kushtetues </w:t>
      </w:r>
      <w:r w:rsidRPr="00240E90">
        <w:rPr>
          <w:rFonts w:ascii="Times New Roman" w:hAnsi="Times New Roman" w:cs="Times New Roman"/>
          <w:i/>
          <w:sz w:val="24"/>
          <w:szCs w:val="24"/>
        </w:rPr>
        <w:t>(shih vendimet nr.</w:t>
      </w:r>
      <w:r w:rsidR="004115F1">
        <w:rPr>
          <w:rFonts w:ascii="Times New Roman" w:hAnsi="Times New Roman" w:cs="Times New Roman"/>
          <w:i/>
          <w:sz w:val="24"/>
          <w:szCs w:val="24"/>
        </w:rPr>
        <w:t xml:space="preserve"> </w:t>
      </w:r>
      <w:r w:rsidRPr="00240E90">
        <w:rPr>
          <w:rFonts w:ascii="Times New Roman" w:hAnsi="Times New Roman" w:cs="Times New Roman"/>
          <w:i/>
          <w:sz w:val="24"/>
          <w:szCs w:val="24"/>
        </w:rPr>
        <w:t>63, datë 31.07.2017; nr.</w:t>
      </w:r>
      <w:r w:rsidR="004115F1">
        <w:rPr>
          <w:rFonts w:ascii="Times New Roman" w:hAnsi="Times New Roman" w:cs="Times New Roman"/>
          <w:i/>
          <w:sz w:val="24"/>
          <w:szCs w:val="24"/>
        </w:rPr>
        <w:t xml:space="preserve"> </w:t>
      </w:r>
      <w:r w:rsidRPr="00240E90">
        <w:rPr>
          <w:rFonts w:ascii="Times New Roman" w:hAnsi="Times New Roman" w:cs="Times New Roman"/>
          <w:i/>
          <w:sz w:val="24"/>
          <w:szCs w:val="24"/>
        </w:rPr>
        <w:t>3, datë 23.02.2016 të Gjykatës Kushtetuese</w:t>
      </w:r>
      <w:r w:rsidRPr="00240E90">
        <w:rPr>
          <w:rFonts w:ascii="Times New Roman" w:hAnsi="Times New Roman" w:cs="Times New Roman"/>
          <w:sz w:val="24"/>
          <w:szCs w:val="24"/>
        </w:rPr>
        <w:t>).</w:t>
      </w:r>
    </w:p>
    <w:p w:rsidR="00F33325" w:rsidRPr="00240E90" w:rsidRDefault="00C37F8E" w:rsidP="0030536E">
      <w:pPr>
        <w:pStyle w:val="ListParagraph"/>
        <w:numPr>
          <w:ilvl w:val="0"/>
          <w:numId w:val="16"/>
        </w:numPr>
        <w:tabs>
          <w:tab w:val="left" w:pos="1080"/>
        </w:tabs>
        <w:spacing w:after="0" w:line="360" w:lineRule="auto"/>
        <w:ind w:left="0" w:firstLine="720"/>
        <w:jc w:val="both"/>
        <w:rPr>
          <w:rFonts w:ascii="Times New Roman" w:eastAsia="Times New Roman" w:hAnsi="Times New Roman" w:cs="Times New Roman"/>
          <w:i/>
          <w:sz w:val="24"/>
          <w:szCs w:val="24"/>
        </w:rPr>
      </w:pPr>
      <w:r w:rsidRPr="00240E90">
        <w:rPr>
          <w:rFonts w:ascii="Times New Roman" w:hAnsi="Times New Roman" w:cs="Times New Roman"/>
          <w:sz w:val="24"/>
          <w:szCs w:val="24"/>
        </w:rPr>
        <w:t>N</w:t>
      </w:r>
      <w:r w:rsidR="00532754" w:rsidRPr="00240E90">
        <w:rPr>
          <w:rFonts w:ascii="Times New Roman" w:hAnsi="Times New Roman" w:cs="Times New Roman"/>
          <w:sz w:val="24"/>
          <w:szCs w:val="24"/>
        </w:rPr>
        <w:t>ë</w:t>
      </w:r>
      <w:r w:rsidRPr="00240E90">
        <w:rPr>
          <w:rFonts w:ascii="Times New Roman" w:hAnsi="Times New Roman" w:cs="Times New Roman"/>
          <w:sz w:val="24"/>
          <w:szCs w:val="24"/>
        </w:rPr>
        <w:t xml:space="preserve"> </w:t>
      </w:r>
      <w:r w:rsidR="00A71785" w:rsidRPr="00240E90">
        <w:rPr>
          <w:rFonts w:ascii="Times New Roman" w:hAnsi="Times New Roman" w:cs="Times New Roman"/>
          <w:sz w:val="24"/>
          <w:szCs w:val="24"/>
        </w:rPr>
        <w:t>rastin konkret</w:t>
      </w:r>
      <w:r w:rsidRPr="00240E90">
        <w:rPr>
          <w:rFonts w:ascii="Times New Roman" w:hAnsi="Times New Roman" w:cs="Times New Roman"/>
          <w:sz w:val="24"/>
          <w:szCs w:val="24"/>
        </w:rPr>
        <w:t>, Gjykata</w:t>
      </w:r>
      <w:r w:rsidR="00FA4340" w:rsidRPr="00240E90">
        <w:rPr>
          <w:rFonts w:ascii="Times New Roman" w:hAnsi="Times New Roman" w:cs="Times New Roman"/>
          <w:sz w:val="24"/>
          <w:szCs w:val="24"/>
        </w:rPr>
        <w:t>,</w:t>
      </w:r>
      <w:r w:rsidRPr="00240E90">
        <w:rPr>
          <w:rFonts w:ascii="Times New Roman" w:hAnsi="Times New Roman" w:cs="Times New Roman"/>
          <w:sz w:val="24"/>
          <w:szCs w:val="24"/>
        </w:rPr>
        <w:t xml:space="preserve"> </w:t>
      </w:r>
      <w:r w:rsidR="00D626DD" w:rsidRPr="00240E90">
        <w:rPr>
          <w:rFonts w:ascii="Times New Roman" w:hAnsi="Times New Roman" w:cs="Times New Roman"/>
          <w:sz w:val="24"/>
          <w:szCs w:val="24"/>
        </w:rPr>
        <w:t xml:space="preserve">duke marrë në konsideratë se </w:t>
      </w:r>
      <w:r w:rsidR="004E3567" w:rsidRPr="00240E90">
        <w:rPr>
          <w:rFonts w:ascii="Times New Roman" w:hAnsi="Times New Roman" w:cs="Times New Roman"/>
          <w:sz w:val="24"/>
          <w:szCs w:val="24"/>
        </w:rPr>
        <w:t>kërkuesi</w:t>
      </w:r>
      <w:r w:rsidR="00D626DD" w:rsidRPr="00240E90">
        <w:rPr>
          <w:rFonts w:ascii="Times New Roman" w:hAnsi="Times New Roman" w:cs="Times New Roman"/>
          <w:sz w:val="24"/>
          <w:szCs w:val="24"/>
        </w:rPr>
        <w:t xml:space="preserve"> ka kërkuar respektimin e zbatimit të së drejtës për një proces të rregullt</w:t>
      </w:r>
      <w:r w:rsidR="00DF72AA">
        <w:rPr>
          <w:rFonts w:ascii="Times New Roman" w:hAnsi="Times New Roman" w:cs="Times New Roman"/>
          <w:sz w:val="24"/>
          <w:szCs w:val="24"/>
        </w:rPr>
        <w:t xml:space="preserve"> ligjor</w:t>
      </w:r>
      <w:r w:rsidR="00D626DD" w:rsidRPr="00240E90">
        <w:rPr>
          <w:rFonts w:ascii="Times New Roman" w:hAnsi="Times New Roman" w:cs="Times New Roman"/>
          <w:sz w:val="24"/>
          <w:szCs w:val="24"/>
        </w:rPr>
        <w:t>, vlerësimi i së cilës është në juridiksionin e Gjykatës, çmon se prete</w:t>
      </w:r>
      <w:r w:rsidR="007A6694" w:rsidRPr="00240E90">
        <w:rPr>
          <w:rFonts w:ascii="Times New Roman" w:hAnsi="Times New Roman" w:cs="Times New Roman"/>
          <w:sz w:val="24"/>
          <w:szCs w:val="24"/>
        </w:rPr>
        <w:t>ndimi i subjektit të interesuar, Avokatit t</w:t>
      </w:r>
      <w:r w:rsidR="0083514C" w:rsidRPr="00240E90">
        <w:rPr>
          <w:rFonts w:ascii="Times New Roman" w:hAnsi="Times New Roman" w:cs="Times New Roman"/>
          <w:sz w:val="24"/>
          <w:szCs w:val="24"/>
        </w:rPr>
        <w:t>ë</w:t>
      </w:r>
      <w:r w:rsidR="007A6694" w:rsidRPr="00240E90">
        <w:rPr>
          <w:rFonts w:ascii="Times New Roman" w:hAnsi="Times New Roman" w:cs="Times New Roman"/>
          <w:sz w:val="24"/>
          <w:szCs w:val="24"/>
        </w:rPr>
        <w:t xml:space="preserve"> Popullit</w:t>
      </w:r>
      <w:r w:rsidR="00FA4340" w:rsidRPr="00240E90">
        <w:rPr>
          <w:rFonts w:ascii="Times New Roman" w:hAnsi="Times New Roman" w:cs="Times New Roman"/>
          <w:sz w:val="24"/>
          <w:szCs w:val="24"/>
        </w:rPr>
        <w:t>,</w:t>
      </w:r>
      <w:r w:rsidR="007A6694" w:rsidRPr="00240E90">
        <w:rPr>
          <w:rFonts w:ascii="Times New Roman" w:hAnsi="Times New Roman" w:cs="Times New Roman"/>
          <w:sz w:val="24"/>
          <w:szCs w:val="24"/>
        </w:rPr>
        <w:t xml:space="preserve"> </w:t>
      </w:r>
      <w:r w:rsidR="00D626DD" w:rsidRPr="00240E90">
        <w:rPr>
          <w:rFonts w:ascii="Times New Roman" w:hAnsi="Times New Roman" w:cs="Times New Roman"/>
          <w:sz w:val="24"/>
          <w:szCs w:val="24"/>
        </w:rPr>
        <w:t>është i pabazuar</w:t>
      </w:r>
      <w:r w:rsidR="004E3567" w:rsidRPr="00240E90">
        <w:rPr>
          <w:rFonts w:ascii="Times New Roman" w:hAnsi="Times New Roman" w:cs="Times New Roman"/>
          <w:sz w:val="24"/>
          <w:szCs w:val="24"/>
        </w:rPr>
        <w:t>.</w:t>
      </w:r>
    </w:p>
    <w:p w:rsidR="004E3567" w:rsidRPr="00240E90" w:rsidRDefault="004E3567" w:rsidP="0030536E">
      <w:pPr>
        <w:pStyle w:val="ListParagraph"/>
        <w:tabs>
          <w:tab w:val="left" w:pos="1080"/>
        </w:tabs>
        <w:spacing w:after="0" w:line="360" w:lineRule="auto"/>
        <w:ind w:firstLine="720"/>
        <w:jc w:val="both"/>
        <w:rPr>
          <w:rFonts w:ascii="Times New Roman" w:eastAsia="Times New Roman" w:hAnsi="Times New Roman" w:cs="Times New Roman"/>
          <w:i/>
          <w:sz w:val="24"/>
          <w:szCs w:val="24"/>
        </w:rPr>
      </w:pPr>
    </w:p>
    <w:p w:rsidR="009A13E0" w:rsidRPr="00240E90" w:rsidRDefault="009A13E0" w:rsidP="009C1711">
      <w:pPr>
        <w:numPr>
          <w:ilvl w:val="0"/>
          <w:numId w:val="3"/>
        </w:numPr>
        <w:tabs>
          <w:tab w:val="left" w:pos="1080"/>
        </w:tabs>
        <w:spacing w:after="0" w:line="360" w:lineRule="auto"/>
        <w:contextualSpacing/>
        <w:jc w:val="both"/>
        <w:rPr>
          <w:rFonts w:ascii="Times New Roman" w:eastAsia="Times New Roman" w:hAnsi="Times New Roman" w:cs="Times New Roman"/>
          <w:i/>
          <w:sz w:val="24"/>
          <w:szCs w:val="24"/>
        </w:rPr>
      </w:pPr>
      <w:r w:rsidRPr="00240E90">
        <w:rPr>
          <w:rFonts w:ascii="Times New Roman" w:eastAsia="Times New Roman" w:hAnsi="Times New Roman" w:cs="Times New Roman"/>
          <w:i/>
          <w:sz w:val="24"/>
          <w:szCs w:val="24"/>
        </w:rPr>
        <w:t>Për legjitimimin e kërkuesit</w:t>
      </w:r>
    </w:p>
    <w:p w:rsidR="009A13E0" w:rsidRPr="00240E90" w:rsidRDefault="009A13E0" w:rsidP="0030536E">
      <w:pPr>
        <w:numPr>
          <w:ilvl w:val="0"/>
          <w:numId w:val="17"/>
        </w:numPr>
        <w:tabs>
          <w:tab w:val="left" w:pos="1080"/>
        </w:tabs>
        <w:spacing w:after="0" w:line="360" w:lineRule="auto"/>
        <w:ind w:left="0" w:firstLine="720"/>
        <w:contextualSpacing/>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Çështja e legjitimimit (</w:t>
      </w:r>
      <w:r w:rsidRPr="00240E90">
        <w:rPr>
          <w:rFonts w:ascii="Times New Roman" w:eastAsia="Times New Roman" w:hAnsi="Times New Roman" w:cs="Times New Roman"/>
          <w:i/>
          <w:sz w:val="24"/>
          <w:szCs w:val="24"/>
        </w:rPr>
        <w:t>locus standi</w:t>
      </w:r>
      <w:r w:rsidRPr="00240E90">
        <w:rPr>
          <w:rFonts w:ascii="Times New Roman" w:eastAsia="Times New Roman" w:hAnsi="Times New Roman" w:cs="Times New Roman"/>
          <w:sz w:val="24"/>
          <w:szCs w:val="24"/>
        </w:rPr>
        <w:t>) është një ndër aspektet kryesore që lidhe</w:t>
      </w:r>
      <w:r w:rsidR="007A6694" w:rsidRPr="00240E90">
        <w:rPr>
          <w:rFonts w:ascii="Times New Roman" w:eastAsia="Times New Roman" w:hAnsi="Times New Roman" w:cs="Times New Roman"/>
          <w:sz w:val="24"/>
          <w:szCs w:val="24"/>
        </w:rPr>
        <w:t>t</w:t>
      </w:r>
      <w:r w:rsidRPr="00240E90">
        <w:rPr>
          <w:rFonts w:ascii="Times New Roman" w:eastAsia="Times New Roman" w:hAnsi="Times New Roman" w:cs="Times New Roman"/>
          <w:sz w:val="24"/>
          <w:szCs w:val="24"/>
        </w:rPr>
        <w:t xml:space="preserve"> me inicimin e një procesi kushtetues. Sipas neneve 131, pika 1, shkronja “f”, 134, pika 1, shkronja </w:t>
      </w:r>
      <w:r w:rsidRPr="00240E90">
        <w:rPr>
          <w:rFonts w:ascii="Times New Roman" w:eastAsia="Times New Roman" w:hAnsi="Times New Roman" w:cs="Times New Roman"/>
          <w:sz w:val="24"/>
          <w:szCs w:val="24"/>
        </w:rPr>
        <w:lastRenderedPageBreak/>
        <w:t xml:space="preserve">“i” dhe 134, pika 2, të Kushtetutës, si dhe nenit 71 të ligjit nr. 8577/2000, çdo individ, person fizik ose juridik, subjekt i së drejtës private dhe publike, mund të vërë në lëvizje Gjykatën Kushtetuese për gjykimin përfundimtar të ankesave kundër çdo akti të pushtetit publik ose vendimi gjyqësor që cenon të drejtat dhe liritë themelore të garantuara në Kushtetutë. </w:t>
      </w:r>
    </w:p>
    <w:p w:rsidR="009A13E0" w:rsidRPr="00240E90" w:rsidRDefault="009A13E0" w:rsidP="0030536E">
      <w:pPr>
        <w:numPr>
          <w:ilvl w:val="0"/>
          <w:numId w:val="17"/>
        </w:numPr>
        <w:tabs>
          <w:tab w:val="left" w:pos="1080"/>
        </w:tabs>
        <w:spacing w:after="0" w:line="360" w:lineRule="auto"/>
        <w:ind w:left="0" w:firstLine="720"/>
        <w:contextualSpacing/>
        <w:jc w:val="both"/>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t>Ankimi kushtetues individual, në çdo rast, duhet të plotësojë kriteret e nenit 71/a të ligjit nr. 8577/2000, që lidhen me afatin e paraqitjes së kërkesës, pasojat negative të pësuara në mënyrë të drejtpërdrejtë e reale, shterimin e mjeteve juridike</w:t>
      </w:r>
      <w:r w:rsidR="00FA4340" w:rsidRPr="00240E90">
        <w:rPr>
          <w:rFonts w:ascii="Times New Roman" w:eastAsia="Times New Roman" w:hAnsi="Times New Roman" w:cs="Times New Roman"/>
          <w:sz w:val="24"/>
          <w:szCs w:val="24"/>
        </w:rPr>
        <w:t xml:space="preserve"> efektive</w:t>
      </w:r>
      <w:r w:rsidRPr="00240E90">
        <w:rPr>
          <w:rFonts w:ascii="Times New Roman" w:eastAsia="Times New Roman" w:hAnsi="Times New Roman" w:cs="Times New Roman"/>
          <w:sz w:val="24"/>
          <w:szCs w:val="24"/>
        </w:rPr>
        <w:t>, mundësinë për rivendosjen e së drejtës së shkelur</w:t>
      </w:r>
      <w:r w:rsidR="00D628B9" w:rsidRPr="00240E90">
        <w:rPr>
          <w:rFonts w:ascii="Times New Roman" w:eastAsia="Times New Roman" w:hAnsi="Times New Roman" w:cs="Times New Roman"/>
          <w:sz w:val="24"/>
          <w:szCs w:val="24"/>
        </w:rPr>
        <w:t xml:space="preserve">. </w:t>
      </w:r>
      <w:r w:rsidRPr="00240E90">
        <w:rPr>
          <w:rFonts w:ascii="Times New Roman" w:eastAsia="Times New Roman" w:hAnsi="Times New Roman" w:cs="Times New Roman"/>
          <w:sz w:val="24"/>
          <w:szCs w:val="24"/>
        </w:rPr>
        <w:t xml:space="preserve">Këto kritere janë të natyrës kumulative, në kuptimin që ato duhet të plotësohen njëkohësisht. Në këtë vështrim, mjafton mosplotësimi i njërit prej </w:t>
      </w:r>
      <w:r w:rsidR="007A6694" w:rsidRPr="00240E90">
        <w:rPr>
          <w:rFonts w:ascii="Times New Roman" w:eastAsia="Times New Roman" w:hAnsi="Times New Roman" w:cs="Times New Roman"/>
          <w:sz w:val="24"/>
          <w:szCs w:val="24"/>
        </w:rPr>
        <w:t xml:space="preserve">tyre </w:t>
      </w:r>
      <w:r w:rsidRPr="00240E90">
        <w:rPr>
          <w:rFonts w:ascii="Times New Roman" w:eastAsia="Times New Roman" w:hAnsi="Times New Roman" w:cs="Times New Roman"/>
          <w:sz w:val="24"/>
          <w:szCs w:val="24"/>
        </w:rPr>
        <w:t xml:space="preserve">që kërkuesi të mos legjitimohet për vënien në lëvizje të gjykimit kushtetues. </w:t>
      </w:r>
      <w:r w:rsidRPr="00240E90">
        <w:rPr>
          <w:rFonts w:ascii="Times New Roman" w:eastAsia="Calibri" w:hAnsi="Times New Roman" w:cs="Times New Roman"/>
          <w:sz w:val="24"/>
          <w:szCs w:val="24"/>
        </w:rPr>
        <w:t>Në mbështetje të këtij kuadri kushtetues do të vlerësohet legjitimimi i kërkuesit, duke analizuar me radhë kriteret e pranueshmërisë së kërkesës.</w:t>
      </w:r>
    </w:p>
    <w:p w:rsidR="005406C9" w:rsidRPr="00240E90" w:rsidRDefault="007A6694" w:rsidP="0030536E">
      <w:pPr>
        <w:pStyle w:val="ListParagraph"/>
        <w:numPr>
          <w:ilvl w:val="0"/>
          <w:numId w:val="17"/>
        </w:numPr>
        <w:tabs>
          <w:tab w:val="left" w:pos="1080"/>
        </w:tabs>
        <w:spacing w:after="0" w:line="360" w:lineRule="auto"/>
        <w:ind w:left="0" w:firstLine="720"/>
        <w:jc w:val="both"/>
        <w:rPr>
          <w:rFonts w:ascii="Times New Roman" w:hAnsi="Times New Roman" w:cs="Times New Roman"/>
          <w:sz w:val="24"/>
          <w:szCs w:val="24"/>
        </w:rPr>
      </w:pPr>
      <w:r w:rsidRPr="00240E90">
        <w:rPr>
          <w:rFonts w:ascii="Times New Roman" w:eastAsia="Calibri" w:hAnsi="Times New Roman" w:cs="Times New Roman"/>
          <w:color w:val="000000"/>
          <w:sz w:val="24"/>
          <w:szCs w:val="24"/>
        </w:rPr>
        <w:t>Gjykata vler</w:t>
      </w:r>
      <w:r w:rsidR="0083514C" w:rsidRPr="00240E90">
        <w:rPr>
          <w:rFonts w:ascii="Times New Roman" w:eastAsia="Calibri" w:hAnsi="Times New Roman" w:cs="Times New Roman"/>
          <w:color w:val="000000"/>
          <w:sz w:val="24"/>
          <w:szCs w:val="24"/>
        </w:rPr>
        <w:t>ë</w:t>
      </w:r>
      <w:r w:rsidRPr="00240E90">
        <w:rPr>
          <w:rFonts w:ascii="Times New Roman" w:eastAsia="Calibri" w:hAnsi="Times New Roman" w:cs="Times New Roman"/>
          <w:color w:val="000000"/>
          <w:sz w:val="24"/>
          <w:szCs w:val="24"/>
        </w:rPr>
        <w:t xml:space="preserve">son se </w:t>
      </w:r>
      <w:r w:rsidR="009A13E0" w:rsidRPr="00240E90">
        <w:rPr>
          <w:rFonts w:ascii="Times New Roman" w:eastAsia="Calibri" w:hAnsi="Times New Roman" w:cs="Times New Roman"/>
          <w:color w:val="000000"/>
          <w:sz w:val="24"/>
          <w:szCs w:val="24"/>
        </w:rPr>
        <w:t>kërkuesi</w:t>
      </w:r>
      <w:r w:rsidR="009A13E0" w:rsidRPr="00240E90">
        <w:rPr>
          <w:rFonts w:ascii="Times New Roman" w:eastAsia="Calibri" w:hAnsi="Times New Roman" w:cs="Times New Roman"/>
          <w:sz w:val="24"/>
          <w:szCs w:val="24"/>
        </w:rPr>
        <w:t xml:space="preserve">, si individ, legjitimohet </w:t>
      </w:r>
      <w:r w:rsidR="009A13E0" w:rsidRPr="00240E90">
        <w:rPr>
          <w:rFonts w:ascii="Times New Roman" w:eastAsia="Calibri" w:hAnsi="Times New Roman" w:cs="Times New Roman"/>
          <w:i/>
          <w:sz w:val="24"/>
          <w:szCs w:val="24"/>
        </w:rPr>
        <w:t>ratione personae</w:t>
      </w:r>
      <w:r w:rsidR="009A13E0" w:rsidRPr="00240E90">
        <w:rPr>
          <w:rFonts w:ascii="Times New Roman" w:eastAsia="Calibri" w:hAnsi="Times New Roman" w:cs="Times New Roman"/>
          <w:sz w:val="24"/>
          <w:szCs w:val="24"/>
        </w:rPr>
        <w:t>, në kuptim të neneve 131, pika 1, shkronja “f” dhe 134, pika 1, shkronja “i”, të Kushtetut</w:t>
      </w:r>
      <w:r w:rsidR="005C77B6" w:rsidRPr="00240E90">
        <w:rPr>
          <w:rFonts w:ascii="Times New Roman" w:eastAsia="Calibri" w:hAnsi="Times New Roman" w:cs="Times New Roman"/>
          <w:sz w:val="24"/>
          <w:szCs w:val="24"/>
        </w:rPr>
        <w:t>ës, sepse është palë në vendimet</w:t>
      </w:r>
      <w:r w:rsidR="009A13E0" w:rsidRPr="00240E90">
        <w:rPr>
          <w:rFonts w:ascii="Times New Roman" w:eastAsia="Calibri" w:hAnsi="Times New Roman" w:cs="Times New Roman"/>
          <w:sz w:val="24"/>
          <w:szCs w:val="24"/>
        </w:rPr>
        <w:t xml:space="preserve"> objekt kundërshtimi dhe ka interes të drejtpërdrejtë në çështjen konkrete. </w:t>
      </w:r>
    </w:p>
    <w:p w:rsidR="00F3464C" w:rsidRPr="00240E90" w:rsidRDefault="005406C9" w:rsidP="0030536E">
      <w:pPr>
        <w:pStyle w:val="ListParagraph"/>
        <w:numPr>
          <w:ilvl w:val="0"/>
          <w:numId w:val="17"/>
        </w:numPr>
        <w:tabs>
          <w:tab w:val="left" w:pos="1080"/>
        </w:tabs>
        <w:spacing w:after="0" w:line="360" w:lineRule="auto"/>
        <w:ind w:left="0" w:firstLine="720"/>
        <w:jc w:val="both"/>
        <w:rPr>
          <w:rFonts w:ascii="Times New Roman" w:hAnsi="Times New Roman" w:cs="Times New Roman"/>
          <w:sz w:val="24"/>
          <w:szCs w:val="24"/>
        </w:rPr>
      </w:pPr>
      <w:r w:rsidRPr="00240E90">
        <w:rPr>
          <w:rFonts w:ascii="Times New Roman" w:hAnsi="Times New Roman" w:cs="Times New Roman"/>
          <w:sz w:val="24"/>
          <w:szCs w:val="24"/>
        </w:rPr>
        <w:t xml:space="preserve">Në lidhje me </w:t>
      </w:r>
      <w:r w:rsidRPr="00240E90">
        <w:rPr>
          <w:rFonts w:ascii="Times New Roman" w:hAnsi="Times New Roman" w:cs="Times New Roman"/>
          <w:i/>
          <w:iCs/>
          <w:sz w:val="24"/>
          <w:szCs w:val="24"/>
        </w:rPr>
        <w:t>shterimin e mjeteve juridike efektive</w:t>
      </w:r>
      <w:r w:rsidRPr="00240E90">
        <w:rPr>
          <w:rFonts w:ascii="Times New Roman" w:hAnsi="Times New Roman" w:cs="Times New Roman"/>
          <w:sz w:val="24"/>
          <w:szCs w:val="24"/>
        </w:rPr>
        <w:t>, në kuptim të nenit 131, pika 1, shkronja “f”, të Kushtetutës, individi mund t’i drejtohet Gjykatës për cenimin e të drejtave kushtetuese, pasi të ketë shteruar të gjitha mjetet juridike, çka nënkupton që ai duhet të shfrytëzojë në rrugë normale mjetet juridike, të cilat janë të përshtatshme, të disponueshme dhe të frytshme për një çështje konkrete</w:t>
      </w:r>
      <w:r w:rsidRPr="00240E90">
        <w:rPr>
          <w:rFonts w:ascii="Times New Roman" w:hAnsi="Times New Roman" w:cs="Times New Roman"/>
          <w:iCs/>
          <w:sz w:val="24"/>
          <w:szCs w:val="24"/>
        </w:rPr>
        <w:t>.</w:t>
      </w:r>
      <w:r w:rsidRPr="00240E90">
        <w:rPr>
          <w:rFonts w:ascii="Times New Roman" w:hAnsi="Times New Roman" w:cs="Times New Roman"/>
          <w:sz w:val="24"/>
          <w:szCs w:val="24"/>
        </w:rPr>
        <w:t xml:space="preserve"> Shterimi i mjeteve përbën parakusht që duhet përmbushur nga kërkuesi</w:t>
      </w:r>
      <w:r w:rsidR="00FA4340" w:rsidRPr="00240E90">
        <w:rPr>
          <w:rFonts w:ascii="Times New Roman" w:hAnsi="Times New Roman" w:cs="Times New Roman"/>
          <w:sz w:val="24"/>
          <w:szCs w:val="24"/>
        </w:rPr>
        <w:t>, i cili</w:t>
      </w:r>
      <w:r w:rsidRPr="00240E90">
        <w:rPr>
          <w:rFonts w:ascii="Times New Roman" w:hAnsi="Times New Roman" w:cs="Times New Roman"/>
          <w:sz w:val="24"/>
          <w:szCs w:val="24"/>
        </w:rPr>
        <w:t xml:space="preserve"> para se t’i drejtohet Gjykatës Kushtetuese duhet të vërtetojë se ka përdorur të gjitha mjetet juridike të njohura nga ligji dhe të mjaftueshme për të rivendosur të drejtat e shkelura </w:t>
      </w:r>
      <w:r w:rsidRPr="00240E90">
        <w:rPr>
          <w:rFonts w:ascii="Times New Roman" w:hAnsi="Times New Roman" w:cs="Times New Roman"/>
          <w:i/>
          <w:sz w:val="24"/>
          <w:szCs w:val="24"/>
        </w:rPr>
        <w:t>(shih vendimin nr. 4, datë 21.02.2022 të Gjykatës Kushtetuese)</w:t>
      </w:r>
      <w:r w:rsidRPr="00240E90">
        <w:rPr>
          <w:rFonts w:ascii="Times New Roman" w:hAnsi="Times New Roman" w:cs="Times New Roman"/>
          <w:sz w:val="24"/>
          <w:szCs w:val="24"/>
        </w:rPr>
        <w:t xml:space="preserve">. Ky rregull nënkupton jo vetëm që individi t’u jetë drejtuar të gjitha instancave të zakonshme, por edhe që të gjitha pretendimet që ngre në këtë Gjykatë t’i ketë paraqitur më parë në këto instanca, të paktën në substancë, duke respektuar kërkesat formale dhe afatet e parashikuara në ligjin procedural </w:t>
      </w:r>
      <w:r w:rsidRPr="00240E90">
        <w:rPr>
          <w:rFonts w:ascii="Times New Roman" w:hAnsi="Times New Roman" w:cs="Times New Roman"/>
          <w:i/>
          <w:sz w:val="24"/>
          <w:szCs w:val="24"/>
        </w:rPr>
        <w:t>(shih vendimin nr. 12, datë 09.03.2021 të Gjykatës Kushtetuese).</w:t>
      </w:r>
      <w:r w:rsidRPr="00240E90">
        <w:rPr>
          <w:rFonts w:ascii="Times New Roman" w:hAnsi="Times New Roman" w:cs="Times New Roman"/>
          <w:sz w:val="24"/>
          <w:szCs w:val="24"/>
        </w:rPr>
        <w:t xml:space="preserve"> </w:t>
      </w:r>
    </w:p>
    <w:p w:rsidR="00EA1707" w:rsidRPr="00240E90" w:rsidRDefault="00F3464C" w:rsidP="0030536E">
      <w:pPr>
        <w:pStyle w:val="ListParagraph"/>
        <w:numPr>
          <w:ilvl w:val="0"/>
          <w:numId w:val="17"/>
        </w:numPr>
        <w:tabs>
          <w:tab w:val="left" w:pos="1080"/>
        </w:tabs>
        <w:spacing w:after="0" w:line="360" w:lineRule="auto"/>
        <w:ind w:left="0" w:firstLine="720"/>
        <w:jc w:val="both"/>
        <w:rPr>
          <w:rFonts w:ascii="Times New Roman" w:hAnsi="Times New Roman" w:cs="Times New Roman"/>
          <w:sz w:val="24"/>
          <w:szCs w:val="24"/>
        </w:rPr>
      </w:pPr>
      <w:r w:rsidRPr="00240E90">
        <w:rPr>
          <w:rFonts w:ascii="Times New Roman" w:hAnsi="Times New Roman" w:cs="Times New Roman"/>
          <w:sz w:val="24"/>
          <w:szCs w:val="24"/>
        </w:rPr>
        <w:t xml:space="preserve">Gjykata vlerëson të </w:t>
      </w:r>
      <w:r w:rsidR="00E812CE" w:rsidRPr="00240E90">
        <w:rPr>
          <w:rFonts w:ascii="Times New Roman" w:hAnsi="Times New Roman" w:cs="Times New Roman"/>
          <w:sz w:val="24"/>
          <w:szCs w:val="24"/>
        </w:rPr>
        <w:t>shqyrtoj</w:t>
      </w:r>
      <w:r w:rsidR="0089501B" w:rsidRPr="00240E90">
        <w:rPr>
          <w:rFonts w:ascii="Times New Roman" w:hAnsi="Times New Roman" w:cs="Times New Roman"/>
          <w:sz w:val="24"/>
          <w:szCs w:val="24"/>
        </w:rPr>
        <w:t>ë</w:t>
      </w:r>
      <w:r w:rsidR="00E812CE" w:rsidRPr="00240E90">
        <w:rPr>
          <w:rFonts w:ascii="Times New Roman" w:hAnsi="Times New Roman" w:cs="Times New Roman"/>
          <w:sz w:val="24"/>
          <w:szCs w:val="24"/>
        </w:rPr>
        <w:t xml:space="preserve"> </w:t>
      </w:r>
      <w:r w:rsidRPr="00240E90">
        <w:rPr>
          <w:rFonts w:ascii="Times New Roman" w:hAnsi="Times New Roman" w:cs="Times New Roman"/>
          <w:sz w:val="24"/>
          <w:szCs w:val="24"/>
        </w:rPr>
        <w:t xml:space="preserve">paraprakisht </w:t>
      </w:r>
      <w:r w:rsidR="00E812CE" w:rsidRPr="00240E90">
        <w:rPr>
          <w:rFonts w:ascii="Times New Roman" w:hAnsi="Times New Roman" w:cs="Times New Roman"/>
          <w:sz w:val="24"/>
          <w:szCs w:val="24"/>
        </w:rPr>
        <w:t>n</w:t>
      </w:r>
      <w:r w:rsidR="0089501B" w:rsidRPr="00240E90">
        <w:rPr>
          <w:rFonts w:ascii="Times New Roman" w:hAnsi="Times New Roman" w:cs="Times New Roman"/>
          <w:sz w:val="24"/>
          <w:szCs w:val="24"/>
        </w:rPr>
        <w:t>ë</w:t>
      </w:r>
      <w:r w:rsidR="00E812CE" w:rsidRPr="00240E90">
        <w:rPr>
          <w:rFonts w:ascii="Times New Roman" w:hAnsi="Times New Roman" w:cs="Times New Roman"/>
          <w:sz w:val="24"/>
          <w:szCs w:val="24"/>
        </w:rPr>
        <w:t>se vendimi i</w:t>
      </w:r>
      <w:r w:rsidRPr="00240E90">
        <w:rPr>
          <w:rFonts w:ascii="Times New Roman" w:hAnsi="Times New Roman" w:cs="Times New Roman"/>
          <w:sz w:val="24"/>
          <w:szCs w:val="24"/>
        </w:rPr>
        <w:t xml:space="preserve"> Gjykatës Administrative të Apelit, që ka lënë në fuqi vendimin e KED-së</w:t>
      </w:r>
      <w:r w:rsidR="00FA4340" w:rsidRPr="00240E90">
        <w:rPr>
          <w:rFonts w:ascii="Times New Roman" w:hAnsi="Times New Roman" w:cs="Times New Roman"/>
          <w:sz w:val="24"/>
          <w:szCs w:val="24"/>
        </w:rPr>
        <w:t>,</w:t>
      </w:r>
      <w:r w:rsidRPr="00240E90">
        <w:rPr>
          <w:rFonts w:ascii="Times New Roman" w:hAnsi="Times New Roman" w:cs="Times New Roman"/>
          <w:sz w:val="24"/>
          <w:szCs w:val="24"/>
        </w:rPr>
        <w:t xml:space="preserve"> përmes të cilit është vendosur ndalimi i kandidimit për vendet vakante për gjyqt</w:t>
      </w:r>
      <w:r w:rsidR="00D4123C" w:rsidRPr="00240E90">
        <w:rPr>
          <w:rFonts w:ascii="Times New Roman" w:hAnsi="Times New Roman" w:cs="Times New Roman"/>
          <w:sz w:val="24"/>
          <w:szCs w:val="24"/>
        </w:rPr>
        <w:t>ar</w:t>
      </w:r>
      <w:r w:rsidR="0068499A" w:rsidRPr="00240E90">
        <w:rPr>
          <w:rFonts w:ascii="Times New Roman" w:hAnsi="Times New Roman" w:cs="Times New Roman"/>
          <w:sz w:val="24"/>
          <w:szCs w:val="24"/>
        </w:rPr>
        <w:t>ë</w:t>
      </w:r>
      <w:r w:rsidR="00D4123C" w:rsidRPr="00240E90">
        <w:rPr>
          <w:rFonts w:ascii="Times New Roman" w:hAnsi="Times New Roman" w:cs="Times New Roman"/>
          <w:sz w:val="24"/>
          <w:szCs w:val="24"/>
        </w:rPr>
        <w:t xml:space="preserve"> në Gjykatën Kushtetuese, </w:t>
      </w:r>
      <w:r w:rsidR="0089501B" w:rsidRPr="00240E90">
        <w:rPr>
          <w:rFonts w:ascii="Times New Roman" w:hAnsi="Times New Roman" w:cs="Times New Roman"/>
          <w:sz w:val="24"/>
          <w:szCs w:val="24"/>
        </w:rPr>
        <w:t>ë</w:t>
      </w:r>
      <w:r w:rsidR="00D4123C" w:rsidRPr="00240E90">
        <w:rPr>
          <w:rFonts w:ascii="Times New Roman" w:hAnsi="Times New Roman" w:cs="Times New Roman"/>
          <w:sz w:val="24"/>
          <w:szCs w:val="24"/>
        </w:rPr>
        <w:t>sht</w:t>
      </w:r>
      <w:r w:rsidR="0089501B" w:rsidRPr="00240E90">
        <w:rPr>
          <w:rFonts w:ascii="Times New Roman" w:hAnsi="Times New Roman" w:cs="Times New Roman"/>
          <w:sz w:val="24"/>
          <w:szCs w:val="24"/>
        </w:rPr>
        <w:t>ë</w:t>
      </w:r>
      <w:r w:rsidR="00D4123C" w:rsidRPr="00240E90">
        <w:rPr>
          <w:rFonts w:ascii="Times New Roman" w:hAnsi="Times New Roman" w:cs="Times New Roman"/>
          <w:sz w:val="24"/>
          <w:szCs w:val="24"/>
        </w:rPr>
        <w:t xml:space="preserve"> i natyr</w:t>
      </w:r>
      <w:r w:rsidR="0089501B" w:rsidRPr="00240E90">
        <w:rPr>
          <w:rFonts w:ascii="Times New Roman" w:hAnsi="Times New Roman" w:cs="Times New Roman"/>
          <w:sz w:val="24"/>
          <w:szCs w:val="24"/>
        </w:rPr>
        <w:t>ë</w:t>
      </w:r>
      <w:r w:rsidR="00D4123C" w:rsidRPr="00240E90">
        <w:rPr>
          <w:rFonts w:ascii="Times New Roman" w:hAnsi="Times New Roman" w:cs="Times New Roman"/>
          <w:sz w:val="24"/>
          <w:szCs w:val="24"/>
        </w:rPr>
        <w:t>s p</w:t>
      </w:r>
      <w:r w:rsidR="0089501B" w:rsidRPr="00240E90">
        <w:rPr>
          <w:rFonts w:ascii="Times New Roman" w:hAnsi="Times New Roman" w:cs="Times New Roman"/>
          <w:sz w:val="24"/>
          <w:szCs w:val="24"/>
        </w:rPr>
        <w:t>ë</w:t>
      </w:r>
      <w:r w:rsidR="00D4123C" w:rsidRPr="00240E90">
        <w:rPr>
          <w:rFonts w:ascii="Times New Roman" w:hAnsi="Times New Roman" w:cs="Times New Roman"/>
          <w:sz w:val="24"/>
          <w:szCs w:val="24"/>
        </w:rPr>
        <w:t>rfundimtare</w:t>
      </w:r>
      <w:r w:rsidR="005C77B6" w:rsidRPr="00240E90">
        <w:rPr>
          <w:rFonts w:ascii="Times New Roman" w:hAnsi="Times New Roman" w:cs="Times New Roman"/>
          <w:sz w:val="24"/>
          <w:szCs w:val="24"/>
        </w:rPr>
        <w:t>.</w:t>
      </w:r>
    </w:p>
    <w:p w:rsidR="00F3464C" w:rsidRPr="00240E90" w:rsidRDefault="005C77B6" w:rsidP="0030536E">
      <w:pPr>
        <w:pStyle w:val="ListParagraph"/>
        <w:numPr>
          <w:ilvl w:val="0"/>
          <w:numId w:val="17"/>
        </w:numPr>
        <w:tabs>
          <w:tab w:val="left" w:pos="1080"/>
        </w:tabs>
        <w:spacing w:after="0" w:line="360" w:lineRule="auto"/>
        <w:ind w:left="0" w:firstLine="720"/>
        <w:jc w:val="both"/>
        <w:rPr>
          <w:rFonts w:ascii="Times New Roman" w:hAnsi="Times New Roman" w:cs="Times New Roman"/>
          <w:sz w:val="24"/>
          <w:szCs w:val="24"/>
        </w:rPr>
      </w:pPr>
      <w:r w:rsidRPr="00240E90">
        <w:rPr>
          <w:rFonts w:ascii="Times New Roman" w:hAnsi="Times New Roman" w:cs="Times New Roman"/>
          <w:sz w:val="24"/>
          <w:szCs w:val="24"/>
        </w:rPr>
        <w:lastRenderedPageBreak/>
        <w:t>Gjykata v</w:t>
      </w:r>
      <w:r w:rsidR="00BF3B9E" w:rsidRPr="00240E90">
        <w:rPr>
          <w:rFonts w:ascii="Times New Roman" w:hAnsi="Times New Roman" w:cs="Times New Roman"/>
          <w:sz w:val="24"/>
          <w:szCs w:val="24"/>
        </w:rPr>
        <w:t>ë</w:t>
      </w:r>
      <w:r w:rsidRPr="00240E90">
        <w:rPr>
          <w:rFonts w:ascii="Times New Roman" w:hAnsi="Times New Roman" w:cs="Times New Roman"/>
          <w:sz w:val="24"/>
          <w:szCs w:val="24"/>
        </w:rPr>
        <w:t>ren se n</w:t>
      </w:r>
      <w:r w:rsidR="00F3464C" w:rsidRPr="00240E90">
        <w:rPr>
          <w:rFonts w:ascii="Times New Roman" w:hAnsi="Times New Roman" w:cs="Times New Roman"/>
          <w:sz w:val="24"/>
          <w:szCs w:val="24"/>
        </w:rPr>
        <w:t xml:space="preserve">ë zbatim të nenit 238 të ligjit nr. 115/2016 ndaj vendimeve të </w:t>
      </w:r>
      <w:r w:rsidR="001E3DFC" w:rsidRPr="00240E90">
        <w:rPr>
          <w:rFonts w:ascii="Times New Roman" w:hAnsi="Times New Roman" w:cs="Times New Roman"/>
          <w:sz w:val="24"/>
          <w:szCs w:val="24"/>
        </w:rPr>
        <w:t>KED-s</w:t>
      </w:r>
      <w:r w:rsidR="00BF3B9E" w:rsidRPr="00240E90">
        <w:rPr>
          <w:rFonts w:ascii="Times New Roman" w:hAnsi="Times New Roman" w:cs="Times New Roman"/>
          <w:sz w:val="24"/>
          <w:szCs w:val="24"/>
        </w:rPr>
        <w:t>ë</w:t>
      </w:r>
      <w:r w:rsidR="001E3DFC" w:rsidRPr="00240E90">
        <w:rPr>
          <w:rFonts w:ascii="Times New Roman" w:hAnsi="Times New Roman" w:cs="Times New Roman"/>
          <w:sz w:val="24"/>
          <w:szCs w:val="24"/>
        </w:rPr>
        <w:t xml:space="preserve"> p</w:t>
      </w:r>
      <w:r w:rsidR="00BF3B9E" w:rsidRPr="00240E90">
        <w:rPr>
          <w:rFonts w:ascii="Times New Roman" w:hAnsi="Times New Roman" w:cs="Times New Roman"/>
          <w:sz w:val="24"/>
          <w:szCs w:val="24"/>
        </w:rPr>
        <w:t>ë</w:t>
      </w:r>
      <w:r w:rsidR="001E3DFC" w:rsidRPr="00240E90">
        <w:rPr>
          <w:rFonts w:ascii="Times New Roman" w:hAnsi="Times New Roman" w:cs="Times New Roman"/>
          <w:sz w:val="24"/>
          <w:szCs w:val="24"/>
        </w:rPr>
        <w:t xml:space="preserve">r ndalimin e kandidimit </w:t>
      </w:r>
      <w:r w:rsidR="00F3464C" w:rsidRPr="00240E90">
        <w:rPr>
          <w:rFonts w:ascii="Times New Roman" w:hAnsi="Times New Roman" w:cs="Times New Roman"/>
          <w:sz w:val="24"/>
          <w:szCs w:val="24"/>
        </w:rPr>
        <w:t xml:space="preserve">lejohet ankim në Gjykatën Administrative të Apelit vetëm për shkelje të rënda procedurale, i cili paraqitet jo më vonë se 5 ditë nga dita e njoftimit të vendimit të kundërshtuar. Gjykata Administrative e Apelit vendos brenda 7 ditëve nga dita e dorëzimit të ankimit dhe vendimi i saj është përfundimtar dhe i formës së prerë </w:t>
      </w:r>
      <w:r w:rsidR="00F3464C" w:rsidRPr="00240E90">
        <w:rPr>
          <w:rFonts w:ascii="Times New Roman" w:hAnsi="Times New Roman" w:cs="Times New Roman"/>
          <w:i/>
          <w:sz w:val="24"/>
          <w:szCs w:val="24"/>
        </w:rPr>
        <w:t>(shih pikat 1 dhe 2 të neni</w:t>
      </w:r>
      <w:r w:rsidR="00EA1707" w:rsidRPr="00240E90">
        <w:rPr>
          <w:rFonts w:ascii="Times New Roman" w:hAnsi="Times New Roman" w:cs="Times New Roman"/>
          <w:i/>
          <w:sz w:val="24"/>
          <w:szCs w:val="24"/>
        </w:rPr>
        <w:t>t 238 t</w:t>
      </w:r>
      <w:r w:rsidR="00917994" w:rsidRPr="00240E90">
        <w:rPr>
          <w:rFonts w:ascii="Times New Roman" w:hAnsi="Times New Roman" w:cs="Times New Roman"/>
          <w:i/>
          <w:sz w:val="24"/>
          <w:szCs w:val="24"/>
        </w:rPr>
        <w:t>ë</w:t>
      </w:r>
      <w:r w:rsidR="00EA1707" w:rsidRPr="00240E90">
        <w:rPr>
          <w:rFonts w:ascii="Times New Roman" w:hAnsi="Times New Roman" w:cs="Times New Roman"/>
          <w:i/>
          <w:sz w:val="24"/>
          <w:szCs w:val="24"/>
        </w:rPr>
        <w:t xml:space="preserve"> ligjit nr. 115/2016</w:t>
      </w:r>
      <w:r w:rsidR="00F3464C" w:rsidRPr="00240E90">
        <w:rPr>
          <w:rFonts w:ascii="Times New Roman" w:hAnsi="Times New Roman" w:cs="Times New Roman"/>
          <w:i/>
          <w:sz w:val="24"/>
          <w:szCs w:val="24"/>
        </w:rPr>
        <w:t xml:space="preserve">). </w:t>
      </w:r>
      <w:r w:rsidR="0068499A" w:rsidRPr="00240E90">
        <w:rPr>
          <w:rFonts w:ascii="Times New Roman" w:hAnsi="Times New Roman" w:cs="Times New Roman"/>
          <w:sz w:val="24"/>
          <w:szCs w:val="24"/>
        </w:rPr>
        <w:t>Bazuar në këtë parashikim</w:t>
      </w:r>
      <w:r w:rsidR="00F3464C" w:rsidRPr="00240E90">
        <w:rPr>
          <w:rFonts w:ascii="Times New Roman" w:hAnsi="Times New Roman" w:cs="Times New Roman"/>
          <w:sz w:val="24"/>
          <w:szCs w:val="24"/>
        </w:rPr>
        <w:t xml:space="preserve"> ligjor, Gjykata vëren se juridiksioni </w:t>
      </w:r>
      <w:r w:rsidR="00D536A2" w:rsidRPr="00240E90">
        <w:rPr>
          <w:rFonts w:ascii="Times New Roman" w:hAnsi="Times New Roman" w:cs="Times New Roman"/>
          <w:sz w:val="24"/>
          <w:szCs w:val="24"/>
        </w:rPr>
        <w:t>gjyq</w:t>
      </w:r>
      <w:r w:rsidR="0089501B" w:rsidRPr="00240E90">
        <w:rPr>
          <w:rFonts w:ascii="Times New Roman" w:hAnsi="Times New Roman" w:cs="Times New Roman"/>
          <w:sz w:val="24"/>
          <w:szCs w:val="24"/>
        </w:rPr>
        <w:t>ë</w:t>
      </w:r>
      <w:r w:rsidR="00D536A2" w:rsidRPr="00240E90">
        <w:rPr>
          <w:rFonts w:ascii="Times New Roman" w:hAnsi="Times New Roman" w:cs="Times New Roman"/>
          <w:sz w:val="24"/>
          <w:szCs w:val="24"/>
        </w:rPr>
        <w:t xml:space="preserve">sor administrativ </w:t>
      </w:r>
      <w:r w:rsidR="00F3464C" w:rsidRPr="00240E90">
        <w:rPr>
          <w:rFonts w:ascii="Times New Roman" w:hAnsi="Times New Roman" w:cs="Times New Roman"/>
          <w:sz w:val="24"/>
          <w:szCs w:val="24"/>
        </w:rPr>
        <w:t>për rastet e ankimit ndaj vendimeve të KED-së, që ndalojnë kandidimin për vendet vakante për gjyqtar</w:t>
      </w:r>
      <w:r w:rsidR="006030D2" w:rsidRPr="00240E90">
        <w:rPr>
          <w:rFonts w:ascii="Times New Roman" w:hAnsi="Times New Roman" w:cs="Times New Roman"/>
          <w:sz w:val="24"/>
          <w:szCs w:val="24"/>
        </w:rPr>
        <w:t>ë</w:t>
      </w:r>
      <w:r w:rsidR="00F3464C" w:rsidRPr="00240E90">
        <w:rPr>
          <w:rFonts w:ascii="Times New Roman" w:hAnsi="Times New Roman" w:cs="Times New Roman"/>
          <w:sz w:val="24"/>
          <w:szCs w:val="24"/>
        </w:rPr>
        <w:t xml:space="preserve"> në Gjykatën Kushtetuese është i kufizuar. Gjykata Administrative e Apelit vlerëson vetëm nëse gjatë shqyrtimit dhe vlerësimit të kandidaturave nga KED-ja janë kryer shkelje të rënda të procedurës, ndërsa përcaktimi i natyrës përfundimtare dhe</w:t>
      </w:r>
      <w:r w:rsidR="006030D2" w:rsidRPr="00240E90">
        <w:rPr>
          <w:rFonts w:ascii="Times New Roman" w:hAnsi="Times New Roman" w:cs="Times New Roman"/>
          <w:sz w:val="24"/>
          <w:szCs w:val="24"/>
        </w:rPr>
        <w:t xml:space="preserve"> i</w:t>
      </w:r>
      <w:r w:rsidR="00F3464C" w:rsidRPr="00240E90">
        <w:rPr>
          <w:rFonts w:ascii="Times New Roman" w:hAnsi="Times New Roman" w:cs="Times New Roman"/>
          <w:sz w:val="24"/>
          <w:szCs w:val="24"/>
        </w:rPr>
        <w:t xml:space="preserve"> formës së prerë të </w:t>
      </w:r>
      <w:r w:rsidR="005859BD" w:rsidRPr="00240E90">
        <w:rPr>
          <w:rFonts w:ascii="Times New Roman" w:hAnsi="Times New Roman" w:cs="Times New Roman"/>
          <w:sz w:val="24"/>
          <w:szCs w:val="24"/>
        </w:rPr>
        <w:t>k</w:t>
      </w:r>
      <w:r w:rsidR="003A3B1E" w:rsidRPr="00240E90">
        <w:rPr>
          <w:rFonts w:ascii="Times New Roman" w:hAnsi="Times New Roman" w:cs="Times New Roman"/>
          <w:sz w:val="24"/>
          <w:szCs w:val="24"/>
        </w:rPr>
        <w:t>ë</w:t>
      </w:r>
      <w:r w:rsidR="005859BD" w:rsidRPr="00240E90">
        <w:rPr>
          <w:rFonts w:ascii="Times New Roman" w:hAnsi="Times New Roman" w:cs="Times New Roman"/>
          <w:sz w:val="24"/>
          <w:szCs w:val="24"/>
        </w:rPr>
        <w:t>tij vendimi</w:t>
      </w:r>
      <w:r w:rsidR="00F3464C" w:rsidRPr="00240E90">
        <w:rPr>
          <w:rFonts w:ascii="Times New Roman" w:hAnsi="Times New Roman" w:cs="Times New Roman"/>
          <w:sz w:val="24"/>
          <w:szCs w:val="24"/>
        </w:rPr>
        <w:t xml:space="preserve">, e bën atë të paankimueshëm në një gjykatë më të lartë. Në këtë kuptim, vendimet e kësaj natyre janë përfundimtare dhe </w:t>
      </w:r>
      <w:r w:rsidR="005859BD" w:rsidRPr="00240E90">
        <w:rPr>
          <w:rFonts w:ascii="Times New Roman" w:hAnsi="Times New Roman" w:cs="Times New Roman"/>
          <w:sz w:val="24"/>
          <w:szCs w:val="24"/>
        </w:rPr>
        <w:t xml:space="preserve">ndaj tyre </w:t>
      </w:r>
      <w:r w:rsidR="00F3464C" w:rsidRPr="00240E90">
        <w:rPr>
          <w:rFonts w:ascii="Times New Roman" w:hAnsi="Times New Roman" w:cs="Times New Roman"/>
          <w:sz w:val="24"/>
          <w:szCs w:val="24"/>
        </w:rPr>
        <w:t xml:space="preserve">nuk mund të ushtrohet rekurs nga palët. </w:t>
      </w:r>
    </w:p>
    <w:p w:rsidR="00F3464C" w:rsidRPr="00240E90" w:rsidRDefault="00F3464C" w:rsidP="0030536E">
      <w:pPr>
        <w:pStyle w:val="ListParagraph"/>
        <w:numPr>
          <w:ilvl w:val="0"/>
          <w:numId w:val="17"/>
        </w:numPr>
        <w:tabs>
          <w:tab w:val="left" w:pos="1080"/>
        </w:tabs>
        <w:spacing w:after="0" w:line="360" w:lineRule="auto"/>
        <w:ind w:left="0" w:firstLine="720"/>
        <w:jc w:val="both"/>
        <w:rPr>
          <w:rFonts w:ascii="Times New Roman" w:hAnsi="Times New Roman" w:cs="Times New Roman"/>
          <w:sz w:val="24"/>
          <w:szCs w:val="24"/>
        </w:rPr>
      </w:pPr>
      <w:r w:rsidRPr="00240E90">
        <w:rPr>
          <w:rFonts w:ascii="Times New Roman" w:hAnsi="Times New Roman" w:cs="Times New Roman"/>
          <w:sz w:val="24"/>
          <w:szCs w:val="24"/>
        </w:rPr>
        <w:t>Gjykata thekson se duke parashikuar vetëm një shkallë ankimi, ligjvënësi ka pasur në vëmendje prioritetin e plotësimit të vendeve vakante në Gjykatën Kushtetuese, në kuadrin e funksionimit të këtij institucioni kushtetues. Në këtë drejtim, duke pasur parasysh rolin dhe funksionin e saj si garante e Kushtetutës, Gjykata vlerëson se qëllimi i ligjvënësit në përcaktimin e vetëm një shkalle g</w:t>
      </w:r>
      <w:r w:rsidR="00426EC3">
        <w:rPr>
          <w:rFonts w:ascii="Times New Roman" w:hAnsi="Times New Roman" w:cs="Times New Roman"/>
          <w:sz w:val="24"/>
          <w:szCs w:val="24"/>
        </w:rPr>
        <w:t xml:space="preserve">jykimi ndaj vendimeve të KED-së, </w:t>
      </w:r>
      <w:r w:rsidRPr="00240E90">
        <w:rPr>
          <w:rFonts w:ascii="Times New Roman" w:hAnsi="Times New Roman" w:cs="Times New Roman"/>
          <w:sz w:val="24"/>
          <w:szCs w:val="24"/>
        </w:rPr>
        <w:t>që vendosin ndalimin e kandidimit</w:t>
      </w:r>
      <w:r w:rsidR="005859BD" w:rsidRPr="00240E90">
        <w:rPr>
          <w:rFonts w:ascii="Times New Roman" w:hAnsi="Times New Roman" w:cs="Times New Roman"/>
          <w:sz w:val="24"/>
          <w:szCs w:val="24"/>
        </w:rPr>
        <w:t>,</w:t>
      </w:r>
      <w:r w:rsidRPr="00240E90">
        <w:rPr>
          <w:rFonts w:ascii="Times New Roman" w:hAnsi="Times New Roman" w:cs="Times New Roman"/>
          <w:sz w:val="24"/>
          <w:szCs w:val="24"/>
        </w:rPr>
        <w:t xml:space="preserve"> i përgjigjet nevojës për të mos krijuar zvarritje/vonesa për plotësimin e vendeve vakante në një institucion të rëndësishëm kushtetues siç është Gjykata Kushtetuese. </w:t>
      </w:r>
    </w:p>
    <w:p w:rsidR="00F3464C" w:rsidRPr="00240E90" w:rsidRDefault="00F3464C" w:rsidP="0030536E">
      <w:pPr>
        <w:pStyle w:val="ListParagraph"/>
        <w:numPr>
          <w:ilvl w:val="0"/>
          <w:numId w:val="17"/>
        </w:numPr>
        <w:tabs>
          <w:tab w:val="left" w:pos="1080"/>
        </w:tabs>
        <w:spacing w:after="0" w:line="360" w:lineRule="auto"/>
        <w:ind w:left="0" w:firstLine="720"/>
        <w:jc w:val="both"/>
        <w:rPr>
          <w:rFonts w:ascii="Times New Roman" w:hAnsi="Times New Roman" w:cs="Times New Roman"/>
          <w:sz w:val="24"/>
          <w:szCs w:val="24"/>
        </w:rPr>
      </w:pPr>
      <w:r w:rsidRPr="00240E90">
        <w:rPr>
          <w:rFonts w:ascii="Times New Roman" w:hAnsi="Times New Roman" w:cs="Times New Roman"/>
          <w:sz w:val="24"/>
          <w:szCs w:val="24"/>
        </w:rPr>
        <w:t xml:space="preserve">Gjykata </w:t>
      </w:r>
      <w:r w:rsidR="00426EC3">
        <w:rPr>
          <w:rFonts w:ascii="Times New Roman" w:hAnsi="Times New Roman" w:cs="Times New Roman"/>
          <w:sz w:val="24"/>
          <w:szCs w:val="24"/>
        </w:rPr>
        <w:t>ri</w:t>
      </w:r>
      <w:r w:rsidRPr="00240E90">
        <w:rPr>
          <w:rFonts w:ascii="Times New Roman" w:hAnsi="Times New Roman" w:cs="Times New Roman"/>
          <w:sz w:val="24"/>
          <w:szCs w:val="24"/>
        </w:rPr>
        <w:t>thekson se ndalimi i paraqitjes së rekursit nuk cenon të drejtën për një proces të rregullt ligjor, pasi shteti nuk ka detyrim të parashikojë më shumë se një shkallë ankimi, për sa kohë që ka një ankim në një gjykatë të parashikuar me ligj, në ku</w:t>
      </w:r>
      <w:r w:rsidR="005859BD" w:rsidRPr="00240E90">
        <w:rPr>
          <w:rFonts w:ascii="Times New Roman" w:hAnsi="Times New Roman" w:cs="Times New Roman"/>
          <w:sz w:val="24"/>
          <w:szCs w:val="24"/>
        </w:rPr>
        <w:t xml:space="preserve">ptim të nenit 43 të Kushtetutës, </w:t>
      </w:r>
      <w:r w:rsidRPr="00240E90">
        <w:rPr>
          <w:rFonts w:ascii="Times New Roman" w:hAnsi="Times New Roman" w:cs="Times New Roman"/>
          <w:sz w:val="24"/>
          <w:szCs w:val="24"/>
        </w:rPr>
        <w:t xml:space="preserve">si dhe nenit 13 të KEDNJ-së </w:t>
      </w:r>
      <w:r w:rsidRPr="00240E90">
        <w:rPr>
          <w:rFonts w:ascii="Times New Roman" w:hAnsi="Times New Roman" w:cs="Times New Roman"/>
          <w:i/>
          <w:sz w:val="24"/>
          <w:szCs w:val="24"/>
        </w:rPr>
        <w:t>(shih vendimin nr. 1, datë  16.01.2017 të Gjykatës Kushtetuese)</w:t>
      </w:r>
      <w:r w:rsidR="00D536A2" w:rsidRPr="00240E90">
        <w:rPr>
          <w:rFonts w:ascii="Times New Roman" w:hAnsi="Times New Roman" w:cs="Times New Roman"/>
          <w:sz w:val="24"/>
          <w:szCs w:val="24"/>
        </w:rPr>
        <w:t>. Ky q</w:t>
      </w:r>
      <w:r w:rsidR="0089501B" w:rsidRPr="00240E90">
        <w:rPr>
          <w:rFonts w:ascii="Times New Roman" w:hAnsi="Times New Roman" w:cs="Times New Roman"/>
          <w:sz w:val="24"/>
          <w:szCs w:val="24"/>
        </w:rPr>
        <w:t>ë</w:t>
      </w:r>
      <w:r w:rsidR="00D536A2" w:rsidRPr="00240E90">
        <w:rPr>
          <w:rFonts w:ascii="Times New Roman" w:hAnsi="Times New Roman" w:cs="Times New Roman"/>
          <w:sz w:val="24"/>
          <w:szCs w:val="24"/>
        </w:rPr>
        <w:t xml:space="preserve">ndrim </w:t>
      </w:r>
      <w:r w:rsidR="0089501B" w:rsidRPr="00240E90">
        <w:rPr>
          <w:rFonts w:ascii="Times New Roman" w:hAnsi="Times New Roman" w:cs="Times New Roman"/>
          <w:sz w:val="24"/>
          <w:szCs w:val="24"/>
        </w:rPr>
        <w:t>ë</w:t>
      </w:r>
      <w:r w:rsidR="00D536A2" w:rsidRPr="00240E90">
        <w:rPr>
          <w:rFonts w:ascii="Times New Roman" w:hAnsi="Times New Roman" w:cs="Times New Roman"/>
          <w:sz w:val="24"/>
          <w:szCs w:val="24"/>
        </w:rPr>
        <w:t>sht</w:t>
      </w:r>
      <w:r w:rsidR="0089501B" w:rsidRPr="00240E90">
        <w:rPr>
          <w:rFonts w:ascii="Times New Roman" w:hAnsi="Times New Roman" w:cs="Times New Roman"/>
          <w:sz w:val="24"/>
          <w:szCs w:val="24"/>
        </w:rPr>
        <w:t>ë</w:t>
      </w:r>
      <w:r w:rsidR="00D536A2" w:rsidRPr="00240E90">
        <w:rPr>
          <w:rFonts w:ascii="Times New Roman" w:hAnsi="Times New Roman" w:cs="Times New Roman"/>
          <w:sz w:val="24"/>
          <w:szCs w:val="24"/>
        </w:rPr>
        <w:t xml:space="preserve"> n</w:t>
      </w:r>
      <w:r w:rsidR="0089501B" w:rsidRPr="00240E90">
        <w:rPr>
          <w:rFonts w:ascii="Times New Roman" w:hAnsi="Times New Roman" w:cs="Times New Roman"/>
          <w:sz w:val="24"/>
          <w:szCs w:val="24"/>
        </w:rPr>
        <w:t>ë</w:t>
      </w:r>
      <w:r w:rsidR="00D536A2" w:rsidRPr="00240E90">
        <w:rPr>
          <w:rFonts w:ascii="Times New Roman" w:hAnsi="Times New Roman" w:cs="Times New Roman"/>
          <w:sz w:val="24"/>
          <w:szCs w:val="24"/>
        </w:rPr>
        <w:t xml:space="preserve"> t</w:t>
      </w:r>
      <w:r w:rsidR="0089501B" w:rsidRPr="00240E90">
        <w:rPr>
          <w:rFonts w:ascii="Times New Roman" w:hAnsi="Times New Roman" w:cs="Times New Roman"/>
          <w:sz w:val="24"/>
          <w:szCs w:val="24"/>
        </w:rPr>
        <w:t>ë</w:t>
      </w:r>
      <w:r w:rsidR="00D536A2" w:rsidRPr="00240E90">
        <w:rPr>
          <w:rFonts w:ascii="Times New Roman" w:hAnsi="Times New Roman" w:cs="Times New Roman"/>
          <w:sz w:val="24"/>
          <w:szCs w:val="24"/>
        </w:rPr>
        <w:t xml:space="preserve"> nj</w:t>
      </w:r>
      <w:r w:rsidR="0089501B" w:rsidRPr="00240E90">
        <w:rPr>
          <w:rFonts w:ascii="Times New Roman" w:hAnsi="Times New Roman" w:cs="Times New Roman"/>
          <w:sz w:val="24"/>
          <w:szCs w:val="24"/>
        </w:rPr>
        <w:t>ë</w:t>
      </w:r>
      <w:r w:rsidR="00D536A2" w:rsidRPr="00240E90">
        <w:rPr>
          <w:rFonts w:ascii="Times New Roman" w:hAnsi="Times New Roman" w:cs="Times New Roman"/>
          <w:sz w:val="24"/>
          <w:szCs w:val="24"/>
        </w:rPr>
        <w:t>jt</w:t>
      </w:r>
      <w:r w:rsidR="0089501B" w:rsidRPr="00240E90">
        <w:rPr>
          <w:rFonts w:ascii="Times New Roman" w:hAnsi="Times New Roman" w:cs="Times New Roman"/>
          <w:sz w:val="24"/>
          <w:szCs w:val="24"/>
        </w:rPr>
        <w:t>ë</w:t>
      </w:r>
      <w:r w:rsidR="00D536A2" w:rsidRPr="00240E90">
        <w:rPr>
          <w:rFonts w:ascii="Times New Roman" w:hAnsi="Times New Roman" w:cs="Times New Roman"/>
          <w:sz w:val="24"/>
          <w:szCs w:val="24"/>
        </w:rPr>
        <w:t>n linj</w:t>
      </w:r>
      <w:r w:rsidR="0089501B" w:rsidRPr="00240E90">
        <w:rPr>
          <w:rFonts w:ascii="Times New Roman" w:hAnsi="Times New Roman" w:cs="Times New Roman"/>
          <w:sz w:val="24"/>
          <w:szCs w:val="24"/>
        </w:rPr>
        <w:t>ë</w:t>
      </w:r>
      <w:r w:rsidR="00D536A2" w:rsidRPr="00240E90">
        <w:rPr>
          <w:rFonts w:ascii="Times New Roman" w:hAnsi="Times New Roman" w:cs="Times New Roman"/>
          <w:sz w:val="24"/>
          <w:szCs w:val="24"/>
        </w:rPr>
        <w:t xml:space="preserve"> </w:t>
      </w:r>
      <w:r w:rsidR="00F6423E" w:rsidRPr="00240E90">
        <w:rPr>
          <w:rFonts w:ascii="Times New Roman" w:hAnsi="Times New Roman" w:cs="Times New Roman"/>
          <w:sz w:val="24"/>
          <w:szCs w:val="24"/>
        </w:rPr>
        <w:t xml:space="preserve">edhe </w:t>
      </w:r>
      <w:r w:rsidR="00D536A2" w:rsidRPr="00240E90">
        <w:rPr>
          <w:rFonts w:ascii="Times New Roman" w:hAnsi="Times New Roman" w:cs="Times New Roman"/>
          <w:sz w:val="24"/>
          <w:szCs w:val="24"/>
        </w:rPr>
        <w:t>me Gjykat</w:t>
      </w:r>
      <w:r w:rsidR="0089501B" w:rsidRPr="00240E90">
        <w:rPr>
          <w:rFonts w:ascii="Times New Roman" w:hAnsi="Times New Roman" w:cs="Times New Roman"/>
          <w:sz w:val="24"/>
          <w:szCs w:val="24"/>
        </w:rPr>
        <w:t>ë</w:t>
      </w:r>
      <w:r w:rsidR="00D536A2" w:rsidRPr="00240E90">
        <w:rPr>
          <w:rFonts w:ascii="Times New Roman" w:hAnsi="Times New Roman" w:cs="Times New Roman"/>
          <w:sz w:val="24"/>
          <w:szCs w:val="24"/>
        </w:rPr>
        <w:t>n</w:t>
      </w:r>
      <w:r w:rsidRPr="00240E90">
        <w:rPr>
          <w:rFonts w:ascii="Times New Roman" w:hAnsi="Times New Roman" w:cs="Times New Roman"/>
          <w:sz w:val="24"/>
          <w:szCs w:val="24"/>
        </w:rPr>
        <w:t xml:space="preserve"> Evropiane për të Drejtat e Njeriut </w:t>
      </w:r>
      <w:r w:rsidRPr="00240E90">
        <w:rPr>
          <w:rFonts w:ascii="Times New Roman" w:hAnsi="Times New Roman" w:cs="Times New Roman"/>
          <w:i/>
          <w:sz w:val="24"/>
          <w:szCs w:val="24"/>
        </w:rPr>
        <w:t>(GJEDNJ)</w:t>
      </w:r>
      <w:r w:rsidRPr="00240E90">
        <w:rPr>
          <w:rFonts w:ascii="Times New Roman" w:hAnsi="Times New Roman" w:cs="Times New Roman"/>
          <w:sz w:val="24"/>
          <w:szCs w:val="24"/>
        </w:rPr>
        <w:t xml:space="preserve">, e cila ka theksuar rëndësinë e ushtrimit të kontrollit gjyqësor ndaj çdo vendimi të organeve që vlerësojnë kandidaturat, përzgjedhin dhe vendosin për karrierën e gjyqtarëve, ose të paktën të procedurës sipas së cilës merret një vendim i tillë. Megjithatë, e drejta e aksesit në gjykata nuk është absolute dhe ajo mund të jetë objekt i kufizimeve, me kusht që të mos cenohet thelbi i së drejtës. Një kufizim nuk do të jetë në përputhje me nenin 6 § 1 nëse nuk ndjek një qëllim legjitim dhe nëse nuk ka një marrëdhënie të arsyeshme proporcionaliteti midis mjeteve të përdorura dhe qëllimit që kërkohet të arrihet </w:t>
      </w:r>
      <w:r w:rsidRPr="00240E90">
        <w:rPr>
          <w:rFonts w:ascii="Times New Roman" w:hAnsi="Times New Roman" w:cs="Times New Roman"/>
          <w:i/>
          <w:sz w:val="24"/>
          <w:szCs w:val="24"/>
        </w:rPr>
        <w:lastRenderedPageBreak/>
        <w:t>(shih vendimin e GJEDNJ-së në çështjen Gloveli kundër Gjeorgjisë, datë 07.04.2022, § 51 dhe 57)</w:t>
      </w:r>
      <w:r w:rsidRPr="00240E90">
        <w:rPr>
          <w:rFonts w:ascii="Times New Roman" w:hAnsi="Times New Roman" w:cs="Times New Roman"/>
          <w:sz w:val="24"/>
          <w:szCs w:val="24"/>
        </w:rPr>
        <w:t>.</w:t>
      </w:r>
      <w:r w:rsidRPr="00240E90">
        <w:rPr>
          <w:rFonts w:ascii="Times New Roman" w:hAnsi="Times New Roman" w:cs="Times New Roman"/>
          <w:i/>
          <w:sz w:val="24"/>
          <w:szCs w:val="24"/>
        </w:rPr>
        <w:t xml:space="preserve"> </w:t>
      </w:r>
    </w:p>
    <w:p w:rsidR="009A13E0" w:rsidRPr="00240E90" w:rsidRDefault="00827ADB" w:rsidP="0030536E">
      <w:pPr>
        <w:pStyle w:val="ListParagraph"/>
        <w:numPr>
          <w:ilvl w:val="0"/>
          <w:numId w:val="17"/>
        </w:numPr>
        <w:tabs>
          <w:tab w:val="left" w:pos="1080"/>
        </w:tabs>
        <w:spacing w:after="0" w:line="360" w:lineRule="auto"/>
        <w:ind w:left="0" w:firstLine="720"/>
        <w:jc w:val="both"/>
        <w:rPr>
          <w:rFonts w:ascii="Times New Roman" w:eastAsia="Times New Roman" w:hAnsi="Times New Roman" w:cs="Times New Roman"/>
          <w:sz w:val="24"/>
          <w:szCs w:val="24"/>
        </w:rPr>
      </w:pPr>
      <w:r w:rsidRPr="00240E90">
        <w:rPr>
          <w:rFonts w:ascii="Times New Roman" w:hAnsi="Times New Roman" w:cs="Times New Roman"/>
          <w:sz w:val="24"/>
          <w:szCs w:val="24"/>
        </w:rPr>
        <w:t>P</w:t>
      </w:r>
      <w:r w:rsidR="00917994" w:rsidRPr="00240E90">
        <w:rPr>
          <w:rFonts w:ascii="Times New Roman" w:hAnsi="Times New Roman" w:cs="Times New Roman"/>
          <w:sz w:val="24"/>
          <w:szCs w:val="24"/>
        </w:rPr>
        <w:t>ë</w:t>
      </w:r>
      <w:r w:rsidRPr="00240E90">
        <w:rPr>
          <w:rFonts w:ascii="Times New Roman" w:hAnsi="Times New Roman" w:cs="Times New Roman"/>
          <w:sz w:val="24"/>
          <w:szCs w:val="24"/>
        </w:rPr>
        <w:t xml:space="preserve">r </w:t>
      </w:r>
      <w:r w:rsidR="00EA1707" w:rsidRPr="00240E90">
        <w:rPr>
          <w:rFonts w:ascii="Times New Roman" w:hAnsi="Times New Roman" w:cs="Times New Roman"/>
          <w:sz w:val="24"/>
          <w:szCs w:val="24"/>
        </w:rPr>
        <w:t>sa m</w:t>
      </w:r>
      <w:r w:rsidR="00917994" w:rsidRPr="00240E90">
        <w:rPr>
          <w:rFonts w:ascii="Times New Roman" w:hAnsi="Times New Roman" w:cs="Times New Roman"/>
          <w:sz w:val="24"/>
          <w:szCs w:val="24"/>
        </w:rPr>
        <w:t>ë</w:t>
      </w:r>
      <w:r w:rsidR="00EA1707" w:rsidRPr="00240E90">
        <w:rPr>
          <w:rFonts w:ascii="Times New Roman" w:hAnsi="Times New Roman" w:cs="Times New Roman"/>
          <w:sz w:val="24"/>
          <w:szCs w:val="24"/>
        </w:rPr>
        <w:t xml:space="preserve"> lart</w:t>
      </w:r>
      <w:r w:rsidRPr="00240E90">
        <w:rPr>
          <w:rFonts w:ascii="Times New Roman" w:hAnsi="Times New Roman" w:cs="Times New Roman"/>
          <w:sz w:val="24"/>
          <w:szCs w:val="24"/>
        </w:rPr>
        <w:t>, Gjykata vler</w:t>
      </w:r>
      <w:r w:rsidR="00917994" w:rsidRPr="00240E90">
        <w:rPr>
          <w:rFonts w:ascii="Times New Roman" w:hAnsi="Times New Roman" w:cs="Times New Roman"/>
          <w:sz w:val="24"/>
          <w:szCs w:val="24"/>
        </w:rPr>
        <w:t>ë</w:t>
      </w:r>
      <w:r w:rsidRPr="00240E90">
        <w:rPr>
          <w:rFonts w:ascii="Times New Roman" w:hAnsi="Times New Roman" w:cs="Times New Roman"/>
          <w:sz w:val="24"/>
          <w:szCs w:val="24"/>
        </w:rPr>
        <w:t>son se k</w:t>
      </w:r>
      <w:r w:rsidR="00917994" w:rsidRPr="00240E90">
        <w:rPr>
          <w:rFonts w:ascii="Times New Roman" w:hAnsi="Times New Roman" w:cs="Times New Roman"/>
          <w:sz w:val="24"/>
          <w:szCs w:val="24"/>
        </w:rPr>
        <w:t>ë</w:t>
      </w:r>
      <w:r w:rsidRPr="00240E90">
        <w:rPr>
          <w:rFonts w:ascii="Times New Roman" w:hAnsi="Times New Roman" w:cs="Times New Roman"/>
          <w:sz w:val="24"/>
          <w:szCs w:val="24"/>
        </w:rPr>
        <w:t>rkuesi ka shteruar mjetet juridike efektive n</w:t>
      </w:r>
      <w:r w:rsidR="00917994" w:rsidRPr="00240E90">
        <w:rPr>
          <w:rFonts w:ascii="Times New Roman" w:hAnsi="Times New Roman" w:cs="Times New Roman"/>
          <w:sz w:val="24"/>
          <w:szCs w:val="24"/>
        </w:rPr>
        <w:t>ë</w:t>
      </w:r>
      <w:r w:rsidRPr="00240E90">
        <w:rPr>
          <w:rFonts w:ascii="Times New Roman" w:hAnsi="Times New Roman" w:cs="Times New Roman"/>
          <w:sz w:val="24"/>
          <w:szCs w:val="24"/>
        </w:rPr>
        <w:t xml:space="preserve"> dispozicion</w:t>
      </w:r>
      <w:r w:rsidR="00F6423E" w:rsidRPr="00240E90">
        <w:rPr>
          <w:rFonts w:ascii="Times New Roman" w:hAnsi="Times New Roman" w:cs="Times New Roman"/>
          <w:sz w:val="24"/>
          <w:szCs w:val="24"/>
        </w:rPr>
        <w:t xml:space="preserve"> p</w:t>
      </w:r>
      <w:r w:rsidR="00BF3B9E" w:rsidRPr="00240E90">
        <w:rPr>
          <w:rFonts w:ascii="Times New Roman" w:hAnsi="Times New Roman" w:cs="Times New Roman"/>
          <w:sz w:val="24"/>
          <w:szCs w:val="24"/>
        </w:rPr>
        <w:t>ë</w:t>
      </w:r>
      <w:r w:rsidR="00F6423E" w:rsidRPr="00240E90">
        <w:rPr>
          <w:rFonts w:ascii="Times New Roman" w:hAnsi="Times New Roman" w:cs="Times New Roman"/>
          <w:sz w:val="24"/>
          <w:szCs w:val="24"/>
        </w:rPr>
        <w:t>r kund</w:t>
      </w:r>
      <w:r w:rsidR="00BF3B9E" w:rsidRPr="00240E90">
        <w:rPr>
          <w:rFonts w:ascii="Times New Roman" w:hAnsi="Times New Roman" w:cs="Times New Roman"/>
          <w:sz w:val="24"/>
          <w:szCs w:val="24"/>
        </w:rPr>
        <w:t>ë</w:t>
      </w:r>
      <w:r w:rsidR="00F6423E" w:rsidRPr="00240E90">
        <w:rPr>
          <w:rFonts w:ascii="Times New Roman" w:hAnsi="Times New Roman" w:cs="Times New Roman"/>
          <w:sz w:val="24"/>
          <w:szCs w:val="24"/>
        </w:rPr>
        <w:t>rshtimin e vendimit t</w:t>
      </w:r>
      <w:r w:rsidR="00BF3B9E" w:rsidRPr="00240E90">
        <w:rPr>
          <w:rFonts w:ascii="Times New Roman" w:hAnsi="Times New Roman" w:cs="Times New Roman"/>
          <w:sz w:val="24"/>
          <w:szCs w:val="24"/>
        </w:rPr>
        <w:t>ë</w:t>
      </w:r>
      <w:r w:rsidR="00F6423E" w:rsidRPr="00240E90">
        <w:rPr>
          <w:rFonts w:ascii="Times New Roman" w:hAnsi="Times New Roman" w:cs="Times New Roman"/>
          <w:sz w:val="24"/>
          <w:szCs w:val="24"/>
        </w:rPr>
        <w:t xml:space="preserve"> Gjykat</w:t>
      </w:r>
      <w:r w:rsidR="00BF3B9E" w:rsidRPr="00240E90">
        <w:rPr>
          <w:rFonts w:ascii="Times New Roman" w:hAnsi="Times New Roman" w:cs="Times New Roman"/>
          <w:sz w:val="24"/>
          <w:szCs w:val="24"/>
        </w:rPr>
        <w:t>ë</w:t>
      </w:r>
      <w:r w:rsidR="00F6423E" w:rsidRPr="00240E90">
        <w:rPr>
          <w:rFonts w:ascii="Times New Roman" w:hAnsi="Times New Roman" w:cs="Times New Roman"/>
          <w:sz w:val="24"/>
          <w:szCs w:val="24"/>
        </w:rPr>
        <w:t>s Administrative t</w:t>
      </w:r>
      <w:r w:rsidR="00BF3B9E" w:rsidRPr="00240E90">
        <w:rPr>
          <w:rFonts w:ascii="Times New Roman" w:hAnsi="Times New Roman" w:cs="Times New Roman"/>
          <w:sz w:val="24"/>
          <w:szCs w:val="24"/>
        </w:rPr>
        <w:t>ë</w:t>
      </w:r>
      <w:r w:rsidR="00F6423E" w:rsidRPr="00240E90">
        <w:rPr>
          <w:rFonts w:ascii="Times New Roman" w:hAnsi="Times New Roman" w:cs="Times New Roman"/>
          <w:sz w:val="24"/>
          <w:szCs w:val="24"/>
        </w:rPr>
        <w:t xml:space="preserve"> Apelit</w:t>
      </w:r>
      <w:r w:rsidRPr="00240E90">
        <w:rPr>
          <w:rFonts w:ascii="Times New Roman" w:hAnsi="Times New Roman" w:cs="Times New Roman"/>
          <w:sz w:val="24"/>
          <w:szCs w:val="24"/>
        </w:rPr>
        <w:t>.</w:t>
      </w:r>
      <w:r w:rsidR="002D2E73" w:rsidRPr="00240E90">
        <w:rPr>
          <w:rFonts w:ascii="Times New Roman" w:hAnsi="Times New Roman" w:cs="Times New Roman"/>
          <w:sz w:val="24"/>
          <w:szCs w:val="24"/>
        </w:rPr>
        <w:t xml:space="preserve"> </w:t>
      </w:r>
      <w:r w:rsidR="00F6423E" w:rsidRPr="00240E90">
        <w:rPr>
          <w:rFonts w:ascii="Times New Roman" w:eastAsia="Calibri" w:hAnsi="Times New Roman" w:cs="Times New Roman"/>
          <w:sz w:val="24"/>
          <w:szCs w:val="24"/>
        </w:rPr>
        <w:t xml:space="preserve">Gjithashtu, </w:t>
      </w:r>
      <w:r w:rsidR="00480E55" w:rsidRPr="00240E90">
        <w:rPr>
          <w:rFonts w:ascii="Times New Roman" w:eastAsia="Calibri" w:hAnsi="Times New Roman" w:cs="Times New Roman"/>
          <w:sz w:val="24"/>
          <w:szCs w:val="24"/>
        </w:rPr>
        <w:t xml:space="preserve">ai </w:t>
      </w:r>
      <w:r w:rsidR="009A13E0" w:rsidRPr="00240E90">
        <w:rPr>
          <w:rFonts w:ascii="Times New Roman" w:eastAsia="Calibri" w:hAnsi="Times New Roman" w:cs="Times New Roman"/>
          <w:sz w:val="24"/>
          <w:szCs w:val="24"/>
        </w:rPr>
        <w:t xml:space="preserve">legjitimohet </w:t>
      </w:r>
      <w:r w:rsidR="009A13E0" w:rsidRPr="00240E90">
        <w:rPr>
          <w:rFonts w:ascii="Times New Roman" w:eastAsia="Calibri" w:hAnsi="Times New Roman" w:cs="Times New Roman"/>
          <w:i/>
          <w:sz w:val="24"/>
          <w:szCs w:val="24"/>
        </w:rPr>
        <w:t xml:space="preserve">ratione temporis, </w:t>
      </w:r>
      <w:r w:rsidR="009A13E0" w:rsidRPr="00240E90">
        <w:rPr>
          <w:rFonts w:ascii="Times New Roman" w:eastAsia="Calibri" w:hAnsi="Times New Roman" w:cs="Times New Roman"/>
          <w:sz w:val="24"/>
          <w:szCs w:val="24"/>
        </w:rPr>
        <w:t>pasi vendim</w:t>
      </w:r>
      <w:r w:rsidR="00480E55" w:rsidRPr="00240E90">
        <w:rPr>
          <w:rFonts w:ascii="Times New Roman" w:eastAsia="Calibri" w:hAnsi="Times New Roman" w:cs="Times New Roman"/>
          <w:sz w:val="24"/>
          <w:szCs w:val="24"/>
        </w:rPr>
        <w:t>i</w:t>
      </w:r>
      <w:r w:rsidR="009A13E0" w:rsidRPr="00240E90">
        <w:rPr>
          <w:rFonts w:ascii="Times New Roman" w:eastAsia="Calibri" w:hAnsi="Times New Roman" w:cs="Times New Roman"/>
          <w:sz w:val="24"/>
          <w:szCs w:val="24"/>
        </w:rPr>
        <w:t xml:space="preserve"> i kundërshtuar i dhënë nga Gjykata Administrative e Apelit është i datës 09.12.2020</w:t>
      </w:r>
      <w:r w:rsidR="00480E55" w:rsidRPr="00240E90">
        <w:rPr>
          <w:rFonts w:ascii="Times New Roman" w:eastAsia="Calibri" w:hAnsi="Times New Roman" w:cs="Times New Roman"/>
          <w:sz w:val="24"/>
          <w:szCs w:val="24"/>
        </w:rPr>
        <w:t>, kurse</w:t>
      </w:r>
      <w:r w:rsidR="009A13E0" w:rsidRPr="00240E90">
        <w:rPr>
          <w:rFonts w:ascii="Times New Roman" w:eastAsia="Calibri" w:hAnsi="Times New Roman" w:cs="Times New Roman"/>
          <w:sz w:val="24"/>
          <w:szCs w:val="24"/>
        </w:rPr>
        <w:t xml:space="preserve"> kërkesa në Gjykatë</w:t>
      </w:r>
      <w:r w:rsidR="00F6423E" w:rsidRPr="00240E90">
        <w:rPr>
          <w:rFonts w:ascii="Times New Roman" w:eastAsia="Calibri" w:hAnsi="Times New Roman" w:cs="Times New Roman"/>
          <w:sz w:val="24"/>
          <w:szCs w:val="24"/>
        </w:rPr>
        <w:t xml:space="preserve"> </w:t>
      </w:r>
      <w:r w:rsidR="009A13E0" w:rsidRPr="00240E90">
        <w:rPr>
          <w:rFonts w:ascii="Times New Roman" w:eastAsia="Calibri" w:hAnsi="Times New Roman" w:cs="Times New Roman"/>
          <w:sz w:val="24"/>
          <w:szCs w:val="24"/>
        </w:rPr>
        <w:t>është paraqitur në datën 09.04.2021, pra brenda afatit 4-mujor të parashikuar nga neni 71/a, pika 1, shkronja “b”, i ligjit nr. 8577/2000.</w:t>
      </w:r>
    </w:p>
    <w:p w:rsidR="001645FB" w:rsidRPr="00240E90" w:rsidRDefault="002B693F" w:rsidP="0030536E">
      <w:pPr>
        <w:pStyle w:val="ListParagraph"/>
        <w:numPr>
          <w:ilvl w:val="0"/>
          <w:numId w:val="17"/>
        </w:numPr>
        <w:tabs>
          <w:tab w:val="left" w:pos="1080"/>
        </w:tabs>
        <w:spacing w:after="0" w:line="360" w:lineRule="auto"/>
        <w:ind w:left="0" w:firstLine="720"/>
        <w:jc w:val="both"/>
        <w:rPr>
          <w:rFonts w:ascii="Times New Roman" w:hAnsi="Times New Roman" w:cs="Times New Roman"/>
          <w:sz w:val="24"/>
          <w:szCs w:val="24"/>
        </w:rPr>
      </w:pPr>
      <w:r w:rsidRPr="00240E90">
        <w:rPr>
          <w:rFonts w:ascii="Times New Roman" w:hAnsi="Times New Roman" w:cs="Times New Roman"/>
          <w:sz w:val="24"/>
          <w:szCs w:val="24"/>
        </w:rPr>
        <w:t>P</w:t>
      </w:r>
      <w:r w:rsidR="00917994" w:rsidRPr="00240E90">
        <w:rPr>
          <w:rFonts w:ascii="Times New Roman" w:hAnsi="Times New Roman" w:cs="Times New Roman"/>
          <w:sz w:val="24"/>
          <w:szCs w:val="24"/>
        </w:rPr>
        <w:t>ë</w:t>
      </w:r>
      <w:r w:rsidRPr="00240E90">
        <w:rPr>
          <w:rFonts w:ascii="Times New Roman" w:hAnsi="Times New Roman" w:cs="Times New Roman"/>
          <w:sz w:val="24"/>
          <w:szCs w:val="24"/>
        </w:rPr>
        <w:t xml:space="preserve">r legjitimimin </w:t>
      </w:r>
      <w:r w:rsidRPr="00240E90">
        <w:rPr>
          <w:rFonts w:ascii="Times New Roman" w:hAnsi="Times New Roman" w:cs="Times New Roman"/>
          <w:i/>
          <w:sz w:val="24"/>
          <w:szCs w:val="24"/>
        </w:rPr>
        <w:t>ratione materiae,</w:t>
      </w:r>
      <w:r w:rsidRPr="00240E90">
        <w:rPr>
          <w:rFonts w:ascii="Times New Roman" w:hAnsi="Times New Roman" w:cs="Times New Roman"/>
          <w:sz w:val="24"/>
          <w:szCs w:val="24"/>
        </w:rPr>
        <w:t xml:space="preserve"> </w:t>
      </w:r>
      <w:r w:rsidR="007F7F5E" w:rsidRPr="00240E90">
        <w:rPr>
          <w:rFonts w:ascii="Times New Roman" w:hAnsi="Times New Roman" w:cs="Times New Roman"/>
          <w:sz w:val="24"/>
          <w:szCs w:val="24"/>
        </w:rPr>
        <w:t xml:space="preserve">Gjykata vëren se </w:t>
      </w:r>
      <w:r w:rsidR="000A3B84" w:rsidRPr="00240E90">
        <w:rPr>
          <w:rFonts w:ascii="Times New Roman" w:hAnsi="Times New Roman" w:cs="Times New Roman"/>
          <w:sz w:val="24"/>
          <w:szCs w:val="24"/>
        </w:rPr>
        <w:t>kërkuesi</w:t>
      </w:r>
      <w:r w:rsidR="007F7F5E" w:rsidRPr="00240E90">
        <w:rPr>
          <w:rFonts w:ascii="Times New Roman" w:hAnsi="Times New Roman" w:cs="Times New Roman"/>
          <w:sz w:val="24"/>
          <w:szCs w:val="24"/>
        </w:rPr>
        <w:t xml:space="preserve"> ka kërkuar shfuqizimin e vendimit të </w:t>
      </w:r>
      <w:r w:rsidR="00DD0914" w:rsidRPr="00240E90">
        <w:rPr>
          <w:rFonts w:ascii="Times New Roman" w:hAnsi="Times New Roman" w:cs="Times New Roman"/>
          <w:sz w:val="24"/>
          <w:szCs w:val="24"/>
        </w:rPr>
        <w:t>KED-s</w:t>
      </w:r>
      <w:r w:rsidR="001F67CC" w:rsidRPr="00240E90">
        <w:rPr>
          <w:rFonts w:ascii="Times New Roman" w:hAnsi="Times New Roman" w:cs="Times New Roman"/>
          <w:sz w:val="24"/>
          <w:szCs w:val="24"/>
        </w:rPr>
        <w:t>ë</w:t>
      </w:r>
      <w:r w:rsidRPr="00240E90">
        <w:rPr>
          <w:rFonts w:ascii="Times New Roman" w:hAnsi="Times New Roman" w:cs="Times New Roman"/>
          <w:sz w:val="24"/>
          <w:szCs w:val="24"/>
        </w:rPr>
        <w:t xml:space="preserve">, si </w:t>
      </w:r>
      <w:r w:rsidR="007F7F5E" w:rsidRPr="00240E90">
        <w:rPr>
          <w:rFonts w:ascii="Times New Roman" w:hAnsi="Times New Roman" w:cs="Times New Roman"/>
          <w:sz w:val="24"/>
          <w:szCs w:val="24"/>
        </w:rPr>
        <w:t xml:space="preserve">dhe </w:t>
      </w:r>
      <w:r w:rsidR="00DD0914" w:rsidRPr="00240E90">
        <w:rPr>
          <w:rFonts w:ascii="Times New Roman" w:hAnsi="Times New Roman" w:cs="Times New Roman"/>
          <w:sz w:val="24"/>
          <w:szCs w:val="24"/>
        </w:rPr>
        <w:t>t</w:t>
      </w:r>
      <w:r w:rsidR="001F67CC" w:rsidRPr="00240E90">
        <w:rPr>
          <w:rFonts w:ascii="Times New Roman" w:hAnsi="Times New Roman" w:cs="Times New Roman"/>
          <w:sz w:val="24"/>
          <w:szCs w:val="24"/>
        </w:rPr>
        <w:t>ë</w:t>
      </w:r>
      <w:r w:rsidR="00DD0914" w:rsidRPr="00240E90">
        <w:rPr>
          <w:rFonts w:ascii="Times New Roman" w:hAnsi="Times New Roman" w:cs="Times New Roman"/>
          <w:sz w:val="24"/>
          <w:szCs w:val="24"/>
        </w:rPr>
        <w:t xml:space="preserve"> vendimit t</w:t>
      </w:r>
      <w:r w:rsidR="001F67CC" w:rsidRPr="00240E90">
        <w:rPr>
          <w:rFonts w:ascii="Times New Roman" w:hAnsi="Times New Roman" w:cs="Times New Roman"/>
          <w:sz w:val="24"/>
          <w:szCs w:val="24"/>
        </w:rPr>
        <w:t>ë</w:t>
      </w:r>
      <w:r w:rsidR="00DD0914" w:rsidRPr="00240E90">
        <w:rPr>
          <w:rFonts w:ascii="Times New Roman" w:hAnsi="Times New Roman" w:cs="Times New Roman"/>
          <w:sz w:val="24"/>
          <w:szCs w:val="24"/>
        </w:rPr>
        <w:t xml:space="preserve"> </w:t>
      </w:r>
      <w:r w:rsidR="007F7F5E" w:rsidRPr="00240E90">
        <w:rPr>
          <w:rFonts w:ascii="Times New Roman" w:hAnsi="Times New Roman" w:cs="Times New Roman"/>
          <w:sz w:val="24"/>
          <w:szCs w:val="24"/>
        </w:rPr>
        <w:t>Gjykatë</w:t>
      </w:r>
      <w:r w:rsidR="00DD0914" w:rsidRPr="00240E90">
        <w:rPr>
          <w:rFonts w:ascii="Times New Roman" w:hAnsi="Times New Roman" w:cs="Times New Roman"/>
          <w:sz w:val="24"/>
          <w:szCs w:val="24"/>
        </w:rPr>
        <w:t>s</w:t>
      </w:r>
      <w:r w:rsidR="00D17F8F" w:rsidRPr="00240E90">
        <w:rPr>
          <w:rFonts w:ascii="Times New Roman" w:hAnsi="Times New Roman" w:cs="Times New Roman"/>
          <w:sz w:val="24"/>
          <w:szCs w:val="24"/>
        </w:rPr>
        <w:t xml:space="preserve"> Administrative të Apelit duke </w:t>
      </w:r>
      <w:r w:rsidR="007F7F5E" w:rsidRPr="00240E90">
        <w:rPr>
          <w:rFonts w:ascii="Times New Roman" w:hAnsi="Times New Roman" w:cs="Times New Roman"/>
          <w:sz w:val="24"/>
          <w:szCs w:val="24"/>
        </w:rPr>
        <w:t>pretend</w:t>
      </w:r>
      <w:r w:rsidR="00D17F8F" w:rsidRPr="00240E90">
        <w:rPr>
          <w:rFonts w:ascii="Times New Roman" w:hAnsi="Times New Roman" w:cs="Times New Roman"/>
          <w:sz w:val="24"/>
          <w:szCs w:val="24"/>
        </w:rPr>
        <w:t xml:space="preserve">uar </w:t>
      </w:r>
      <w:r w:rsidR="00245370" w:rsidRPr="00240E90">
        <w:rPr>
          <w:rFonts w:ascii="Times New Roman" w:hAnsi="Times New Roman" w:cs="Times New Roman"/>
          <w:sz w:val="24"/>
          <w:szCs w:val="24"/>
        </w:rPr>
        <w:t>cenimin</w:t>
      </w:r>
      <w:r w:rsidR="00D17F8F" w:rsidRPr="00240E90">
        <w:rPr>
          <w:rFonts w:ascii="Times New Roman" w:hAnsi="Times New Roman" w:cs="Times New Roman"/>
          <w:sz w:val="24"/>
          <w:szCs w:val="24"/>
        </w:rPr>
        <w:t xml:space="preserve"> e</w:t>
      </w:r>
      <w:r w:rsidR="00245370" w:rsidRPr="00240E90">
        <w:rPr>
          <w:rFonts w:ascii="Times New Roman" w:hAnsi="Times New Roman" w:cs="Times New Roman"/>
          <w:sz w:val="24"/>
          <w:szCs w:val="24"/>
        </w:rPr>
        <w:t xml:space="preserve"> parimi</w:t>
      </w:r>
      <w:r w:rsidR="00D17F8F" w:rsidRPr="00240E90">
        <w:rPr>
          <w:rFonts w:ascii="Times New Roman" w:hAnsi="Times New Roman" w:cs="Times New Roman"/>
          <w:sz w:val="24"/>
          <w:szCs w:val="24"/>
        </w:rPr>
        <w:t>t t</w:t>
      </w:r>
      <w:r w:rsidR="0061342F" w:rsidRPr="00240E90">
        <w:rPr>
          <w:rFonts w:ascii="Times New Roman" w:hAnsi="Times New Roman" w:cs="Times New Roman"/>
          <w:sz w:val="24"/>
          <w:szCs w:val="24"/>
        </w:rPr>
        <w:t>ë</w:t>
      </w:r>
      <w:r w:rsidR="00245370" w:rsidRPr="00240E90">
        <w:rPr>
          <w:rFonts w:ascii="Times New Roman" w:hAnsi="Times New Roman" w:cs="Times New Roman"/>
          <w:sz w:val="24"/>
          <w:szCs w:val="24"/>
        </w:rPr>
        <w:t xml:space="preserve"> mosdiskriminimit</w:t>
      </w:r>
      <w:r w:rsidR="00D17F8F" w:rsidRPr="00240E90">
        <w:rPr>
          <w:rFonts w:ascii="Times New Roman" w:hAnsi="Times New Roman" w:cs="Times New Roman"/>
          <w:sz w:val="24"/>
          <w:szCs w:val="24"/>
        </w:rPr>
        <w:t xml:space="preserve">, </w:t>
      </w:r>
      <w:r w:rsidR="00BF65BD" w:rsidRPr="00240E90">
        <w:rPr>
          <w:rFonts w:ascii="Times New Roman" w:hAnsi="Times New Roman" w:cs="Times New Roman"/>
          <w:sz w:val="24"/>
          <w:szCs w:val="24"/>
        </w:rPr>
        <w:t>barazisë para ligjit</w:t>
      </w:r>
      <w:r w:rsidR="00480E55" w:rsidRPr="00240E90">
        <w:rPr>
          <w:rFonts w:ascii="Times New Roman" w:hAnsi="Times New Roman" w:cs="Times New Roman"/>
          <w:sz w:val="24"/>
          <w:szCs w:val="24"/>
        </w:rPr>
        <w:t xml:space="preserve">, </w:t>
      </w:r>
      <w:r w:rsidR="003A75FC" w:rsidRPr="00240E90">
        <w:rPr>
          <w:rFonts w:ascii="Times New Roman" w:hAnsi="Times New Roman" w:cs="Times New Roman"/>
          <w:sz w:val="24"/>
          <w:szCs w:val="24"/>
        </w:rPr>
        <w:t>s</w:t>
      </w:r>
      <w:r w:rsidR="001F67CC" w:rsidRPr="00240E90">
        <w:rPr>
          <w:rFonts w:ascii="Times New Roman" w:hAnsi="Times New Roman" w:cs="Times New Roman"/>
          <w:sz w:val="24"/>
          <w:szCs w:val="24"/>
        </w:rPr>
        <w:t>ë</w:t>
      </w:r>
      <w:r w:rsidR="003A75FC" w:rsidRPr="00240E90">
        <w:rPr>
          <w:rFonts w:ascii="Times New Roman" w:hAnsi="Times New Roman" w:cs="Times New Roman"/>
          <w:sz w:val="24"/>
          <w:szCs w:val="24"/>
        </w:rPr>
        <w:t xml:space="preserve"> drejt</w:t>
      </w:r>
      <w:r w:rsidR="001F67CC" w:rsidRPr="00240E90">
        <w:rPr>
          <w:rFonts w:ascii="Times New Roman" w:hAnsi="Times New Roman" w:cs="Times New Roman"/>
          <w:sz w:val="24"/>
          <w:szCs w:val="24"/>
        </w:rPr>
        <w:t>ë</w:t>
      </w:r>
      <w:r w:rsidR="003A75FC" w:rsidRPr="00240E90">
        <w:rPr>
          <w:rFonts w:ascii="Times New Roman" w:hAnsi="Times New Roman" w:cs="Times New Roman"/>
          <w:sz w:val="24"/>
          <w:szCs w:val="24"/>
        </w:rPr>
        <w:t xml:space="preserve">s </w:t>
      </w:r>
      <w:r w:rsidR="00E51C3E" w:rsidRPr="00240E90">
        <w:rPr>
          <w:rFonts w:ascii="Times New Roman" w:hAnsi="Times New Roman" w:cs="Times New Roman"/>
          <w:sz w:val="24"/>
          <w:szCs w:val="24"/>
        </w:rPr>
        <w:t>p</w:t>
      </w:r>
      <w:r w:rsidR="00BF3B9E" w:rsidRPr="00240E90">
        <w:rPr>
          <w:rFonts w:ascii="Times New Roman" w:hAnsi="Times New Roman" w:cs="Times New Roman"/>
          <w:sz w:val="24"/>
          <w:szCs w:val="24"/>
        </w:rPr>
        <w:t>ë</w:t>
      </w:r>
      <w:r w:rsidR="00E51C3E" w:rsidRPr="00240E90">
        <w:rPr>
          <w:rFonts w:ascii="Times New Roman" w:hAnsi="Times New Roman" w:cs="Times New Roman"/>
          <w:sz w:val="24"/>
          <w:szCs w:val="24"/>
        </w:rPr>
        <w:t>r jet</w:t>
      </w:r>
      <w:r w:rsidR="00BF3B9E" w:rsidRPr="00240E90">
        <w:rPr>
          <w:rFonts w:ascii="Times New Roman" w:hAnsi="Times New Roman" w:cs="Times New Roman"/>
          <w:sz w:val="24"/>
          <w:szCs w:val="24"/>
        </w:rPr>
        <w:t>ë</w:t>
      </w:r>
      <w:r w:rsidR="00E51C3E" w:rsidRPr="00240E90">
        <w:rPr>
          <w:rFonts w:ascii="Times New Roman" w:hAnsi="Times New Roman" w:cs="Times New Roman"/>
          <w:sz w:val="24"/>
          <w:szCs w:val="24"/>
        </w:rPr>
        <w:t xml:space="preserve"> </w:t>
      </w:r>
      <w:r w:rsidR="00480E55" w:rsidRPr="00240E90">
        <w:rPr>
          <w:rFonts w:ascii="Times New Roman" w:hAnsi="Times New Roman" w:cs="Times New Roman"/>
          <w:sz w:val="24"/>
          <w:szCs w:val="24"/>
        </w:rPr>
        <w:t xml:space="preserve">familjare dhe profesionale, </w:t>
      </w:r>
      <w:r w:rsidR="003A75FC" w:rsidRPr="00240E90">
        <w:rPr>
          <w:rFonts w:ascii="Times New Roman" w:hAnsi="Times New Roman" w:cs="Times New Roman"/>
          <w:sz w:val="24"/>
          <w:szCs w:val="24"/>
        </w:rPr>
        <w:t>s</w:t>
      </w:r>
      <w:r w:rsidR="001F67CC" w:rsidRPr="00240E90">
        <w:rPr>
          <w:rFonts w:ascii="Times New Roman" w:hAnsi="Times New Roman" w:cs="Times New Roman"/>
          <w:sz w:val="24"/>
          <w:szCs w:val="24"/>
        </w:rPr>
        <w:t>ë</w:t>
      </w:r>
      <w:r w:rsidR="003A75FC" w:rsidRPr="00240E90">
        <w:rPr>
          <w:rFonts w:ascii="Times New Roman" w:hAnsi="Times New Roman" w:cs="Times New Roman"/>
          <w:sz w:val="24"/>
          <w:szCs w:val="24"/>
        </w:rPr>
        <w:t xml:space="preserve"> drejt</w:t>
      </w:r>
      <w:r w:rsidR="001F67CC" w:rsidRPr="00240E90">
        <w:rPr>
          <w:rFonts w:ascii="Times New Roman" w:hAnsi="Times New Roman" w:cs="Times New Roman"/>
          <w:sz w:val="24"/>
          <w:szCs w:val="24"/>
        </w:rPr>
        <w:t>ë</w:t>
      </w:r>
      <w:r w:rsidR="003A75FC" w:rsidRPr="00240E90">
        <w:rPr>
          <w:rFonts w:ascii="Times New Roman" w:hAnsi="Times New Roman" w:cs="Times New Roman"/>
          <w:sz w:val="24"/>
          <w:szCs w:val="24"/>
        </w:rPr>
        <w:t>s p</w:t>
      </w:r>
      <w:r w:rsidR="001F67CC" w:rsidRPr="00240E90">
        <w:rPr>
          <w:rFonts w:ascii="Times New Roman" w:hAnsi="Times New Roman" w:cs="Times New Roman"/>
          <w:sz w:val="24"/>
          <w:szCs w:val="24"/>
        </w:rPr>
        <w:t>ë</w:t>
      </w:r>
      <w:r w:rsidR="003A75FC" w:rsidRPr="00240E90">
        <w:rPr>
          <w:rFonts w:ascii="Times New Roman" w:hAnsi="Times New Roman" w:cs="Times New Roman"/>
          <w:sz w:val="24"/>
          <w:szCs w:val="24"/>
        </w:rPr>
        <w:t>r t’u d</w:t>
      </w:r>
      <w:r w:rsidR="001F67CC" w:rsidRPr="00240E90">
        <w:rPr>
          <w:rFonts w:ascii="Times New Roman" w:hAnsi="Times New Roman" w:cs="Times New Roman"/>
          <w:sz w:val="24"/>
          <w:szCs w:val="24"/>
        </w:rPr>
        <w:t>ë</w:t>
      </w:r>
      <w:r w:rsidR="003A75FC" w:rsidRPr="00240E90">
        <w:rPr>
          <w:rFonts w:ascii="Times New Roman" w:hAnsi="Times New Roman" w:cs="Times New Roman"/>
          <w:sz w:val="24"/>
          <w:szCs w:val="24"/>
        </w:rPr>
        <w:t xml:space="preserve">gjuar dhe </w:t>
      </w:r>
      <w:r w:rsidR="00480E55" w:rsidRPr="00240E90">
        <w:rPr>
          <w:rFonts w:ascii="Times New Roman" w:hAnsi="Times New Roman" w:cs="Times New Roman"/>
          <w:sz w:val="24"/>
          <w:szCs w:val="24"/>
        </w:rPr>
        <w:t>parimit t</w:t>
      </w:r>
      <w:r w:rsidR="003A3B1E" w:rsidRPr="00240E90">
        <w:rPr>
          <w:rFonts w:ascii="Times New Roman" w:hAnsi="Times New Roman" w:cs="Times New Roman"/>
          <w:sz w:val="24"/>
          <w:szCs w:val="24"/>
        </w:rPr>
        <w:t>ë</w:t>
      </w:r>
      <w:r w:rsidR="00480E55" w:rsidRPr="00240E90">
        <w:rPr>
          <w:rFonts w:ascii="Times New Roman" w:hAnsi="Times New Roman" w:cs="Times New Roman"/>
          <w:sz w:val="24"/>
          <w:szCs w:val="24"/>
        </w:rPr>
        <w:t xml:space="preserve"> </w:t>
      </w:r>
      <w:r w:rsidR="003A75FC" w:rsidRPr="00240E90">
        <w:rPr>
          <w:rFonts w:ascii="Times New Roman" w:hAnsi="Times New Roman" w:cs="Times New Roman"/>
          <w:sz w:val="24"/>
          <w:szCs w:val="24"/>
        </w:rPr>
        <w:t xml:space="preserve">kontradiktoritetit, </w:t>
      </w:r>
      <w:r w:rsidRPr="00240E90">
        <w:rPr>
          <w:rFonts w:ascii="Times New Roman" w:hAnsi="Times New Roman" w:cs="Times New Roman"/>
          <w:sz w:val="24"/>
          <w:szCs w:val="24"/>
        </w:rPr>
        <w:t>si dhe t</w:t>
      </w:r>
      <w:r w:rsidR="00917994" w:rsidRPr="00240E90">
        <w:rPr>
          <w:rFonts w:ascii="Times New Roman" w:hAnsi="Times New Roman" w:cs="Times New Roman"/>
          <w:sz w:val="24"/>
          <w:szCs w:val="24"/>
        </w:rPr>
        <w:t>ë</w:t>
      </w:r>
      <w:r w:rsidRPr="00240E90">
        <w:rPr>
          <w:rFonts w:ascii="Times New Roman" w:hAnsi="Times New Roman" w:cs="Times New Roman"/>
          <w:sz w:val="24"/>
          <w:szCs w:val="24"/>
        </w:rPr>
        <w:t xml:space="preserve"> </w:t>
      </w:r>
      <w:r w:rsidR="003A75FC" w:rsidRPr="00240E90">
        <w:rPr>
          <w:rFonts w:ascii="Times New Roman" w:hAnsi="Times New Roman" w:cs="Times New Roman"/>
          <w:sz w:val="24"/>
          <w:szCs w:val="24"/>
        </w:rPr>
        <w:t>parimit t</w:t>
      </w:r>
      <w:r w:rsidR="001F67CC" w:rsidRPr="00240E90">
        <w:rPr>
          <w:rFonts w:ascii="Times New Roman" w:hAnsi="Times New Roman" w:cs="Times New Roman"/>
          <w:sz w:val="24"/>
          <w:szCs w:val="24"/>
        </w:rPr>
        <w:t>ë</w:t>
      </w:r>
      <w:r w:rsidR="003A75FC" w:rsidRPr="00240E90">
        <w:rPr>
          <w:rFonts w:ascii="Times New Roman" w:hAnsi="Times New Roman" w:cs="Times New Roman"/>
          <w:sz w:val="24"/>
          <w:szCs w:val="24"/>
        </w:rPr>
        <w:t xml:space="preserve"> siguris</w:t>
      </w:r>
      <w:r w:rsidR="001F67CC" w:rsidRPr="00240E90">
        <w:rPr>
          <w:rFonts w:ascii="Times New Roman" w:hAnsi="Times New Roman" w:cs="Times New Roman"/>
          <w:sz w:val="24"/>
          <w:szCs w:val="24"/>
        </w:rPr>
        <w:t>ë</w:t>
      </w:r>
      <w:r w:rsidR="00C92C29" w:rsidRPr="00240E90">
        <w:rPr>
          <w:rFonts w:ascii="Times New Roman" w:hAnsi="Times New Roman" w:cs="Times New Roman"/>
          <w:sz w:val="24"/>
          <w:szCs w:val="24"/>
        </w:rPr>
        <w:t xml:space="preserve"> juridike.</w:t>
      </w:r>
      <w:r w:rsidR="00025355" w:rsidRPr="00240E90">
        <w:rPr>
          <w:rFonts w:ascii="Times New Roman" w:hAnsi="Times New Roman" w:cs="Times New Roman"/>
          <w:sz w:val="24"/>
          <w:szCs w:val="24"/>
        </w:rPr>
        <w:t xml:space="preserve"> </w:t>
      </w:r>
    </w:p>
    <w:p w:rsidR="00EA00A8" w:rsidRPr="00240E90" w:rsidRDefault="00EA00A8" w:rsidP="0030536E">
      <w:pPr>
        <w:pStyle w:val="ListParagraph"/>
        <w:numPr>
          <w:ilvl w:val="0"/>
          <w:numId w:val="17"/>
        </w:numPr>
        <w:tabs>
          <w:tab w:val="left" w:pos="1080"/>
        </w:tabs>
        <w:spacing w:after="0" w:line="360" w:lineRule="auto"/>
        <w:ind w:left="0" w:firstLine="720"/>
        <w:jc w:val="both"/>
        <w:rPr>
          <w:rStyle w:val="jlqj4b"/>
          <w:rFonts w:ascii="Times New Roman" w:hAnsi="Times New Roman" w:cs="Times New Roman"/>
          <w:sz w:val="24"/>
          <w:szCs w:val="24"/>
        </w:rPr>
      </w:pPr>
      <w:r w:rsidRPr="00240E90">
        <w:rPr>
          <w:rFonts w:ascii="Times New Roman" w:hAnsi="Times New Roman" w:cs="Times New Roman"/>
          <w:sz w:val="24"/>
          <w:szCs w:val="24"/>
        </w:rPr>
        <w:t xml:space="preserve">Në këndvështrim të legjitimimit </w:t>
      </w:r>
      <w:r w:rsidRPr="00240E90">
        <w:rPr>
          <w:rFonts w:ascii="Times New Roman" w:hAnsi="Times New Roman" w:cs="Times New Roman"/>
          <w:i/>
          <w:sz w:val="24"/>
          <w:szCs w:val="24"/>
        </w:rPr>
        <w:t>ratione materiae</w:t>
      </w:r>
      <w:r w:rsidRPr="00240E90">
        <w:rPr>
          <w:rFonts w:ascii="Times New Roman" w:hAnsi="Times New Roman" w:cs="Times New Roman"/>
          <w:sz w:val="24"/>
          <w:szCs w:val="24"/>
        </w:rPr>
        <w:t>, Gjykata thekson se në nenin 71/a, pika 1, shkronja “ç”</w:t>
      </w:r>
      <w:r w:rsidR="00480E55" w:rsidRPr="00240E90">
        <w:rPr>
          <w:rFonts w:ascii="Times New Roman" w:hAnsi="Times New Roman" w:cs="Times New Roman"/>
          <w:sz w:val="24"/>
          <w:szCs w:val="24"/>
        </w:rPr>
        <w:t>,</w:t>
      </w:r>
      <w:r w:rsidRPr="00240E90">
        <w:rPr>
          <w:rFonts w:ascii="Times New Roman" w:hAnsi="Times New Roman" w:cs="Times New Roman"/>
          <w:sz w:val="24"/>
          <w:szCs w:val="24"/>
        </w:rPr>
        <w:t xml:space="preserve"> të ligjit nr. 8577/2000 parashikohet si kriter tjetër </w:t>
      </w:r>
      <w:r w:rsidR="00F04B2E">
        <w:rPr>
          <w:rFonts w:ascii="Times New Roman" w:hAnsi="Times New Roman" w:cs="Times New Roman"/>
          <w:sz w:val="24"/>
          <w:szCs w:val="24"/>
        </w:rPr>
        <w:t xml:space="preserve">edhe </w:t>
      </w:r>
      <w:r w:rsidRPr="00240E90">
        <w:rPr>
          <w:rFonts w:ascii="Times New Roman" w:hAnsi="Times New Roman" w:cs="Times New Roman"/>
          <w:sz w:val="24"/>
          <w:szCs w:val="24"/>
        </w:rPr>
        <w:t xml:space="preserve">se shqyrtimi i çështjes nga Gjykata do të mund të rivendoste në vend të drejtën e pretenduar të shkelur të individit. </w:t>
      </w:r>
    </w:p>
    <w:p w:rsidR="00EA00A8" w:rsidRPr="00240E90" w:rsidRDefault="00EA00A8" w:rsidP="0030536E">
      <w:pPr>
        <w:pStyle w:val="ListParagraph"/>
        <w:numPr>
          <w:ilvl w:val="0"/>
          <w:numId w:val="17"/>
        </w:numPr>
        <w:tabs>
          <w:tab w:val="left" w:pos="1080"/>
        </w:tabs>
        <w:spacing w:after="0" w:line="360" w:lineRule="auto"/>
        <w:ind w:left="0" w:firstLine="720"/>
        <w:jc w:val="both"/>
        <w:rPr>
          <w:rFonts w:ascii="Times New Roman" w:hAnsi="Times New Roman" w:cs="Times New Roman"/>
          <w:sz w:val="24"/>
          <w:szCs w:val="24"/>
        </w:rPr>
      </w:pPr>
      <w:r w:rsidRPr="00240E90">
        <w:rPr>
          <w:rStyle w:val="jlqj4b"/>
          <w:rFonts w:ascii="Times New Roman" w:hAnsi="Times New Roman" w:cs="Times New Roman"/>
          <w:sz w:val="24"/>
          <w:szCs w:val="24"/>
        </w:rPr>
        <w:t>Për sa i përket vlerësimit të kët</w:t>
      </w:r>
      <w:r w:rsidR="0007207A" w:rsidRPr="00240E90">
        <w:rPr>
          <w:rStyle w:val="jlqj4b"/>
          <w:rFonts w:ascii="Times New Roman" w:hAnsi="Times New Roman" w:cs="Times New Roman"/>
          <w:sz w:val="24"/>
          <w:szCs w:val="24"/>
        </w:rPr>
        <w:t>ij kriteri në rastin e kërkuesit</w:t>
      </w:r>
      <w:r w:rsidRPr="00240E90">
        <w:rPr>
          <w:rStyle w:val="jlqj4b"/>
          <w:rFonts w:ascii="Times New Roman" w:hAnsi="Times New Roman" w:cs="Times New Roman"/>
          <w:sz w:val="24"/>
          <w:szCs w:val="24"/>
        </w:rPr>
        <w:t xml:space="preserve">, </w:t>
      </w:r>
      <w:r w:rsidRPr="00240E90">
        <w:rPr>
          <w:rFonts w:ascii="Times New Roman" w:hAnsi="Times New Roman" w:cs="Times New Roman"/>
          <w:sz w:val="24"/>
          <w:szCs w:val="24"/>
        </w:rPr>
        <w:t>në përfundim të diskutimeve</w:t>
      </w:r>
      <w:r w:rsidR="0007207A" w:rsidRPr="00240E90">
        <w:rPr>
          <w:rFonts w:ascii="Times New Roman" w:hAnsi="Times New Roman" w:cs="Times New Roman"/>
          <w:sz w:val="24"/>
          <w:szCs w:val="24"/>
        </w:rPr>
        <w:t>,</w:t>
      </w:r>
      <w:r w:rsidRPr="00240E90">
        <w:rPr>
          <w:rFonts w:ascii="Times New Roman" w:hAnsi="Times New Roman" w:cs="Times New Roman"/>
          <w:sz w:val="24"/>
          <w:szCs w:val="24"/>
        </w:rPr>
        <w:t xml:space="preserve"> në zbatim të nenit 72, pika 1, të ligjit nr. 8577/2000, Gjykata nuk arriti numrin e kërkuar të votave për vendimmarrje, sipas parashikimeve të nenit 133, pika 2, të Kushtetutës, të detajuar edhe në nenin 72, pika 2, të ligjit nr. 8577/2000. </w:t>
      </w:r>
    </w:p>
    <w:p w:rsidR="00EA00A8" w:rsidRPr="00240E90" w:rsidRDefault="00EA00A8" w:rsidP="0030536E">
      <w:pPr>
        <w:pStyle w:val="ListParagraph"/>
        <w:numPr>
          <w:ilvl w:val="0"/>
          <w:numId w:val="17"/>
        </w:numPr>
        <w:tabs>
          <w:tab w:val="left" w:pos="1080"/>
        </w:tabs>
        <w:spacing w:after="0" w:line="360" w:lineRule="auto"/>
        <w:ind w:left="0" w:firstLine="720"/>
        <w:jc w:val="both"/>
        <w:rPr>
          <w:rFonts w:ascii="Times New Roman" w:hAnsi="Times New Roman" w:cs="Times New Roman"/>
          <w:sz w:val="24"/>
          <w:szCs w:val="24"/>
        </w:rPr>
      </w:pPr>
      <w:r w:rsidRPr="00240E90">
        <w:rPr>
          <w:rFonts w:ascii="Times New Roman" w:hAnsi="Times New Roman" w:cs="Times New Roman"/>
          <w:sz w:val="24"/>
          <w:szCs w:val="24"/>
        </w:rPr>
        <w:t>Kështu, sipas njërit</w:t>
      </w:r>
      <w:r w:rsidR="0007207A" w:rsidRPr="00240E90">
        <w:rPr>
          <w:rFonts w:ascii="Times New Roman" w:hAnsi="Times New Roman" w:cs="Times New Roman"/>
          <w:sz w:val="24"/>
          <w:szCs w:val="24"/>
        </w:rPr>
        <w:t xml:space="preserve"> qëndrim</w:t>
      </w:r>
      <w:r w:rsidR="006A4D8B" w:rsidRPr="00240E90">
        <w:rPr>
          <w:rFonts w:ascii="Times New Roman" w:hAnsi="Times New Roman" w:cs="Times New Roman"/>
          <w:sz w:val="24"/>
          <w:szCs w:val="24"/>
        </w:rPr>
        <w:t>,</w:t>
      </w:r>
      <w:r w:rsidR="0007207A" w:rsidRPr="00240E90">
        <w:rPr>
          <w:rFonts w:ascii="Times New Roman" w:hAnsi="Times New Roman" w:cs="Times New Roman"/>
          <w:sz w:val="24"/>
          <w:szCs w:val="24"/>
        </w:rPr>
        <w:t xml:space="preserve"> u vlerësua se kërkuesi</w:t>
      </w:r>
      <w:r w:rsidRPr="00240E90">
        <w:rPr>
          <w:rFonts w:ascii="Times New Roman" w:hAnsi="Times New Roman" w:cs="Times New Roman"/>
          <w:sz w:val="24"/>
          <w:szCs w:val="24"/>
        </w:rPr>
        <w:t xml:space="preserve"> legjitimohet </w:t>
      </w:r>
      <w:r w:rsidRPr="00240E90">
        <w:rPr>
          <w:rFonts w:ascii="Times New Roman" w:hAnsi="Times New Roman" w:cs="Times New Roman"/>
          <w:i/>
          <w:sz w:val="24"/>
          <w:szCs w:val="24"/>
        </w:rPr>
        <w:t>ratione materiae</w:t>
      </w:r>
      <w:r w:rsidRPr="00240E90">
        <w:rPr>
          <w:rFonts w:ascii="Times New Roman" w:hAnsi="Times New Roman" w:cs="Times New Roman"/>
          <w:sz w:val="24"/>
          <w:szCs w:val="24"/>
        </w:rPr>
        <w:t xml:space="preserve"> në kërkesën drejtuar Gjykatës, pasi pretendimet e ngritura në ankimin kushtetues bëjnë pjesë në juridiksionin dhe kompetencën e Gjykatës, e cila</w:t>
      </w:r>
      <w:r w:rsidR="006A4D8B" w:rsidRPr="00240E90">
        <w:rPr>
          <w:rFonts w:ascii="Times New Roman" w:hAnsi="Times New Roman" w:cs="Times New Roman"/>
          <w:sz w:val="24"/>
          <w:szCs w:val="24"/>
        </w:rPr>
        <w:t>,</w:t>
      </w:r>
      <w:r w:rsidRPr="00240E90">
        <w:rPr>
          <w:rFonts w:ascii="Times New Roman" w:hAnsi="Times New Roman" w:cs="Times New Roman"/>
          <w:sz w:val="24"/>
          <w:szCs w:val="24"/>
        </w:rPr>
        <w:t xml:space="preserve"> në rastin e ankimit kushtetues individual</w:t>
      </w:r>
      <w:r w:rsidR="006A4D8B" w:rsidRPr="00240E90">
        <w:rPr>
          <w:rFonts w:ascii="Times New Roman" w:hAnsi="Times New Roman" w:cs="Times New Roman"/>
          <w:sz w:val="24"/>
          <w:szCs w:val="24"/>
        </w:rPr>
        <w:t>,</w:t>
      </w:r>
      <w:r w:rsidRPr="00240E90">
        <w:rPr>
          <w:rFonts w:ascii="Times New Roman" w:hAnsi="Times New Roman" w:cs="Times New Roman"/>
          <w:sz w:val="24"/>
          <w:szCs w:val="24"/>
        </w:rPr>
        <w:t xml:space="preserve"> shqyrton pretendimet për gjykimet përfundimtare, pasi të jenë shteruar të gjitha mjetet juridike efektive për mbrojtjen e të drejtave kushtetuese. Ekzekutimi i vendimeve gjyqësore përfundimtare, në rastet kur ankuesi është gjyqhumbës, nuk përbën pamundësi </w:t>
      </w:r>
      <w:r w:rsidR="006A4D8B" w:rsidRPr="00240E90">
        <w:rPr>
          <w:rFonts w:ascii="Times New Roman" w:hAnsi="Times New Roman" w:cs="Times New Roman"/>
          <w:sz w:val="24"/>
          <w:szCs w:val="24"/>
        </w:rPr>
        <w:t>p</w:t>
      </w:r>
      <w:r w:rsidRPr="00240E90">
        <w:rPr>
          <w:rFonts w:ascii="Times New Roman" w:hAnsi="Times New Roman" w:cs="Times New Roman"/>
          <w:sz w:val="24"/>
          <w:szCs w:val="24"/>
        </w:rPr>
        <w:t>ë</w:t>
      </w:r>
      <w:r w:rsidR="006A4D8B" w:rsidRPr="00240E90">
        <w:rPr>
          <w:rFonts w:ascii="Times New Roman" w:hAnsi="Times New Roman" w:cs="Times New Roman"/>
          <w:sz w:val="24"/>
          <w:szCs w:val="24"/>
        </w:rPr>
        <w:t>r rivendosjen</w:t>
      </w:r>
      <w:r w:rsidRPr="00240E90">
        <w:rPr>
          <w:rFonts w:ascii="Times New Roman" w:hAnsi="Times New Roman" w:cs="Times New Roman"/>
          <w:sz w:val="24"/>
          <w:szCs w:val="24"/>
        </w:rPr>
        <w:t xml:space="preserve"> në vend të të drejtave kushtetuese të shkelura</w:t>
      </w:r>
      <w:r w:rsidR="006A4D8B" w:rsidRPr="00240E90">
        <w:rPr>
          <w:rFonts w:ascii="Times New Roman" w:hAnsi="Times New Roman" w:cs="Times New Roman"/>
          <w:sz w:val="24"/>
          <w:szCs w:val="24"/>
        </w:rPr>
        <w:t>, për rrjedhojë</w:t>
      </w:r>
      <w:r w:rsidRPr="00240E90">
        <w:rPr>
          <w:rFonts w:ascii="Times New Roman" w:hAnsi="Times New Roman" w:cs="Times New Roman"/>
          <w:sz w:val="24"/>
          <w:szCs w:val="24"/>
        </w:rPr>
        <w:t xml:space="preserve"> nuk është shkak për mospranimin e ankimit kushtetues individual. Nën këtë analizë, plotësimi nga organ</w:t>
      </w:r>
      <w:r w:rsidR="009E4370" w:rsidRPr="00240E90">
        <w:rPr>
          <w:rFonts w:ascii="Times New Roman" w:hAnsi="Times New Roman" w:cs="Times New Roman"/>
          <w:sz w:val="24"/>
          <w:szCs w:val="24"/>
        </w:rPr>
        <w:t>et e emërtesës në dhjetor t</w:t>
      </w:r>
      <w:r w:rsidR="003A3B1E" w:rsidRPr="00240E90">
        <w:rPr>
          <w:rFonts w:ascii="Times New Roman" w:hAnsi="Times New Roman" w:cs="Times New Roman"/>
          <w:sz w:val="24"/>
          <w:szCs w:val="24"/>
        </w:rPr>
        <w:t>ë</w:t>
      </w:r>
      <w:r w:rsidR="009E4370" w:rsidRPr="00240E90">
        <w:rPr>
          <w:rFonts w:ascii="Times New Roman" w:hAnsi="Times New Roman" w:cs="Times New Roman"/>
          <w:sz w:val="24"/>
          <w:szCs w:val="24"/>
        </w:rPr>
        <w:t xml:space="preserve"> vitit 2020 t</w:t>
      </w:r>
      <w:r w:rsidR="003A3B1E" w:rsidRPr="00240E90">
        <w:rPr>
          <w:rFonts w:ascii="Times New Roman" w:hAnsi="Times New Roman" w:cs="Times New Roman"/>
          <w:sz w:val="24"/>
          <w:szCs w:val="24"/>
        </w:rPr>
        <w:t>ë</w:t>
      </w:r>
      <w:r w:rsidRPr="00240E90">
        <w:rPr>
          <w:rFonts w:ascii="Times New Roman" w:hAnsi="Times New Roman" w:cs="Times New Roman"/>
          <w:sz w:val="24"/>
          <w:szCs w:val="24"/>
        </w:rPr>
        <w:t xml:space="preserve"> vendeve</w:t>
      </w:r>
      <w:r w:rsidR="0017312A" w:rsidRPr="00240E90">
        <w:rPr>
          <w:rFonts w:ascii="Times New Roman" w:hAnsi="Times New Roman" w:cs="Times New Roman"/>
          <w:sz w:val="24"/>
          <w:szCs w:val="24"/>
        </w:rPr>
        <w:t xml:space="preserve"> vakante, për të cilat kërkuesi</w:t>
      </w:r>
      <w:r w:rsidRPr="00240E90">
        <w:rPr>
          <w:rFonts w:ascii="Times New Roman" w:hAnsi="Times New Roman" w:cs="Times New Roman"/>
          <w:sz w:val="24"/>
          <w:szCs w:val="24"/>
        </w:rPr>
        <w:t xml:space="preserve"> </w:t>
      </w:r>
      <w:r w:rsidRPr="00EF6735">
        <w:rPr>
          <w:rFonts w:ascii="Times New Roman" w:hAnsi="Times New Roman" w:cs="Times New Roman"/>
          <w:sz w:val="24"/>
          <w:szCs w:val="24"/>
        </w:rPr>
        <w:t>k</w:t>
      </w:r>
      <w:r w:rsidR="00E44E35" w:rsidRPr="00EF6735">
        <w:rPr>
          <w:rFonts w:ascii="Times New Roman" w:hAnsi="Times New Roman" w:cs="Times New Roman"/>
          <w:sz w:val="24"/>
          <w:szCs w:val="24"/>
        </w:rPr>
        <w:t>a qen</w:t>
      </w:r>
      <w:r w:rsidR="003A3B1E" w:rsidRPr="00EF6735">
        <w:rPr>
          <w:rFonts w:ascii="Times New Roman" w:hAnsi="Times New Roman" w:cs="Times New Roman"/>
          <w:sz w:val="24"/>
          <w:szCs w:val="24"/>
        </w:rPr>
        <w:t>ë</w:t>
      </w:r>
      <w:r w:rsidR="00E44E35" w:rsidRPr="00EF6735">
        <w:rPr>
          <w:rFonts w:ascii="Times New Roman" w:hAnsi="Times New Roman" w:cs="Times New Roman"/>
          <w:sz w:val="24"/>
          <w:szCs w:val="24"/>
        </w:rPr>
        <w:t xml:space="preserve"> n</w:t>
      </w:r>
      <w:r w:rsidR="003A3B1E" w:rsidRPr="00EF6735">
        <w:rPr>
          <w:rFonts w:ascii="Times New Roman" w:hAnsi="Times New Roman" w:cs="Times New Roman"/>
          <w:sz w:val="24"/>
          <w:szCs w:val="24"/>
        </w:rPr>
        <w:t>ë</w:t>
      </w:r>
      <w:r w:rsidR="00E44E35" w:rsidRPr="00EF6735">
        <w:rPr>
          <w:rFonts w:ascii="Times New Roman" w:hAnsi="Times New Roman" w:cs="Times New Roman"/>
          <w:sz w:val="24"/>
          <w:szCs w:val="24"/>
        </w:rPr>
        <w:t xml:space="preserve"> proces verifikimi </w:t>
      </w:r>
      <w:r w:rsidR="009E4370" w:rsidRPr="00EF6735">
        <w:rPr>
          <w:rFonts w:ascii="Times New Roman" w:hAnsi="Times New Roman" w:cs="Times New Roman"/>
          <w:sz w:val="24"/>
          <w:szCs w:val="24"/>
        </w:rPr>
        <w:t>në KED</w:t>
      </w:r>
      <w:r w:rsidRPr="00240E90">
        <w:rPr>
          <w:rFonts w:ascii="Times New Roman" w:hAnsi="Times New Roman" w:cs="Times New Roman"/>
          <w:sz w:val="24"/>
          <w:szCs w:val="24"/>
        </w:rPr>
        <w:t>, si dhe fillimi i procedurës së radhës për të njëjtat pozicione</w:t>
      </w:r>
      <w:r w:rsidR="006A11C8">
        <w:rPr>
          <w:rFonts w:ascii="Times New Roman" w:hAnsi="Times New Roman" w:cs="Times New Roman"/>
          <w:sz w:val="24"/>
          <w:szCs w:val="24"/>
        </w:rPr>
        <w:t>,</w:t>
      </w:r>
      <w:r w:rsidRPr="00240E90">
        <w:rPr>
          <w:rFonts w:ascii="Times New Roman" w:hAnsi="Times New Roman" w:cs="Times New Roman"/>
          <w:sz w:val="24"/>
          <w:szCs w:val="24"/>
        </w:rPr>
        <w:t xml:space="preserve"> nuk përbë</w:t>
      </w:r>
      <w:r w:rsidR="009650A1">
        <w:rPr>
          <w:rFonts w:ascii="Times New Roman" w:hAnsi="Times New Roman" w:cs="Times New Roman"/>
          <w:sz w:val="24"/>
          <w:szCs w:val="24"/>
        </w:rPr>
        <w:t>j</w:t>
      </w:r>
      <w:r w:rsidRPr="00240E90">
        <w:rPr>
          <w:rFonts w:ascii="Times New Roman" w:hAnsi="Times New Roman" w:cs="Times New Roman"/>
          <w:sz w:val="24"/>
          <w:szCs w:val="24"/>
        </w:rPr>
        <w:t>n</w:t>
      </w:r>
      <w:r w:rsidR="009650A1">
        <w:rPr>
          <w:rFonts w:ascii="Times New Roman" w:hAnsi="Times New Roman" w:cs="Times New Roman"/>
          <w:sz w:val="24"/>
          <w:szCs w:val="24"/>
        </w:rPr>
        <w:t>ë</w:t>
      </w:r>
      <w:r w:rsidRPr="00240E90">
        <w:rPr>
          <w:rFonts w:ascii="Times New Roman" w:hAnsi="Times New Roman" w:cs="Times New Roman"/>
          <w:sz w:val="24"/>
          <w:szCs w:val="24"/>
        </w:rPr>
        <w:t xml:space="preserve"> “</w:t>
      </w:r>
      <w:r w:rsidRPr="00240E90">
        <w:rPr>
          <w:rFonts w:ascii="Times New Roman" w:hAnsi="Times New Roman" w:cs="Times New Roman"/>
          <w:i/>
          <w:sz w:val="24"/>
          <w:szCs w:val="24"/>
        </w:rPr>
        <w:t xml:space="preserve">pamundësi të rivendosjes në vend të të </w:t>
      </w:r>
      <w:r w:rsidR="009E4370" w:rsidRPr="00240E90">
        <w:rPr>
          <w:rFonts w:ascii="Times New Roman" w:hAnsi="Times New Roman" w:cs="Times New Roman"/>
          <w:i/>
          <w:sz w:val="24"/>
          <w:szCs w:val="24"/>
        </w:rPr>
        <w:t>drejtave kushtetuese të kërkuesit</w:t>
      </w:r>
      <w:r w:rsidRPr="00240E90">
        <w:rPr>
          <w:rFonts w:ascii="Times New Roman" w:hAnsi="Times New Roman" w:cs="Times New Roman"/>
          <w:i/>
          <w:sz w:val="24"/>
          <w:szCs w:val="24"/>
        </w:rPr>
        <w:t xml:space="preserve"> nga shqyrtimi i çështjes kushtetuese </w:t>
      </w:r>
      <w:r w:rsidRPr="00240E90">
        <w:rPr>
          <w:rFonts w:ascii="Times New Roman" w:hAnsi="Times New Roman" w:cs="Times New Roman"/>
          <w:i/>
          <w:sz w:val="24"/>
          <w:szCs w:val="24"/>
        </w:rPr>
        <w:lastRenderedPageBreak/>
        <w:t>nga Gjykata</w:t>
      </w:r>
      <w:r w:rsidRPr="00240E90">
        <w:rPr>
          <w:rFonts w:ascii="Times New Roman" w:hAnsi="Times New Roman" w:cs="Times New Roman"/>
          <w:sz w:val="24"/>
          <w:szCs w:val="24"/>
        </w:rPr>
        <w:t>”, në kuptim të juridiksionit dhe kompetencës lëndore të saj sipas neneve 131</w:t>
      </w:r>
      <w:r w:rsidR="009E4370" w:rsidRPr="00240E90">
        <w:rPr>
          <w:rFonts w:ascii="Times New Roman" w:hAnsi="Times New Roman" w:cs="Times New Roman"/>
          <w:sz w:val="24"/>
          <w:szCs w:val="24"/>
        </w:rPr>
        <w:t>,</w:t>
      </w:r>
      <w:r w:rsidRPr="00240E90">
        <w:rPr>
          <w:rFonts w:ascii="Times New Roman" w:hAnsi="Times New Roman" w:cs="Times New Roman"/>
          <w:sz w:val="24"/>
          <w:szCs w:val="24"/>
        </w:rPr>
        <w:t xml:space="preserve"> pika 1</w:t>
      </w:r>
      <w:r w:rsidR="009E4370" w:rsidRPr="00240E90">
        <w:rPr>
          <w:rFonts w:ascii="Times New Roman" w:hAnsi="Times New Roman" w:cs="Times New Roman"/>
          <w:sz w:val="24"/>
          <w:szCs w:val="24"/>
        </w:rPr>
        <w:t>,</w:t>
      </w:r>
      <w:r w:rsidRPr="00240E90">
        <w:rPr>
          <w:rFonts w:ascii="Times New Roman" w:hAnsi="Times New Roman" w:cs="Times New Roman"/>
          <w:sz w:val="24"/>
          <w:szCs w:val="24"/>
        </w:rPr>
        <w:t xml:space="preserve"> shkronja “f”</w:t>
      </w:r>
      <w:r w:rsidR="009E4370" w:rsidRPr="00240E90">
        <w:rPr>
          <w:rFonts w:ascii="Times New Roman" w:hAnsi="Times New Roman" w:cs="Times New Roman"/>
          <w:sz w:val="24"/>
          <w:szCs w:val="24"/>
        </w:rPr>
        <w:t>,</w:t>
      </w:r>
      <w:r w:rsidRPr="00240E90">
        <w:rPr>
          <w:rFonts w:ascii="Times New Roman" w:hAnsi="Times New Roman" w:cs="Times New Roman"/>
          <w:sz w:val="24"/>
          <w:szCs w:val="24"/>
        </w:rPr>
        <w:t xml:space="preserve"> të Kushtetutës dhe nenit 71/a, pika 1, shkronja “ç”, të ligjit nr. 8577/2000</w:t>
      </w:r>
      <w:r w:rsidRPr="00240E90">
        <w:rPr>
          <w:rFonts w:ascii="Times New Roman" w:hAnsi="Times New Roman" w:cs="Times New Roman"/>
          <w:sz w:val="24"/>
          <w:szCs w:val="24"/>
          <w:vertAlign w:val="superscript"/>
        </w:rPr>
        <w:footnoteReference w:id="1"/>
      </w:r>
      <w:r w:rsidR="0007207A" w:rsidRPr="00240E90">
        <w:rPr>
          <w:rFonts w:ascii="Times New Roman" w:hAnsi="Times New Roman" w:cs="Times New Roman"/>
          <w:sz w:val="24"/>
          <w:szCs w:val="24"/>
        </w:rPr>
        <w:t>.</w:t>
      </w:r>
      <w:r w:rsidRPr="00240E90">
        <w:rPr>
          <w:rFonts w:ascii="Times New Roman" w:hAnsi="Times New Roman" w:cs="Times New Roman"/>
          <w:sz w:val="24"/>
          <w:szCs w:val="24"/>
        </w:rPr>
        <w:t xml:space="preserve"> </w:t>
      </w:r>
    </w:p>
    <w:p w:rsidR="00EA00A8" w:rsidRPr="00240E90" w:rsidRDefault="00EA00A8" w:rsidP="0030536E">
      <w:pPr>
        <w:pStyle w:val="ListParagraph"/>
        <w:numPr>
          <w:ilvl w:val="0"/>
          <w:numId w:val="17"/>
        </w:numPr>
        <w:tabs>
          <w:tab w:val="left" w:pos="0"/>
          <w:tab w:val="left" w:pos="1080"/>
          <w:tab w:val="left" w:pos="1170"/>
        </w:tabs>
        <w:spacing w:after="0" w:line="360" w:lineRule="auto"/>
        <w:ind w:left="0" w:firstLine="720"/>
        <w:jc w:val="both"/>
        <w:rPr>
          <w:rFonts w:ascii="Times New Roman" w:hAnsi="Times New Roman" w:cs="Times New Roman"/>
          <w:sz w:val="24"/>
          <w:szCs w:val="24"/>
        </w:rPr>
      </w:pPr>
      <w:r w:rsidRPr="00240E90">
        <w:rPr>
          <w:rFonts w:ascii="Times New Roman" w:hAnsi="Times New Roman" w:cs="Times New Roman"/>
          <w:sz w:val="24"/>
          <w:szCs w:val="24"/>
        </w:rPr>
        <w:t xml:space="preserve">Sipas qëndrimit tjetër u vlerësua se në zbatim të nenit 71/a, pika 1, shkronja “ç”, të ligjit nr. 8577/2000, shqyrtimi i çështjes nga Gjykata nuk do të rivendoste në vend të drejtat </w:t>
      </w:r>
      <w:r w:rsidR="000355C7" w:rsidRPr="00240E90">
        <w:rPr>
          <w:rFonts w:ascii="Times New Roman" w:hAnsi="Times New Roman" w:cs="Times New Roman"/>
          <w:sz w:val="24"/>
          <w:szCs w:val="24"/>
        </w:rPr>
        <w:t>që kërkuesi</w:t>
      </w:r>
      <w:r w:rsidRPr="00240E90">
        <w:rPr>
          <w:rFonts w:ascii="Times New Roman" w:hAnsi="Times New Roman" w:cs="Times New Roman"/>
          <w:sz w:val="24"/>
          <w:szCs w:val="24"/>
        </w:rPr>
        <w:t xml:space="preserve"> pretendon se i janë shkelur. Vende</w:t>
      </w:r>
      <w:r w:rsidR="000355C7" w:rsidRPr="00240E90">
        <w:rPr>
          <w:rFonts w:ascii="Times New Roman" w:hAnsi="Times New Roman" w:cs="Times New Roman"/>
          <w:sz w:val="24"/>
          <w:szCs w:val="24"/>
        </w:rPr>
        <w:t>t vakante për të cilat kërkuesi</w:t>
      </w:r>
      <w:r w:rsidRPr="00240E90">
        <w:rPr>
          <w:rFonts w:ascii="Times New Roman" w:hAnsi="Times New Roman" w:cs="Times New Roman"/>
          <w:sz w:val="24"/>
          <w:szCs w:val="24"/>
        </w:rPr>
        <w:t xml:space="preserve"> ka aplikuar janë plotësuar me dy gjyqtarë kushtetues, të emëruar përkatësisht nga Presidenti dhe Kuvendi, të cilët kanë filluar </w:t>
      </w:r>
      <w:r w:rsidR="00677C7D" w:rsidRPr="00240E90">
        <w:rPr>
          <w:rFonts w:ascii="Times New Roman" w:hAnsi="Times New Roman" w:cs="Times New Roman"/>
          <w:sz w:val="24"/>
          <w:szCs w:val="24"/>
        </w:rPr>
        <w:t xml:space="preserve">ushtrimin e </w:t>
      </w:r>
      <w:r w:rsidRPr="00240E90">
        <w:rPr>
          <w:rFonts w:ascii="Times New Roman" w:hAnsi="Times New Roman" w:cs="Times New Roman"/>
          <w:sz w:val="24"/>
          <w:szCs w:val="24"/>
        </w:rPr>
        <w:t>detyrë</w:t>
      </w:r>
      <w:r w:rsidR="00677C7D" w:rsidRPr="00240E90">
        <w:rPr>
          <w:rFonts w:ascii="Times New Roman" w:hAnsi="Times New Roman" w:cs="Times New Roman"/>
          <w:sz w:val="24"/>
          <w:szCs w:val="24"/>
        </w:rPr>
        <w:t>s</w:t>
      </w:r>
      <w:r w:rsidRPr="00240E90">
        <w:rPr>
          <w:rFonts w:ascii="Times New Roman" w:hAnsi="Times New Roman" w:cs="Times New Roman"/>
          <w:sz w:val="24"/>
          <w:szCs w:val="24"/>
        </w:rPr>
        <w:t xml:space="preserve"> në muajin dhjetor të vitit 2020. Për më tepër, </w:t>
      </w:r>
      <w:r w:rsidR="000355C7" w:rsidRPr="00240E90">
        <w:rPr>
          <w:rFonts w:ascii="Times New Roman" w:hAnsi="Times New Roman" w:cs="Times New Roman"/>
          <w:sz w:val="24"/>
          <w:szCs w:val="24"/>
        </w:rPr>
        <w:t>Gjykata, bazuar në nenin 127, pikat 1, shkronja “b”, 2 dhe 3</w:t>
      </w:r>
      <w:r w:rsidR="00386556" w:rsidRPr="00240E90">
        <w:rPr>
          <w:rFonts w:ascii="Times New Roman" w:hAnsi="Times New Roman" w:cs="Times New Roman"/>
          <w:sz w:val="24"/>
          <w:szCs w:val="24"/>
        </w:rPr>
        <w:t>,</w:t>
      </w:r>
      <w:r w:rsidR="000355C7" w:rsidRPr="00240E90">
        <w:rPr>
          <w:rFonts w:ascii="Times New Roman" w:hAnsi="Times New Roman" w:cs="Times New Roman"/>
          <w:sz w:val="24"/>
          <w:szCs w:val="24"/>
        </w:rPr>
        <w:t xml:space="preserve"> të Kushtetutës, si dhe nenet 8, pika 3 dhe 9, pikat 1, shkronja “b” dhe 2</w:t>
      </w:r>
      <w:r w:rsidR="00C9624B">
        <w:rPr>
          <w:rFonts w:ascii="Times New Roman" w:hAnsi="Times New Roman" w:cs="Times New Roman"/>
          <w:sz w:val="24"/>
          <w:szCs w:val="24"/>
        </w:rPr>
        <w:t>,</w:t>
      </w:r>
      <w:r w:rsidR="000355C7" w:rsidRPr="00240E90">
        <w:rPr>
          <w:rFonts w:ascii="Times New Roman" w:hAnsi="Times New Roman" w:cs="Times New Roman"/>
          <w:sz w:val="24"/>
          <w:szCs w:val="24"/>
        </w:rPr>
        <w:t xml:space="preserve"> të </w:t>
      </w:r>
      <w:r w:rsidR="000355C7" w:rsidRPr="00240E90">
        <w:rPr>
          <w:rFonts w:ascii="Times New Roman" w:hAnsi="Times New Roman" w:cs="Times New Roman"/>
          <w:bCs/>
          <w:sz w:val="24"/>
          <w:szCs w:val="24"/>
        </w:rPr>
        <w:t xml:space="preserve">ligjit </w:t>
      </w:r>
      <w:r w:rsidR="000355C7" w:rsidRPr="00240E90">
        <w:rPr>
          <w:rFonts w:ascii="Times New Roman" w:hAnsi="Times New Roman" w:cs="Times New Roman"/>
          <w:sz w:val="24"/>
          <w:szCs w:val="24"/>
        </w:rPr>
        <w:t>nr. 8577/2000,</w:t>
      </w:r>
      <w:r w:rsidR="005E70E3" w:rsidRPr="00240E90">
        <w:rPr>
          <w:rFonts w:ascii="Times New Roman" w:hAnsi="Times New Roman" w:cs="Times New Roman"/>
          <w:sz w:val="24"/>
          <w:szCs w:val="24"/>
        </w:rPr>
        <w:t xml:space="preserve"> </w:t>
      </w:r>
      <w:r w:rsidRPr="00240E90">
        <w:rPr>
          <w:rFonts w:ascii="Times New Roman" w:hAnsi="Times New Roman" w:cs="Times New Roman"/>
          <w:sz w:val="24"/>
          <w:szCs w:val="24"/>
        </w:rPr>
        <w:t xml:space="preserve">me vendimet nr. 41, datë 22.12.2021 dhe </w:t>
      </w:r>
      <w:r w:rsidR="000355C7" w:rsidRPr="00240E90">
        <w:rPr>
          <w:rFonts w:ascii="Times New Roman" w:hAnsi="Times New Roman" w:cs="Times New Roman"/>
          <w:sz w:val="24"/>
          <w:szCs w:val="24"/>
        </w:rPr>
        <w:t xml:space="preserve">nr. </w:t>
      </w:r>
      <w:r w:rsidR="005E70E3" w:rsidRPr="00240E90">
        <w:rPr>
          <w:rFonts w:ascii="Times New Roman" w:hAnsi="Times New Roman" w:cs="Times New Roman"/>
          <w:sz w:val="24"/>
          <w:szCs w:val="24"/>
        </w:rPr>
        <w:t>42, datë 22.12.2021</w:t>
      </w:r>
      <w:r w:rsidR="00386556" w:rsidRPr="00240E90">
        <w:rPr>
          <w:rFonts w:ascii="Times New Roman" w:hAnsi="Times New Roman" w:cs="Times New Roman"/>
          <w:sz w:val="24"/>
          <w:szCs w:val="24"/>
        </w:rPr>
        <w:t>,</w:t>
      </w:r>
      <w:r w:rsidRPr="00240E90">
        <w:rPr>
          <w:rFonts w:ascii="Times New Roman" w:hAnsi="Times New Roman" w:cs="Times New Roman"/>
          <w:sz w:val="24"/>
          <w:szCs w:val="24"/>
        </w:rPr>
        <w:t xml:space="preserve"> ka deklaruar mbarimin e mandatit të këtyre gjyqtarëve, duke iniciuar kështu edhe procedurën e zëvendësimit të tyre nga organet e emërtesës. </w:t>
      </w:r>
      <w:r w:rsidR="007F4D4D" w:rsidRPr="00240E90">
        <w:rPr>
          <w:rFonts w:ascii="Times New Roman" w:hAnsi="Times New Roman" w:cs="Times New Roman"/>
          <w:sz w:val="24"/>
          <w:szCs w:val="24"/>
          <w:lang w:eastAsia="sq-AL"/>
        </w:rPr>
        <w:t xml:space="preserve">Një ndër mënyrat se si mund të rivendoset në vend e drejta e pretenduar e cenuar është nëpërmjet vendimmarrjes së </w:t>
      </w:r>
      <w:r w:rsidR="00077129" w:rsidRPr="00240E90">
        <w:rPr>
          <w:rFonts w:ascii="Times New Roman" w:hAnsi="Times New Roman" w:cs="Times New Roman"/>
          <w:sz w:val="24"/>
          <w:szCs w:val="24"/>
          <w:lang w:eastAsia="sq-AL"/>
        </w:rPr>
        <w:t>Gjykat</w:t>
      </w:r>
      <w:r w:rsidR="00700173" w:rsidRPr="00240E90">
        <w:rPr>
          <w:rFonts w:ascii="Times New Roman" w:hAnsi="Times New Roman" w:cs="Times New Roman"/>
          <w:sz w:val="24"/>
          <w:szCs w:val="24"/>
          <w:lang w:eastAsia="sq-AL"/>
        </w:rPr>
        <w:t>ë</w:t>
      </w:r>
      <w:r w:rsidR="00077129" w:rsidRPr="00240E90">
        <w:rPr>
          <w:rFonts w:ascii="Times New Roman" w:hAnsi="Times New Roman" w:cs="Times New Roman"/>
          <w:sz w:val="24"/>
          <w:szCs w:val="24"/>
          <w:lang w:eastAsia="sq-AL"/>
        </w:rPr>
        <w:t xml:space="preserve">s </w:t>
      </w:r>
      <w:r w:rsidR="007F4D4D" w:rsidRPr="00240E90">
        <w:rPr>
          <w:rFonts w:ascii="Times New Roman" w:hAnsi="Times New Roman" w:cs="Times New Roman"/>
          <w:sz w:val="24"/>
          <w:szCs w:val="24"/>
          <w:lang w:eastAsia="sq-AL"/>
        </w:rPr>
        <w:t>për shfuqizimin e vendimeve objekt kundërshtimi</w:t>
      </w:r>
      <w:r w:rsidR="00386556" w:rsidRPr="00240E90">
        <w:rPr>
          <w:rFonts w:ascii="Times New Roman" w:hAnsi="Times New Roman" w:cs="Times New Roman"/>
          <w:sz w:val="24"/>
          <w:szCs w:val="24"/>
          <w:lang w:eastAsia="sq-AL"/>
        </w:rPr>
        <w:t>,</w:t>
      </w:r>
      <w:r w:rsidR="007F4D4D" w:rsidRPr="00240E90">
        <w:rPr>
          <w:rFonts w:ascii="Times New Roman" w:hAnsi="Times New Roman" w:cs="Times New Roman"/>
          <w:sz w:val="24"/>
          <w:szCs w:val="24"/>
          <w:lang w:eastAsia="sq-AL"/>
        </w:rPr>
        <w:t xml:space="preserve"> si të papajtueshme me Kushtetutën</w:t>
      </w:r>
      <w:r w:rsidR="00386556" w:rsidRPr="00240E90">
        <w:rPr>
          <w:rFonts w:ascii="Times New Roman" w:hAnsi="Times New Roman" w:cs="Times New Roman"/>
          <w:sz w:val="24"/>
          <w:szCs w:val="24"/>
          <w:lang w:eastAsia="sq-AL"/>
        </w:rPr>
        <w:t>,</w:t>
      </w:r>
      <w:r w:rsidR="007F4D4D" w:rsidRPr="00240E90">
        <w:rPr>
          <w:rFonts w:ascii="Times New Roman" w:hAnsi="Times New Roman" w:cs="Times New Roman"/>
          <w:sz w:val="24"/>
          <w:szCs w:val="24"/>
          <w:lang w:eastAsia="sq-AL"/>
        </w:rPr>
        <w:t xml:space="preserve"> dhe rikthimin e çështjes për rishqyrtim në gjykatën përkatëse ose konstatimin e ce</w:t>
      </w:r>
      <w:r w:rsidR="00386556" w:rsidRPr="00240E90">
        <w:rPr>
          <w:rFonts w:ascii="Times New Roman" w:hAnsi="Times New Roman" w:cs="Times New Roman"/>
          <w:sz w:val="24"/>
          <w:szCs w:val="24"/>
          <w:lang w:eastAsia="sq-AL"/>
        </w:rPr>
        <w:t xml:space="preserve">nimit të së drejtës kushtetuese, </w:t>
      </w:r>
      <w:r w:rsidR="007F4D4D" w:rsidRPr="00240E90">
        <w:rPr>
          <w:rFonts w:ascii="Times New Roman" w:hAnsi="Times New Roman" w:cs="Times New Roman"/>
          <w:sz w:val="24"/>
          <w:szCs w:val="24"/>
          <w:lang w:eastAsia="sq-AL"/>
        </w:rPr>
        <w:t>duke i “detyruar” organet të veprojnë në mënyrën m</w:t>
      </w:r>
      <w:r w:rsidR="003B4706">
        <w:rPr>
          <w:rFonts w:ascii="Times New Roman" w:hAnsi="Times New Roman" w:cs="Times New Roman"/>
          <w:sz w:val="24"/>
          <w:szCs w:val="24"/>
          <w:lang w:eastAsia="sq-AL"/>
        </w:rPr>
        <w:t>ë</w:t>
      </w:r>
      <w:r w:rsidR="007F4D4D" w:rsidRPr="00240E90">
        <w:rPr>
          <w:rFonts w:ascii="Times New Roman" w:hAnsi="Times New Roman" w:cs="Times New Roman"/>
          <w:sz w:val="24"/>
          <w:szCs w:val="24"/>
          <w:lang w:eastAsia="sq-AL"/>
        </w:rPr>
        <w:t xml:space="preserve"> efektive për të rivendosur në vend të drejtën.</w:t>
      </w:r>
      <w:r w:rsidR="007F4D4D" w:rsidRPr="00240E90">
        <w:rPr>
          <w:rFonts w:ascii="Times New Roman" w:hAnsi="Times New Roman" w:cs="Times New Roman"/>
          <w:sz w:val="24"/>
          <w:szCs w:val="24"/>
        </w:rPr>
        <w:t xml:space="preserve"> Në këtë këndvështrim, shqyrtimi i pretendimeve të paraqitura nga kë</w:t>
      </w:r>
      <w:r w:rsidR="009C1711" w:rsidRPr="00240E90">
        <w:rPr>
          <w:rFonts w:ascii="Times New Roman" w:hAnsi="Times New Roman" w:cs="Times New Roman"/>
          <w:sz w:val="24"/>
          <w:szCs w:val="24"/>
        </w:rPr>
        <w:t>rkuesi</w:t>
      </w:r>
      <w:r w:rsidR="007F4D4D" w:rsidRPr="00240E90">
        <w:rPr>
          <w:rFonts w:ascii="Times New Roman" w:hAnsi="Times New Roman" w:cs="Times New Roman"/>
          <w:sz w:val="24"/>
          <w:szCs w:val="24"/>
        </w:rPr>
        <w:t xml:space="preserve"> përmes ankimit kushtetues individual dhe shfuqizimi i vendimit të Gjykatës Administr</w:t>
      </w:r>
      <w:r w:rsidR="00F04B2E">
        <w:rPr>
          <w:rFonts w:ascii="Times New Roman" w:hAnsi="Times New Roman" w:cs="Times New Roman"/>
          <w:sz w:val="24"/>
          <w:szCs w:val="24"/>
        </w:rPr>
        <w:t>ative të Apelit nuk do të sillnin</w:t>
      </w:r>
      <w:r w:rsidR="007F4D4D" w:rsidRPr="00240E90">
        <w:rPr>
          <w:rFonts w:ascii="Times New Roman" w:hAnsi="Times New Roman" w:cs="Times New Roman"/>
          <w:sz w:val="24"/>
          <w:szCs w:val="24"/>
        </w:rPr>
        <w:t xml:space="preserve"> rezultat</w:t>
      </w:r>
      <w:r w:rsidR="00386556" w:rsidRPr="00240E90">
        <w:rPr>
          <w:rFonts w:ascii="Times New Roman" w:hAnsi="Times New Roman" w:cs="Times New Roman"/>
          <w:sz w:val="24"/>
          <w:szCs w:val="24"/>
        </w:rPr>
        <w:t>e</w:t>
      </w:r>
      <w:r w:rsidR="007F4D4D" w:rsidRPr="00240E90">
        <w:rPr>
          <w:rFonts w:ascii="Times New Roman" w:hAnsi="Times New Roman" w:cs="Times New Roman"/>
          <w:sz w:val="24"/>
          <w:szCs w:val="24"/>
        </w:rPr>
        <w:t xml:space="preserve"> konkret</w:t>
      </w:r>
      <w:r w:rsidR="00386556" w:rsidRPr="00240E90">
        <w:rPr>
          <w:rFonts w:ascii="Times New Roman" w:hAnsi="Times New Roman" w:cs="Times New Roman"/>
          <w:sz w:val="24"/>
          <w:szCs w:val="24"/>
        </w:rPr>
        <w:t>e</w:t>
      </w:r>
      <w:r w:rsidR="007F4D4D" w:rsidRPr="00240E90">
        <w:rPr>
          <w:rFonts w:ascii="Times New Roman" w:hAnsi="Times New Roman" w:cs="Times New Roman"/>
          <w:sz w:val="24"/>
          <w:szCs w:val="24"/>
        </w:rPr>
        <w:t xml:space="preserve"> në drejtim të rivendosjes në v</w:t>
      </w:r>
      <w:r w:rsidR="00386556" w:rsidRPr="00240E90">
        <w:rPr>
          <w:rFonts w:ascii="Times New Roman" w:hAnsi="Times New Roman" w:cs="Times New Roman"/>
          <w:sz w:val="24"/>
          <w:szCs w:val="24"/>
        </w:rPr>
        <w:t>end të së drejtës s</w:t>
      </w:r>
      <w:r w:rsidR="007F4D4D" w:rsidRPr="00240E90">
        <w:rPr>
          <w:rFonts w:ascii="Times New Roman" w:hAnsi="Times New Roman" w:cs="Times New Roman"/>
          <w:sz w:val="24"/>
          <w:szCs w:val="24"/>
        </w:rPr>
        <w:t>ë pretenduar të cenuar</w:t>
      </w:r>
      <w:r w:rsidR="007F4D4D" w:rsidRPr="00240E90">
        <w:rPr>
          <w:rStyle w:val="FootnoteReference"/>
          <w:rFonts w:ascii="Times New Roman" w:hAnsi="Times New Roman" w:cs="Times New Roman"/>
          <w:sz w:val="24"/>
          <w:szCs w:val="24"/>
        </w:rPr>
        <w:footnoteReference w:id="2"/>
      </w:r>
      <w:r w:rsidR="007F4D4D" w:rsidRPr="00240E90">
        <w:rPr>
          <w:rFonts w:ascii="Times New Roman" w:hAnsi="Times New Roman" w:cs="Times New Roman"/>
          <w:sz w:val="24"/>
          <w:szCs w:val="24"/>
        </w:rPr>
        <w:t>.</w:t>
      </w:r>
      <w:r w:rsidR="00C125CF" w:rsidRPr="00240E90">
        <w:rPr>
          <w:rFonts w:ascii="Times New Roman" w:hAnsi="Times New Roman" w:cs="Times New Roman"/>
          <w:sz w:val="24"/>
          <w:szCs w:val="24"/>
        </w:rPr>
        <w:t xml:space="preserve"> </w:t>
      </w:r>
    </w:p>
    <w:p w:rsidR="00A87BA4" w:rsidRPr="00C4700A" w:rsidRDefault="00EA00A8" w:rsidP="0030536E">
      <w:pPr>
        <w:pStyle w:val="ListParagraph"/>
        <w:numPr>
          <w:ilvl w:val="0"/>
          <w:numId w:val="17"/>
        </w:numPr>
        <w:tabs>
          <w:tab w:val="left" w:pos="1080"/>
        </w:tabs>
        <w:spacing w:after="0" w:line="360" w:lineRule="auto"/>
        <w:ind w:left="0" w:firstLine="720"/>
        <w:jc w:val="both"/>
        <w:rPr>
          <w:rFonts w:ascii="Times New Roman" w:hAnsi="Times New Roman"/>
          <w:bCs/>
          <w:sz w:val="24"/>
          <w:szCs w:val="24"/>
        </w:rPr>
      </w:pPr>
      <w:r w:rsidRPr="00C4700A">
        <w:rPr>
          <w:rFonts w:ascii="Times New Roman" w:hAnsi="Times New Roman" w:cs="Times New Roman"/>
          <w:sz w:val="24"/>
          <w:szCs w:val="24"/>
        </w:rPr>
        <w:t>Për sa më lart, Gjykata vëren se në kushtet kur nuk u formua shumica prej 5 gjyqtarësh, në kuptim të nenit 73, pika 4, të ligjit nr. 8577/2000, kërkesa e kërkues</w:t>
      </w:r>
      <w:r w:rsidR="005E70E3" w:rsidRPr="00C4700A">
        <w:rPr>
          <w:rFonts w:ascii="Times New Roman" w:hAnsi="Times New Roman" w:cs="Times New Roman"/>
          <w:sz w:val="24"/>
          <w:szCs w:val="24"/>
        </w:rPr>
        <w:t>it</w:t>
      </w:r>
      <w:r w:rsidRPr="00C4700A">
        <w:rPr>
          <w:rFonts w:ascii="Times New Roman" w:hAnsi="Times New Roman" w:cs="Times New Roman"/>
          <w:sz w:val="24"/>
          <w:szCs w:val="24"/>
        </w:rPr>
        <w:t xml:space="preserve"> konsiderohet e rrëzuar.</w:t>
      </w:r>
    </w:p>
    <w:p w:rsidR="00E6213E" w:rsidRPr="00240E90" w:rsidRDefault="00E6213E" w:rsidP="0030536E">
      <w:pPr>
        <w:shd w:val="clear" w:color="auto" w:fill="FFFFFF" w:themeFill="background1"/>
        <w:tabs>
          <w:tab w:val="left" w:pos="1080"/>
        </w:tabs>
        <w:spacing w:after="0" w:line="360" w:lineRule="auto"/>
        <w:ind w:firstLine="720"/>
        <w:contextualSpacing/>
        <w:jc w:val="center"/>
        <w:rPr>
          <w:rFonts w:ascii="Times New Roman" w:hAnsi="Times New Roman" w:cs="Times New Roman"/>
          <w:sz w:val="24"/>
          <w:szCs w:val="24"/>
        </w:rPr>
      </w:pPr>
      <w:r w:rsidRPr="00240E90">
        <w:rPr>
          <w:rFonts w:ascii="Times New Roman" w:hAnsi="Times New Roman" w:cs="Times New Roman"/>
          <w:b/>
          <w:bCs/>
          <w:sz w:val="24"/>
          <w:szCs w:val="24"/>
        </w:rPr>
        <w:t>PËR KËTO ARSYE,</w:t>
      </w:r>
    </w:p>
    <w:p w:rsidR="00E6213E" w:rsidRPr="00240E90" w:rsidRDefault="00E6213E" w:rsidP="0030536E">
      <w:pPr>
        <w:shd w:val="clear" w:color="auto" w:fill="FFFFFF" w:themeFill="background1"/>
        <w:tabs>
          <w:tab w:val="left" w:pos="1080"/>
        </w:tabs>
        <w:spacing w:after="0" w:line="360" w:lineRule="auto"/>
        <w:ind w:firstLine="720"/>
        <w:contextualSpacing/>
        <w:jc w:val="both"/>
        <w:rPr>
          <w:rFonts w:ascii="Times New Roman" w:eastAsia="Calibri" w:hAnsi="Times New Roman" w:cs="Times New Roman"/>
          <w:sz w:val="24"/>
          <w:szCs w:val="24"/>
          <w:lang w:eastAsia="fr-FR"/>
        </w:rPr>
      </w:pPr>
      <w:r w:rsidRPr="00240E90">
        <w:rPr>
          <w:rFonts w:ascii="Times New Roman" w:eastAsia="Calibri" w:hAnsi="Times New Roman" w:cs="Times New Roman"/>
          <w:sz w:val="24"/>
          <w:szCs w:val="24"/>
          <w:lang w:eastAsia="fr-FR"/>
        </w:rPr>
        <w:t xml:space="preserve">Gjykata Kushtetuese e Republikës së Shqipërisë, në mbështetje të neneve 131, pika 1, shkronja </w:t>
      </w:r>
      <w:r w:rsidR="00E93502" w:rsidRPr="00240E90">
        <w:rPr>
          <w:rFonts w:ascii="Times New Roman" w:eastAsia="Calibri" w:hAnsi="Times New Roman" w:cs="Times New Roman"/>
          <w:sz w:val="24"/>
          <w:szCs w:val="24"/>
          <w:lang w:eastAsia="fr-FR"/>
        </w:rPr>
        <w:t>“f</w:t>
      </w:r>
      <w:r w:rsidR="00A7233F" w:rsidRPr="00240E90">
        <w:rPr>
          <w:rFonts w:ascii="Times New Roman" w:eastAsia="Calibri" w:hAnsi="Times New Roman" w:cs="Times New Roman"/>
          <w:sz w:val="24"/>
          <w:szCs w:val="24"/>
          <w:lang w:eastAsia="fr-FR"/>
        </w:rPr>
        <w:t xml:space="preserve">”, 133, pika 2 dhe </w:t>
      </w:r>
      <w:r w:rsidRPr="00240E90">
        <w:rPr>
          <w:rFonts w:ascii="Times New Roman" w:eastAsia="Calibri" w:hAnsi="Times New Roman" w:cs="Times New Roman"/>
          <w:sz w:val="24"/>
          <w:szCs w:val="24"/>
          <w:lang w:eastAsia="fr-FR"/>
        </w:rPr>
        <w:t>134, pika 1, shkronja “</w:t>
      </w:r>
      <w:r w:rsidR="00E93502" w:rsidRPr="00240E90">
        <w:rPr>
          <w:rFonts w:ascii="Times New Roman" w:eastAsia="Calibri" w:hAnsi="Times New Roman" w:cs="Times New Roman"/>
          <w:sz w:val="24"/>
          <w:szCs w:val="24"/>
          <w:lang w:eastAsia="fr-FR"/>
        </w:rPr>
        <w:t>i</w:t>
      </w:r>
      <w:r w:rsidRPr="00240E90">
        <w:rPr>
          <w:rFonts w:ascii="Times New Roman" w:eastAsia="Calibri" w:hAnsi="Times New Roman" w:cs="Times New Roman"/>
          <w:sz w:val="24"/>
          <w:szCs w:val="24"/>
          <w:lang w:eastAsia="fr-FR"/>
        </w:rPr>
        <w:t xml:space="preserve">”, </w:t>
      </w:r>
      <w:r w:rsidR="00C9624B">
        <w:rPr>
          <w:rFonts w:ascii="Times New Roman" w:eastAsia="Calibri" w:hAnsi="Times New Roman" w:cs="Times New Roman"/>
          <w:sz w:val="24"/>
          <w:szCs w:val="24"/>
          <w:lang w:eastAsia="fr-FR"/>
        </w:rPr>
        <w:t xml:space="preserve">të Kushtetutës, si </w:t>
      </w:r>
      <w:r w:rsidR="00473FB5" w:rsidRPr="00240E90">
        <w:rPr>
          <w:rFonts w:ascii="Times New Roman" w:eastAsia="Calibri" w:hAnsi="Times New Roman" w:cs="Times New Roman"/>
          <w:sz w:val="24"/>
          <w:szCs w:val="24"/>
          <w:lang w:eastAsia="fr-FR"/>
        </w:rPr>
        <w:t>dhe neneve 71, 72</w:t>
      </w:r>
      <w:r w:rsidR="00386556" w:rsidRPr="00240E90">
        <w:rPr>
          <w:rFonts w:ascii="Times New Roman" w:eastAsia="Calibri" w:hAnsi="Times New Roman" w:cs="Times New Roman"/>
          <w:sz w:val="24"/>
          <w:szCs w:val="24"/>
          <w:lang w:eastAsia="fr-FR"/>
        </w:rPr>
        <w:t xml:space="preserve">, 73, pika 4, </w:t>
      </w:r>
      <w:r w:rsidRPr="00240E90">
        <w:rPr>
          <w:rFonts w:ascii="Times New Roman" w:eastAsia="Calibri" w:hAnsi="Times New Roman" w:cs="Times New Roman"/>
          <w:sz w:val="24"/>
          <w:szCs w:val="24"/>
          <w:lang w:eastAsia="fr-FR"/>
        </w:rPr>
        <w:t xml:space="preserve">të ligjit nr. 8577, datë 10.02.2000 “Për organizimin dhe funksionimin e Gjykatës Kushtetuese të Republikës së Shqipërisë”, të ndryshuar, </w:t>
      </w:r>
    </w:p>
    <w:p w:rsidR="004D432C" w:rsidRPr="00240E90" w:rsidRDefault="004D432C" w:rsidP="0030536E">
      <w:pPr>
        <w:shd w:val="clear" w:color="auto" w:fill="FFFFFF" w:themeFill="background1"/>
        <w:tabs>
          <w:tab w:val="left" w:pos="1080"/>
        </w:tabs>
        <w:spacing w:after="0" w:line="360" w:lineRule="auto"/>
        <w:ind w:firstLine="720"/>
        <w:contextualSpacing/>
        <w:jc w:val="both"/>
        <w:rPr>
          <w:rFonts w:ascii="Times New Roman" w:eastAsia="Calibri" w:hAnsi="Times New Roman" w:cs="Times New Roman"/>
          <w:sz w:val="24"/>
          <w:szCs w:val="24"/>
          <w:lang w:eastAsia="fr-FR"/>
        </w:rPr>
      </w:pPr>
    </w:p>
    <w:p w:rsidR="00E6213E" w:rsidRPr="00240E90" w:rsidRDefault="00E6213E" w:rsidP="0030536E">
      <w:pPr>
        <w:shd w:val="clear" w:color="auto" w:fill="FFFFFF" w:themeFill="background1"/>
        <w:tabs>
          <w:tab w:val="left" w:pos="1080"/>
        </w:tabs>
        <w:spacing w:after="0" w:line="360" w:lineRule="auto"/>
        <w:ind w:firstLine="720"/>
        <w:contextualSpacing/>
        <w:jc w:val="center"/>
        <w:rPr>
          <w:rFonts w:ascii="Times New Roman" w:eastAsia="Calibri" w:hAnsi="Times New Roman" w:cs="Times New Roman"/>
          <w:sz w:val="24"/>
          <w:szCs w:val="24"/>
          <w:lang w:eastAsia="fr-FR"/>
        </w:rPr>
      </w:pPr>
      <w:r w:rsidRPr="00240E90">
        <w:rPr>
          <w:rFonts w:ascii="Times New Roman" w:hAnsi="Times New Roman" w:cs="Times New Roman"/>
          <w:b/>
          <w:bCs/>
          <w:sz w:val="24"/>
          <w:szCs w:val="24"/>
        </w:rPr>
        <w:t>V E N D O S I:</w:t>
      </w:r>
    </w:p>
    <w:p w:rsidR="00E6213E" w:rsidRPr="00240E90" w:rsidRDefault="00F31CB5" w:rsidP="00C947D4">
      <w:pPr>
        <w:numPr>
          <w:ilvl w:val="0"/>
          <w:numId w:val="5"/>
        </w:numPr>
        <w:shd w:val="clear" w:color="auto" w:fill="FFFFFF" w:themeFill="background1"/>
        <w:tabs>
          <w:tab w:val="left" w:pos="1080"/>
        </w:tabs>
        <w:suppressAutoHyphens/>
        <w:spacing w:after="0" w:line="360" w:lineRule="auto"/>
        <w:ind w:left="990" w:hanging="270"/>
        <w:contextualSpacing/>
        <w:jc w:val="both"/>
        <w:outlineLvl w:val="0"/>
        <w:rPr>
          <w:rFonts w:ascii="Times New Roman" w:eastAsia="Times New Roman" w:hAnsi="Times New Roman" w:cs="Times New Roman"/>
          <w:sz w:val="24"/>
          <w:szCs w:val="24"/>
        </w:rPr>
      </w:pPr>
      <w:r w:rsidRPr="00240E90">
        <w:rPr>
          <w:rFonts w:ascii="Times New Roman" w:eastAsia="Times New Roman" w:hAnsi="Times New Roman" w:cs="Times New Roman"/>
          <w:sz w:val="24"/>
          <w:szCs w:val="24"/>
        </w:rPr>
        <w:lastRenderedPageBreak/>
        <w:t>R</w:t>
      </w:r>
      <w:r w:rsidR="00E93502" w:rsidRPr="00240E90">
        <w:rPr>
          <w:rFonts w:ascii="Times New Roman" w:eastAsia="Times New Roman" w:hAnsi="Times New Roman" w:cs="Times New Roman"/>
          <w:sz w:val="24"/>
          <w:szCs w:val="24"/>
        </w:rPr>
        <w:t>r</w:t>
      </w:r>
      <w:r w:rsidR="00532754" w:rsidRPr="00240E90">
        <w:rPr>
          <w:rFonts w:ascii="Times New Roman" w:eastAsia="Times New Roman" w:hAnsi="Times New Roman" w:cs="Times New Roman"/>
          <w:sz w:val="24"/>
          <w:szCs w:val="24"/>
        </w:rPr>
        <w:t>ë</w:t>
      </w:r>
      <w:r w:rsidR="00E93502" w:rsidRPr="00240E90">
        <w:rPr>
          <w:rFonts w:ascii="Times New Roman" w:eastAsia="Times New Roman" w:hAnsi="Times New Roman" w:cs="Times New Roman"/>
          <w:sz w:val="24"/>
          <w:szCs w:val="24"/>
        </w:rPr>
        <w:t>zimin e</w:t>
      </w:r>
      <w:r w:rsidR="00E6213E" w:rsidRPr="00240E90">
        <w:rPr>
          <w:rFonts w:ascii="Times New Roman" w:eastAsia="Times New Roman" w:hAnsi="Times New Roman" w:cs="Times New Roman"/>
          <w:sz w:val="24"/>
          <w:szCs w:val="24"/>
        </w:rPr>
        <w:t xml:space="preserve"> kërkesës.</w:t>
      </w:r>
    </w:p>
    <w:p w:rsidR="00E6213E" w:rsidRPr="00240E90" w:rsidRDefault="00E6213E" w:rsidP="0030536E">
      <w:pPr>
        <w:shd w:val="clear" w:color="auto" w:fill="FFFFFF" w:themeFill="background1"/>
        <w:tabs>
          <w:tab w:val="left" w:pos="1080"/>
        </w:tabs>
        <w:spacing w:after="0" w:line="360" w:lineRule="auto"/>
        <w:ind w:firstLine="720"/>
        <w:contextualSpacing/>
        <w:jc w:val="both"/>
        <w:rPr>
          <w:rFonts w:ascii="Times New Roman" w:hAnsi="Times New Roman" w:cs="Times New Roman"/>
          <w:sz w:val="24"/>
          <w:szCs w:val="24"/>
        </w:rPr>
      </w:pPr>
      <w:r w:rsidRPr="00240E90">
        <w:rPr>
          <w:rFonts w:ascii="Times New Roman" w:hAnsi="Times New Roman" w:cs="Times New Roman"/>
          <w:sz w:val="24"/>
          <w:szCs w:val="24"/>
        </w:rPr>
        <w:t xml:space="preserve">Ky </w:t>
      </w:r>
      <w:r w:rsidR="00F31CB5" w:rsidRPr="00240E90">
        <w:rPr>
          <w:rFonts w:ascii="Times New Roman" w:hAnsi="Times New Roman" w:cs="Times New Roman"/>
          <w:sz w:val="24"/>
          <w:szCs w:val="24"/>
        </w:rPr>
        <w:t xml:space="preserve">vendim është përfundimtar </w:t>
      </w:r>
      <w:r w:rsidRPr="00240E90">
        <w:rPr>
          <w:rFonts w:ascii="Times New Roman" w:hAnsi="Times New Roman" w:cs="Times New Roman"/>
          <w:sz w:val="24"/>
          <w:szCs w:val="24"/>
        </w:rPr>
        <w:t>dhe hyn në fuqi ditën e botimit në Fletoren Zyrtare.</w:t>
      </w:r>
    </w:p>
    <w:p w:rsidR="00E6213E" w:rsidRPr="00240E90" w:rsidRDefault="00B0576C" w:rsidP="0030536E">
      <w:pPr>
        <w:shd w:val="clear" w:color="auto" w:fill="FFFFFF" w:themeFill="background1"/>
        <w:tabs>
          <w:tab w:val="left" w:pos="1080"/>
        </w:tabs>
        <w:spacing w:after="0" w:line="360" w:lineRule="auto"/>
        <w:ind w:firstLine="720"/>
        <w:contextualSpacing/>
        <w:jc w:val="both"/>
        <w:rPr>
          <w:rFonts w:ascii="Times New Roman" w:hAnsi="Times New Roman" w:cs="Times New Roman"/>
          <w:b/>
          <w:bCs/>
          <w:sz w:val="24"/>
          <w:szCs w:val="24"/>
        </w:rPr>
      </w:pPr>
      <w:r w:rsidRPr="00240E90">
        <w:rPr>
          <w:rFonts w:ascii="Times New Roman" w:hAnsi="Times New Roman" w:cs="Times New Roman"/>
          <w:b/>
          <w:bCs/>
          <w:sz w:val="24"/>
          <w:szCs w:val="24"/>
        </w:rPr>
        <w:t>Marrë më 27.10.</w:t>
      </w:r>
      <w:r w:rsidR="00E93502" w:rsidRPr="00240E90">
        <w:rPr>
          <w:rFonts w:ascii="Times New Roman" w:hAnsi="Times New Roman" w:cs="Times New Roman"/>
          <w:b/>
          <w:bCs/>
          <w:sz w:val="24"/>
          <w:szCs w:val="24"/>
        </w:rPr>
        <w:t>2022</w:t>
      </w:r>
    </w:p>
    <w:p w:rsidR="00E6213E" w:rsidRDefault="00E6213E" w:rsidP="0030536E">
      <w:pPr>
        <w:shd w:val="clear" w:color="auto" w:fill="FFFFFF" w:themeFill="background1"/>
        <w:tabs>
          <w:tab w:val="left" w:pos="1080"/>
        </w:tabs>
        <w:spacing w:after="0" w:line="360" w:lineRule="auto"/>
        <w:ind w:firstLine="720"/>
        <w:contextualSpacing/>
        <w:jc w:val="both"/>
        <w:rPr>
          <w:rFonts w:ascii="Times New Roman" w:hAnsi="Times New Roman" w:cs="Times New Roman"/>
          <w:b/>
          <w:bCs/>
          <w:sz w:val="24"/>
          <w:szCs w:val="24"/>
        </w:rPr>
      </w:pPr>
      <w:r w:rsidRPr="00240E90">
        <w:rPr>
          <w:rFonts w:ascii="Times New Roman" w:hAnsi="Times New Roman" w:cs="Times New Roman"/>
          <w:b/>
          <w:bCs/>
          <w:sz w:val="24"/>
          <w:szCs w:val="24"/>
        </w:rPr>
        <w:t>Shpallur më</w:t>
      </w:r>
      <w:r w:rsidR="00C4700A">
        <w:rPr>
          <w:rFonts w:ascii="Times New Roman" w:hAnsi="Times New Roman" w:cs="Times New Roman"/>
          <w:b/>
          <w:bCs/>
          <w:sz w:val="24"/>
          <w:szCs w:val="24"/>
        </w:rPr>
        <w:t xml:space="preserve"> 18.11</w:t>
      </w:r>
      <w:r w:rsidRPr="00240E90">
        <w:rPr>
          <w:rFonts w:ascii="Times New Roman" w:hAnsi="Times New Roman" w:cs="Times New Roman"/>
          <w:b/>
          <w:bCs/>
          <w:sz w:val="24"/>
          <w:szCs w:val="24"/>
        </w:rPr>
        <w:t>.202</w:t>
      </w:r>
      <w:r w:rsidR="00E93502" w:rsidRPr="00240E90">
        <w:rPr>
          <w:rFonts w:ascii="Times New Roman" w:hAnsi="Times New Roman" w:cs="Times New Roman"/>
          <w:b/>
          <w:bCs/>
          <w:sz w:val="24"/>
          <w:szCs w:val="24"/>
        </w:rPr>
        <w:t>2</w:t>
      </w:r>
    </w:p>
    <w:p w:rsidR="00C4700A" w:rsidRPr="00240E90" w:rsidRDefault="00C4700A" w:rsidP="0030536E">
      <w:pPr>
        <w:shd w:val="clear" w:color="auto" w:fill="FFFFFF" w:themeFill="background1"/>
        <w:tabs>
          <w:tab w:val="left" w:pos="1080"/>
        </w:tabs>
        <w:spacing w:after="0" w:line="360" w:lineRule="auto"/>
        <w:ind w:firstLine="720"/>
        <w:contextualSpacing/>
        <w:jc w:val="both"/>
        <w:rPr>
          <w:rFonts w:ascii="Times New Roman" w:hAnsi="Times New Roman" w:cs="Times New Roman"/>
          <w:b/>
          <w:bCs/>
          <w:sz w:val="24"/>
          <w:szCs w:val="24"/>
        </w:rPr>
      </w:pPr>
    </w:p>
    <w:p w:rsidR="00C92C29" w:rsidRPr="00C4700A" w:rsidRDefault="00C92C29" w:rsidP="00C4700A">
      <w:pPr>
        <w:jc w:val="center"/>
        <w:rPr>
          <w:rFonts w:ascii="Times New Roman" w:eastAsia="Times New Roman" w:hAnsi="Times New Roman" w:cs="Times New Roman"/>
          <w:sz w:val="24"/>
          <w:szCs w:val="24"/>
        </w:rPr>
      </w:pPr>
    </w:p>
    <w:sectPr w:rsidR="00C92C29" w:rsidRPr="00C4700A" w:rsidSect="00D11FE1">
      <w:footerReference w:type="default" r:id="rId8"/>
      <w:footerReference w:type="first" r:id="rId9"/>
      <w:pgSz w:w="11907" w:h="16839" w:code="9"/>
      <w:pgMar w:top="1440" w:right="1440" w:bottom="1440" w:left="1440" w:header="72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FF1" w:rsidRDefault="00597FF1">
      <w:pPr>
        <w:spacing w:after="0" w:line="240" w:lineRule="auto"/>
      </w:pPr>
      <w:r>
        <w:separator/>
      </w:r>
    </w:p>
  </w:endnote>
  <w:endnote w:type="continuationSeparator" w:id="0">
    <w:p w:rsidR="00597FF1" w:rsidRDefault="00597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54" w:rsidRPr="006F26B3" w:rsidRDefault="00532754" w:rsidP="00532754">
    <w:pPr>
      <w:tabs>
        <w:tab w:val="center" w:pos="4680"/>
        <w:tab w:val="right" w:pos="9360"/>
      </w:tabs>
      <w:spacing w:after="0" w:line="240" w:lineRule="auto"/>
      <w:rPr>
        <w:rFonts w:ascii="Times New Roman" w:hAnsi="Times New Roman"/>
        <w:sz w:val="20"/>
        <w:szCs w:val="20"/>
      </w:rPr>
    </w:pPr>
    <w:r w:rsidRPr="006F26B3">
      <w:rPr>
        <w:rFonts w:ascii="Times New Roman" w:hAnsi="Times New Roman"/>
        <w:sz w:val="20"/>
        <w:szCs w:val="20"/>
      </w:rPr>
      <w:tab/>
    </w:r>
  </w:p>
  <w:p w:rsidR="00532754" w:rsidRPr="00D11FE1" w:rsidRDefault="00BE1055" w:rsidP="00532754">
    <w:pPr>
      <w:pBdr>
        <w:top w:val="thinThickSmallGap" w:sz="24" w:space="0" w:color="622423"/>
      </w:pBdr>
      <w:tabs>
        <w:tab w:val="center" w:pos="4513"/>
        <w:tab w:val="right" w:pos="9026"/>
        <w:tab w:val="right" w:pos="9360"/>
      </w:tabs>
      <w:spacing w:after="0" w:line="240" w:lineRule="auto"/>
      <w:rPr>
        <w:rFonts w:ascii="Times New Roman" w:hAnsi="Times New Roman" w:cs="Times New Roman"/>
        <w:sz w:val="20"/>
        <w:szCs w:val="20"/>
      </w:rPr>
    </w:pPr>
    <w:r w:rsidRPr="00D11FE1">
      <w:rPr>
        <w:rFonts w:ascii="Times New Roman" w:hAnsi="Times New Roman" w:cs="Times New Roman"/>
        <w:sz w:val="20"/>
        <w:szCs w:val="20"/>
      </w:rPr>
      <w:t>Vendim i Gjykatë</w:t>
    </w:r>
    <w:r w:rsidR="00532754" w:rsidRPr="00D11FE1">
      <w:rPr>
        <w:rFonts w:ascii="Times New Roman" w:hAnsi="Times New Roman" w:cs="Times New Roman"/>
        <w:sz w:val="20"/>
        <w:szCs w:val="20"/>
      </w:rPr>
      <w:t>s Kushtetuese</w:t>
    </w:r>
    <w:r w:rsidR="00532754" w:rsidRPr="00D11FE1">
      <w:rPr>
        <w:rFonts w:ascii="Times New Roman" w:hAnsi="Times New Roman" w:cs="Times New Roman"/>
        <w:sz w:val="20"/>
        <w:szCs w:val="20"/>
      </w:rPr>
      <w:tab/>
    </w:r>
    <w:r w:rsidR="00532754" w:rsidRPr="00D11FE1">
      <w:rPr>
        <w:rFonts w:ascii="Times New Roman" w:hAnsi="Times New Roman" w:cs="Times New Roman"/>
        <w:sz w:val="20"/>
        <w:szCs w:val="20"/>
      </w:rPr>
      <w:tab/>
      <w:t xml:space="preserve">Faqe </w:t>
    </w:r>
    <w:r w:rsidR="00532754" w:rsidRPr="00D11FE1">
      <w:rPr>
        <w:rFonts w:ascii="Times New Roman" w:hAnsi="Times New Roman" w:cs="Times New Roman"/>
        <w:sz w:val="20"/>
        <w:szCs w:val="20"/>
      </w:rPr>
      <w:fldChar w:fldCharType="begin"/>
    </w:r>
    <w:r w:rsidR="00532754" w:rsidRPr="00D11FE1">
      <w:rPr>
        <w:rFonts w:ascii="Times New Roman" w:hAnsi="Times New Roman" w:cs="Times New Roman"/>
        <w:sz w:val="20"/>
        <w:szCs w:val="20"/>
      </w:rPr>
      <w:instrText xml:space="preserve"> PAGE   \* MERGEFORMAT </w:instrText>
    </w:r>
    <w:r w:rsidR="00532754" w:rsidRPr="00D11FE1">
      <w:rPr>
        <w:rFonts w:ascii="Times New Roman" w:hAnsi="Times New Roman" w:cs="Times New Roman"/>
        <w:sz w:val="20"/>
        <w:szCs w:val="20"/>
      </w:rPr>
      <w:fldChar w:fldCharType="separate"/>
    </w:r>
    <w:r w:rsidR="005277C7">
      <w:rPr>
        <w:rFonts w:ascii="Times New Roman" w:hAnsi="Times New Roman" w:cs="Times New Roman"/>
        <w:noProof/>
        <w:sz w:val="20"/>
        <w:szCs w:val="20"/>
      </w:rPr>
      <w:t>11</w:t>
    </w:r>
    <w:r w:rsidR="00532754" w:rsidRPr="00D11FE1">
      <w:rPr>
        <w:rFonts w:ascii="Times New Roman" w:hAnsi="Times New Roman" w:cs="Times New Roman"/>
        <w:sz w:val="20"/>
        <w:szCs w:val="20"/>
      </w:rPr>
      <w:fldChar w:fldCharType="end"/>
    </w:r>
  </w:p>
  <w:p w:rsidR="00532754" w:rsidRPr="00D11FE1" w:rsidRDefault="00532754" w:rsidP="00532754">
    <w:pPr>
      <w:tabs>
        <w:tab w:val="center" w:pos="4513"/>
        <w:tab w:val="right" w:pos="9026"/>
      </w:tabs>
      <w:spacing w:after="0" w:line="240" w:lineRule="auto"/>
      <w:ind w:right="360"/>
      <w:rPr>
        <w:rFonts w:ascii="Times New Roman" w:hAnsi="Times New Roman" w:cs="Times New Roman"/>
        <w:sz w:val="20"/>
        <w:szCs w:val="20"/>
      </w:rPr>
    </w:pPr>
    <w:r w:rsidRPr="00D11FE1">
      <w:rPr>
        <w:rFonts w:ascii="Times New Roman" w:hAnsi="Times New Roman" w:cs="Times New Roman"/>
        <w:sz w:val="20"/>
        <w:szCs w:val="20"/>
      </w:rPr>
      <w:t>Kërkues: Shaqir Hasanaj</w:t>
    </w:r>
  </w:p>
  <w:p w:rsidR="00532754" w:rsidRDefault="0053275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754" w:rsidRDefault="00532754">
    <w:pPr>
      <w:pStyle w:val="Footer"/>
      <w:jc w:val="right"/>
    </w:pPr>
  </w:p>
  <w:p w:rsidR="00532754" w:rsidRDefault="005327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FF1" w:rsidRDefault="00597FF1">
      <w:pPr>
        <w:spacing w:after="0" w:line="240" w:lineRule="auto"/>
      </w:pPr>
      <w:r>
        <w:separator/>
      </w:r>
    </w:p>
  </w:footnote>
  <w:footnote w:type="continuationSeparator" w:id="0">
    <w:p w:rsidR="00597FF1" w:rsidRDefault="00597FF1">
      <w:pPr>
        <w:spacing w:after="0" w:line="240" w:lineRule="auto"/>
      </w:pPr>
      <w:r>
        <w:continuationSeparator/>
      </w:r>
    </w:p>
  </w:footnote>
  <w:footnote w:id="1">
    <w:p w:rsidR="00EA00A8" w:rsidRPr="00D62B8E" w:rsidRDefault="00EA00A8" w:rsidP="00EA00A8">
      <w:pPr>
        <w:pStyle w:val="FootnoteText"/>
        <w:rPr>
          <w:rFonts w:ascii="Times New Roman" w:hAnsi="Times New Roman"/>
        </w:rPr>
      </w:pPr>
      <w:r>
        <w:rPr>
          <w:rStyle w:val="FootnoteReference"/>
        </w:rPr>
        <w:footnoteRef/>
      </w:r>
      <w:r w:rsidRPr="007A7A01">
        <w:rPr>
          <w:rFonts w:ascii="Times New Roman" w:hAnsi="Times New Roman"/>
        </w:rPr>
        <w:t xml:space="preserve"> </w:t>
      </w:r>
      <w:r>
        <w:rPr>
          <w:rFonts w:ascii="Times New Roman" w:hAnsi="Times New Roman"/>
        </w:rPr>
        <w:t xml:space="preserve">Votuan për legjitimimin </w:t>
      </w:r>
      <w:r>
        <w:rPr>
          <w:rFonts w:ascii="Times New Roman" w:hAnsi="Times New Roman"/>
          <w:i/>
        </w:rPr>
        <w:t xml:space="preserve">ratione materiae </w:t>
      </w:r>
      <w:r w:rsidRPr="008E077D">
        <w:rPr>
          <w:rFonts w:ascii="Times New Roman" w:hAnsi="Times New Roman"/>
        </w:rPr>
        <w:t>të</w:t>
      </w:r>
      <w:r w:rsidRPr="00D62B8E">
        <w:rPr>
          <w:rFonts w:ascii="Times New Roman" w:hAnsi="Times New Roman"/>
        </w:rPr>
        <w:t xml:space="preserve"> kërkues</w:t>
      </w:r>
      <w:r w:rsidR="005E70E3">
        <w:rPr>
          <w:rFonts w:ascii="Times New Roman" w:hAnsi="Times New Roman"/>
        </w:rPr>
        <w:t>it</w:t>
      </w:r>
      <w:r w:rsidRPr="00D62B8E">
        <w:rPr>
          <w:rFonts w:ascii="Times New Roman" w:hAnsi="Times New Roman"/>
        </w:rPr>
        <w:t xml:space="preserve"> gjyqtarët Marsida Xhaferllari, Sonila Bejtja</w:t>
      </w:r>
      <w:r w:rsidRPr="00D80CB7">
        <w:rPr>
          <w:rFonts w:ascii="Times New Roman" w:hAnsi="Times New Roman"/>
        </w:rPr>
        <w:t xml:space="preserve"> </w:t>
      </w:r>
      <w:r w:rsidRPr="00D62B8E">
        <w:rPr>
          <w:rFonts w:ascii="Times New Roman" w:hAnsi="Times New Roman"/>
        </w:rPr>
        <w:t>dhe</w:t>
      </w:r>
      <w:r>
        <w:rPr>
          <w:rFonts w:ascii="Times New Roman" w:hAnsi="Times New Roman"/>
        </w:rPr>
        <w:t xml:space="preserve"> Ilir Toska</w:t>
      </w:r>
      <w:r w:rsidRPr="00D62B8E">
        <w:rPr>
          <w:rFonts w:ascii="Times New Roman" w:hAnsi="Times New Roman"/>
        </w:rPr>
        <w:t xml:space="preserve">. </w:t>
      </w:r>
    </w:p>
  </w:footnote>
  <w:footnote w:id="2">
    <w:p w:rsidR="007F4D4D" w:rsidRPr="00256940" w:rsidRDefault="007F4D4D" w:rsidP="007F4D4D">
      <w:pPr>
        <w:pStyle w:val="FootnoteText"/>
      </w:pPr>
      <w:r>
        <w:rPr>
          <w:rStyle w:val="FootnoteReference"/>
        </w:rPr>
        <w:footnoteRef/>
      </w:r>
      <w:r w:rsidRPr="00256940">
        <w:t xml:space="preserve"> </w:t>
      </w:r>
      <w:r w:rsidR="00390DA0">
        <w:rPr>
          <w:rFonts w:ascii="Times New Roman" w:hAnsi="Times New Roman"/>
        </w:rPr>
        <w:t>Votuan për moslegjitimimin</w:t>
      </w:r>
      <w:r w:rsidRPr="00D62B8E">
        <w:rPr>
          <w:rFonts w:ascii="Times New Roman" w:hAnsi="Times New Roman"/>
        </w:rPr>
        <w:t xml:space="preserve"> </w:t>
      </w:r>
      <w:r w:rsidRPr="008E077D">
        <w:rPr>
          <w:rFonts w:ascii="Times New Roman" w:hAnsi="Times New Roman"/>
          <w:i/>
        </w:rPr>
        <w:t xml:space="preserve">ratione materiae </w:t>
      </w:r>
      <w:r w:rsidR="002924E5">
        <w:rPr>
          <w:rFonts w:ascii="Times New Roman" w:hAnsi="Times New Roman"/>
        </w:rPr>
        <w:t>të kërkuesit</w:t>
      </w:r>
      <w:r>
        <w:rPr>
          <w:rFonts w:ascii="Times New Roman" w:hAnsi="Times New Roman"/>
        </w:rPr>
        <w:t xml:space="preserve"> </w:t>
      </w:r>
      <w:r w:rsidRPr="00D62B8E">
        <w:rPr>
          <w:rFonts w:ascii="Times New Roman" w:hAnsi="Times New Roman"/>
        </w:rPr>
        <w:t xml:space="preserve">gjyqtarët Elsa Toska, Altin Binaj dhe </w:t>
      </w:r>
      <w:r>
        <w:rPr>
          <w:rFonts w:ascii="Times New Roman" w:hAnsi="Times New Roman"/>
        </w:rPr>
        <w:t>Sandër Beci</w:t>
      </w:r>
      <w:r w:rsidRPr="00D62B8E">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16FC"/>
    <w:multiLevelType w:val="hybridMultilevel"/>
    <w:tmpl w:val="D0F607DC"/>
    <w:lvl w:ilvl="0" w:tplc="DC762ADE">
      <w:start w:val="12"/>
      <w:numFmt w:val="decimal"/>
      <w:lvlText w:val="%1."/>
      <w:lvlJc w:val="left"/>
      <w:pPr>
        <w:ind w:left="108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A435107"/>
    <w:multiLevelType w:val="hybridMultilevel"/>
    <w:tmpl w:val="A4306074"/>
    <w:lvl w:ilvl="0" w:tplc="3D542A24">
      <w:start w:val="15"/>
      <w:numFmt w:val="decimal"/>
      <w:lvlText w:val="%1."/>
      <w:lvlJc w:val="left"/>
      <w:pPr>
        <w:ind w:left="108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1FF82CD0"/>
    <w:multiLevelType w:val="multilevel"/>
    <w:tmpl w:val="BC102C6A"/>
    <w:lvl w:ilvl="0">
      <w:start w:val="6"/>
      <w:numFmt w:val="decimal"/>
      <w:lvlText w:val="%1."/>
      <w:lvlJc w:val="left"/>
      <w:pPr>
        <w:ind w:left="2250" w:hanging="360"/>
      </w:pPr>
      <w:rPr>
        <w:rFonts w:hint="default"/>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C4752B5"/>
    <w:multiLevelType w:val="multilevel"/>
    <w:tmpl w:val="6D0CD06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C8230EE"/>
    <w:multiLevelType w:val="hybridMultilevel"/>
    <w:tmpl w:val="B51A55C2"/>
    <w:lvl w:ilvl="0" w:tplc="3D0418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17A04"/>
    <w:multiLevelType w:val="hybridMultilevel"/>
    <w:tmpl w:val="BBD2125C"/>
    <w:lvl w:ilvl="0" w:tplc="BFFA7C2A">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60D5322"/>
    <w:multiLevelType w:val="hybridMultilevel"/>
    <w:tmpl w:val="059EB7A6"/>
    <w:lvl w:ilvl="0" w:tplc="5E14B8A6">
      <w:start w:val="7"/>
      <w:numFmt w:val="decimal"/>
      <w:lvlText w:val="%1."/>
      <w:lvlJc w:val="left"/>
      <w:pPr>
        <w:ind w:left="2070" w:hanging="360"/>
      </w:pPr>
      <w:rPr>
        <w:rFonts w:hint="default"/>
        <w:b w:val="0"/>
        <w:i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3AB56C27"/>
    <w:multiLevelType w:val="multilevel"/>
    <w:tmpl w:val="D930C194"/>
    <w:lvl w:ilvl="0">
      <w:start w:val="1"/>
      <w:numFmt w:val="decimal"/>
      <w:lvlText w:val="%1."/>
      <w:lvlJc w:val="left"/>
      <w:pPr>
        <w:ind w:left="810" w:hanging="360"/>
      </w:pPr>
      <w:rPr>
        <w:rFonts w:hint="default"/>
        <w:b w:val="0"/>
        <w:i w:val="0"/>
        <w:lang w:val="sq-AL"/>
      </w:rPr>
    </w:lvl>
    <w:lvl w:ilvl="1">
      <w:start w:val="1"/>
      <w:numFmt w:val="decimal"/>
      <w:isLgl/>
      <w:lvlText w:val="%1.%2."/>
      <w:lvlJc w:val="left"/>
      <w:pPr>
        <w:ind w:left="160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Times New Roman" w:eastAsia="Calibri" w:hAnsi="Times New Roman" w:cs="Times New Roman" w:hint="default"/>
        <w:i w:val="0"/>
        <w:sz w:val="24"/>
        <w:szCs w:val="24"/>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324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8" w15:restartNumberingAfterBreak="0">
    <w:nsid w:val="3FFB42A7"/>
    <w:multiLevelType w:val="hybridMultilevel"/>
    <w:tmpl w:val="93E2A7C0"/>
    <w:lvl w:ilvl="0" w:tplc="B1300302">
      <w:start w:val="1"/>
      <w:numFmt w:val="decimal"/>
      <w:lvlText w:val="%1."/>
      <w:lvlJc w:val="left"/>
      <w:pPr>
        <w:ind w:left="1080" w:hanging="360"/>
      </w:pPr>
      <w:rPr>
        <w:rFonts w:hint="default"/>
        <w:i w:val="0"/>
      </w:rPr>
    </w:lvl>
    <w:lvl w:ilvl="1" w:tplc="278EDA30">
      <w:start w:val="1"/>
      <w:numFmt w:val="decimal"/>
      <w:lvlText w:val="1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C1A88"/>
    <w:multiLevelType w:val="multilevel"/>
    <w:tmpl w:val="941465A8"/>
    <w:lvl w:ilvl="0">
      <w:start w:val="27"/>
      <w:numFmt w:val="decimal"/>
      <w:lvlText w:val="%1."/>
      <w:lvlJc w:val="left"/>
      <w:pPr>
        <w:ind w:left="928"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51125D47"/>
    <w:multiLevelType w:val="multilevel"/>
    <w:tmpl w:val="858CC3BC"/>
    <w:lvl w:ilvl="0">
      <w:start w:val="1"/>
      <w:numFmt w:val="decimal"/>
      <w:lvlText w:val="%1."/>
      <w:lvlJc w:val="left"/>
      <w:pPr>
        <w:ind w:left="1080" w:hanging="360"/>
      </w:pPr>
      <w:rPr>
        <w:rFonts w:ascii="Times New Roman" w:eastAsia="MS Mincho" w:hAnsi="Times New Roman" w:cs="Times New Roman" w:hint="default"/>
        <w:b w:val="0"/>
        <w:i w:val="0"/>
      </w:rPr>
    </w:lvl>
    <w:lvl w:ilvl="1">
      <w:start w:val="1"/>
      <w:numFmt w:val="decimal"/>
      <w:isLgl/>
      <w:lvlText w:val="%1.%2."/>
      <w:lvlJc w:val="left"/>
      <w:pPr>
        <w:ind w:left="1800" w:hanging="360"/>
      </w:pPr>
      <w:rPr>
        <w:rFonts w:hint="default"/>
        <w:i w:val="0"/>
      </w:rPr>
    </w:lvl>
    <w:lvl w:ilvl="2">
      <w:start w:val="1"/>
      <w:numFmt w:val="decimal"/>
      <w:isLgl/>
      <w:lvlText w:val="%1.%2.%3."/>
      <w:lvlJc w:val="left"/>
      <w:pPr>
        <w:ind w:left="2880" w:hanging="720"/>
      </w:pPr>
      <w:rPr>
        <w:rFonts w:hint="default"/>
        <w:i/>
      </w:rPr>
    </w:lvl>
    <w:lvl w:ilvl="3">
      <w:start w:val="1"/>
      <w:numFmt w:val="decimal"/>
      <w:isLgl/>
      <w:lvlText w:val="%1.%2.%3.%4."/>
      <w:lvlJc w:val="left"/>
      <w:pPr>
        <w:ind w:left="3600" w:hanging="720"/>
      </w:pPr>
      <w:rPr>
        <w:rFonts w:hint="default"/>
        <w:i/>
      </w:rPr>
    </w:lvl>
    <w:lvl w:ilvl="4">
      <w:start w:val="1"/>
      <w:numFmt w:val="decimal"/>
      <w:isLgl/>
      <w:lvlText w:val="%1.%2.%3.%4.%5."/>
      <w:lvlJc w:val="left"/>
      <w:pPr>
        <w:ind w:left="4680" w:hanging="1080"/>
      </w:pPr>
      <w:rPr>
        <w:rFonts w:hint="default"/>
        <w:i/>
      </w:rPr>
    </w:lvl>
    <w:lvl w:ilvl="5">
      <w:start w:val="1"/>
      <w:numFmt w:val="decimal"/>
      <w:isLgl/>
      <w:lvlText w:val="%1.%2.%3.%4.%5.%6."/>
      <w:lvlJc w:val="left"/>
      <w:pPr>
        <w:ind w:left="5400" w:hanging="1080"/>
      </w:pPr>
      <w:rPr>
        <w:rFonts w:hint="default"/>
        <w:i/>
      </w:rPr>
    </w:lvl>
    <w:lvl w:ilvl="6">
      <w:start w:val="1"/>
      <w:numFmt w:val="decimal"/>
      <w:isLgl/>
      <w:lvlText w:val="%1.%2.%3.%4.%5.%6.%7."/>
      <w:lvlJc w:val="left"/>
      <w:pPr>
        <w:ind w:left="6480" w:hanging="1440"/>
      </w:pPr>
      <w:rPr>
        <w:rFonts w:hint="default"/>
        <w:i/>
      </w:rPr>
    </w:lvl>
    <w:lvl w:ilvl="7">
      <w:start w:val="1"/>
      <w:numFmt w:val="decimal"/>
      <w:isLgl/>
      <w:lvlText w:val="%1.%2.%3.%4.%5.%6.%7.%8."/>
      <w:lvlJc w:val="left"/>
      <w:pPr>
        <w:ind w:left="7200" w:hanging="1440"/>
      </w:pPr>
      <w:rPr>
        <w:rFonts w:hint="default"/>
        <w:i/>
      </w:rPr>
    </w:lvl>
    <w:lvl w:ilvl="8">
      <w:start w:val="1"/>
      <w:numFmt w:val="decimal"/>
      <w:isLgl/>
      <w:lvlText w:val="%1.%2.%3.%4.%5.%6.%7.%8.%9."/>
      <w:lvlJc w:val="left"/>
      <w:pPr>
        <w:ind w:left="8280" w:hanging="1800"/>
      </w:pPr>
      <w:rPr>
        <w:rFonts w:hint="default"/>
        <w:i/>
      </w:rPr>
    </w:lvl>
  </w:abstractNum>
  <w:abstractNum w:abstractNumId="11" w15:restartNumberingAfterBreak="0">
    <w:nsid w:val="558B6EF5"/>
    <w:multiLevelType w:val="multilevel"/>
    <w:tmpl w:val="216C9E66"/>
    <w:lvl w:ilvl="0">
      <w:start w:val="9"/>
      <w:numFmt w:val="decimal"/>
      <w:lvlText w:val="%1."/>
      <w:lvlJc w:val="left"/>
      <w:pPr>
        <w:ind w:left="1080" w:hanging="360"/>
      </w:pPr>
      <w:rPr>
        <w:rFonts w:hint="default"/>
        <w:b w:val="0"/>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7897362"/>
    <w:multiLevelType w:val="hybridMultilevel"/>
    <w:tmpl w:val="28EAE3FE"/>
    <w:lvl w:ilvl="0" w:tplc="6ED2F12A">
      <w:start w:val="11"/>
      <w:numFmt w:val="decimal"/>
      <w:lvlText w:val="%1."/>
      <w:lvlJc w:val="left"/>
      <w:pPr>
        <w:ind w:left="144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E3BF5"/>
    <w:multiLevelType w:val="hybridMultilevel"/>
    <w:tmpl w:val="CCE4C3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64109"/>
    <w:multiLevelType w:val="hybridMultilevel"/>
    <w:tmpl w:val="0D8CF904"/>
    <w:lvl w:ilvl="0" w:tplc="AB4027C8">
      <w:start w:val="1"/>
      <w:numFmt w:val="upperRoman"/>
      <w:lvlText w:val="%1."/>
      <w:lvlJc w:val="left"/>
      <w:pPr>
        <w:ind w:left="1170" w:hanging="360"/>
      </w:pPr>
      <w:rPr>
        <w:rFonts w:ascii="Times New Roman" w:eastAsia="Times New Roman" w:hAnsi="Times New Roman" w:cs="Times New Roman"/>
        <w:b/>
        <w:i/>
      </w:rPr>
    </w:lvl>
    <w:lvl w:ilvl="1" w:tplc="D7240872">
      <w:start w:val="1"/>
      <w:numFmt w:val="decimal"/>
      <w:lvlText w:val="%2."/>
      <w:lvlJc w:val="left"/>
      <w:pPr>
        <w:tabs>
          <w:tab w:val="num" w:pos="2340"/>
        </w:tabs>
        <w:ind w:left="2340" w:hanging="360"/>
      </w:pPr>
      <w:rPr>
        <w:rFonts w:ascii="Times New Roman" w:eastAsia="Times New Roman" w:hAnsi="Times New Roman" w:cs="Times New Roman"/>
        <w:b w:val="0"/>
        <w:i w:val="0"/>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4B04652"/>
    <w:multiLevelType w:val="hybridMultilevel"/>
    <w:tmpl w:val="391C76F6"/>
    <w:lvl w:ilvl="0" w:tplc="C4DA56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0E4B6B"/>
    <w:multiLevelType w:val="multilevel"/>
    <w:tmpl w:val="3CA02C54"/>
    <w:lvl w:ilvl="0">
      <w:start w:val="10"/>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B012382"/>
    <w:multiLevelType w:val="hybridMultilevel"/>
    <w:tmpl w:val="B9163640"/>
    <w:lvl w:ilvl="0" w:tplc="01F8FC9E">
      <w:start w:val="13"/>
      <w:numFmt w:val="decimal"/>
      <w:lvlText w:val="%1."/>
      <w:lvlJc w:val="left"/>
      <w:pPr>
        <w:ind w:left="144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5"/>
  </w:num>
  <w:num w:numId="2">
    <w:abstractNumId w:val="2"/>
  </w:num>
  <w:num w:numId="3">
    <w:abstractNumId w:val="15"/>
  </w:num>
  <w:num w:numId="4">
    <w:abstractNumId w:val="6"/>
  </w:num>
  <w:num w:numId="5">
    <w:abstractNumId w:val="13"/>
  </w:num>
  <w:num w:numId="6">
    <w:abstractNumId w:val="8"/>
  </w:num>
  <w:num w:numId="7">
    <w:abstractNumId w:val="14"/>
  </w:num>
  <w:num w:numId="8">
    <w:abstractNumId w:val="9"/>
  </w:num>
  <w:num w:numId="9">
    <w:abstractNumId w:val="4"/>
  </w:num>
  <w:num w:numId="10">
    <w:abstractNumId w:val="1"/>
  </w:num>
  <w:num w:numId="11">
    <w:abstractNumId w:val="7"/>
  </w:num>
  <w:num w:numId="12">
    <w:abstractNumId w:val="12"/>
  </w:num>
  <w:num w:numId="13">
    <w:abstractNumId w:val="0"/>
  </w:num>
  <w:num w:numId="14">
    <w:abstractNumId w:val="3"/>
  </w:num>
  <w:num w:numId="15">
    <w:abstractNumId w:val="11"/>
  </w:num>
  <w:num w:numId="16">
    <w:abstractNumId w:val="16"/>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E0"/>
    <w:rsid w:val="00000F85"/>
    <w:rsid w:val="00002E3C"/>
    <w:rsid w:val="0000373E"/>
    <w:rsid w:val="0000532D"/>
    <w:rsid w:val="00020311"/>
    <w:rsid w:val="000205F5"/>
    <w:rsid w:val="00023C25"/>
    <w:rsid w:val="00025355"/>
    <w:rsid w:val="00035058"/>
    <w:rsid w:val="000355C7"/>
    <w:rsid w:val="000442B6"/>
    <w:rsid w:val="00046220"/>
    <w:rsid w:val="00060147"/>
    <w:rsid w:val="00060DA8"/>
    <w:rsid w:val="00065814"/>
    <w:rsid w:val="0007207A"/>
    <w:rsid w:val="000748A2"/>
    <w:rsid w:val="00077129"/>
    <w:rsid w:val="0007754D"/>
    <w:rsid w:val="0007793E"/>
    <w:rsid w:val="00083D91"/>
    <w:rsid w:val="00085E01"/>
    <w:rsid w:val="00087511"/>
    <w:rsid w:val="00090ADA"/>
    <w:rsid w:val="000A2D48"/>
    <w:rsid w:val="000A3B84"/>
    <w:rsid w:val="000B561C"/>
    <w:rsid w:val="000B649E"/>
    <w:rsid w:val="000C262D"/>
    <w:rsid w:val="000C2B3A"/>
    <w:rsid w:val="000D1829"/>
    <w:rsid w:val="000E35D8"/>
    <w:rsid w:val="000E4F7C"/>
    <w:rsid w:val="000E7CA8"/>
    <w:rsid w:val="000F0E02"/>
    <w:rsid w:val="001000AB"/>
    <w:rsid w:val="0010200D"/>
    <w:rsid w:val="001127DA"/>
    <w:rsid w:val="0012675F"/>
    <w:rsid w:val="001347FC"/>
    <w:rsid w:val="001465D1"/>
    <w:rsid w:val="001577B7"/>
    <w:rsid w:val="001625F8"/>
    <w:rsid w:val="001645FB"/>
    <w:rsid w:val="00167BE0"/>
    <w:rsid w:val="0017312A"/>
    <w:rsid w:val="00173719"/>
    <w:rsid w:val="0017791A"/>
    <w:rsid w:val="00181A9E"/>
    <w:rsid w:val="00181B46"/>
    <w:rsid w:val="001834F6"/>
    <w:rsid w:val="001900F3"/>
    <w:rsid w:val="001D5B53"/>
    <w:rsid w:val="001E3DFC"/>
    <w:rsid w:val="001E73AE"/>
    <w:rsid w:val="001F67CC"/>
    <w:rsid w:val="001F7FF8"/>
    <w:rsid w:val="00207522"/>
    <w:rsid w:val="0020795E"/>
    <w:rsid w:val="00213954"/>
    <w:rsid w:val="00214804"/>
    <w:rsid w:val="002153AA"/>
    <w:rsid w:val="00215828"/>
    <w:rsid w:val="00224CA3"/>
    <w:rsid w:val="00240E90"/>
    <w:rsid w:val="00245370"/>
    <w:rsid w:val="002468CA"/>
    <w:rsid w:val="002504A1"/>
    <w:rsid w:val="00252918"/>
    <w:rsid w:val="00253DDF"/>
    <w:rsid w:val="00254301"/>
    <w:rsid w:val="00255749"/>
    <w:rsid w:val="002924E5"/>
    <w:rsid w:val="00295111"/>
    <w:rsid w:val="002A7FAC"/>
    <w:rsid w:val="002B0CDE"/>
    <w:rsid w:val="002B693F"/>
    <w:rsid w:val="002D2E73"/>
    <w:rsid w:val="002D3C07"/>
    <w:rsid w:val="002D530C"/>
    <w:rsid w:val="002F19E1"/>
    <w:rsid w:val="002F61ED"/>
    <w:rsid w:val="0030536E"/>
    <w:rsid w:val="00310A72"/>
    <w:rsid w:val="003202E0"/>
    <w:rsid w:val="00320F50"/>
    <w:rsid w:val="00321629"/>
    <w:rsid w:val="003331B1"/>
    <w:rsid w:val="003373AD"/>
    <w:rsid w:val="00343D65"/>
    <w:rsid w:val="0034462A"/>
    <w:rsid w:val="00345C70"/>
    <w:rsid w:val="00350B6E"/>
    <w:rsid w:val="00356516"/>
    <w:rsid w:val="0036526A"/>
    <w:rsid w:val="00366D7D"/>
    <w:rsid w:val="00367FEA"/>
    <w:rsid w:val="00374736"/>
    <w:rsid w:val="00380D1B"/>
    <w:rsid w:val="00386556"/>
    <w:rsid w:val="00390DA0"/>
    <w:rsid w:val="00393F22"/>
    <w:rsid w:val="003A0602"/>
    <w:rsid w:val="003A0BD7"/>
    <w:rsid w:val="003A3B1E"/>
    <w:rsid w:val="003A75FC"/>
    <w:rsid w:val="003B4706"/>
    <w:rsid w:val="003B53CF"/>
    <w:rsid w:val="003E765B"/>
    <w:rsid w:val="003F7D97"/>
    <w:rsid w:val="004067BA"/>
    <w:rsid w:val="004115F1"/>
    <w:rsid w:val="00411DE9"/>
    <w:rsid w:val="00415B0A"/>
    <w:rsid w:val="00425A23"/>
    <w:rsid w:val="00426EC3"/>
    <w:rsid w:val="00432722"/>
    <w:rsid w:val="00436EFE"/>
    <w:rsid w:val="00454AF3"/>
    <w:rsid w:val="004634FD"/>
    <w:rsid w:val="00470C06"/>
    <w:rsid w:val="00473A4F"/>
    <w:rsid w:val="00473FB5"/>
    <w:rsid w:val="00475799"/>
    <w:rsid w:val="00480E55"/>
    <w:rsid w:val="00481212"/>
    <w:rsid w:val="004853DD"/>
    <w:rsid w:val="00486744"/>
    <w:rsid w:val="004971EE"/>
    <w:rsid w:val="004A4D50"/>
    <w:rsid w:val="004C1B78"/>
    <w:rsid w:val="004C1F29"/>
    <w:rsid w:val="004C3AAC"/>
    <w:rsid w:val="004C7D22"/>
    <w:rsid w:val="004D04CC"/>
    <w:rsid w:val="004D200B"/>
    <w:rsid w:val="004D3BB8"/>
    <w:rsid w:val="004D432C"/>
    <w:rsid w:val="004E0955"/>
    <w:rsid w:val="004E3567"/>
    <w:rsid w:val="004F3668"/>
    <w:rsid w:val="004F72E0"/>
    <w:rsid w:val="004F7FA1"/>
    <w:rsid w:val="0050324C"/>
    <w:rsid w:val="00513442"/>
    <w:rsid w:val="00513AAA"/>
    <w:rsid w:val="0052550E"/>
    <w:rsid w:val="005277C7"/>
    <w:rsid w:val="00532754"/>
    <w:rsid w:val="005406C9"/>
    <w:rsid w:val="00547444"/>
    <w:rsid w:val="005523E5"/>
    <w:rsid w:val="005529E8"/>
    <w:rsid w:val="00554835"/>
    <w:rsid w:val="00556A17"/>
    <w:rsid w:val="00561378"/>
    <w:rsid w:val="00563749"/>
    <w:rsid w:val="00563BB5"/>
    <w:rsid w:val="00563F47"/>
    <w:rsid w:val="005659E3"/>
    <w:rsid w:val="00566869"/>
    <w:rsid w:val="005859BD"/>
    <w:rsid w:val="005870C8"/>
    <w:rsid w:val="005876E3"/>
    <w:rsid w:val="00592408"/>
    <w:rsid w:val="00592667"/>
    <w:rsid w:val="00597FF1"/>
    <w:rsid w:val="005A2988"/>
    <w:rsid w:val="005A7722"/>
    <w:rsid w:val="005B468F"/>
    <w:rsid w:val="005C2337"/>
    <w:rsid w:val="005C4590"/>
    <w:rsid w:val="005C77B6"/>
    <w:rsid w:val="005D4462"/>
    <w:rsid w:val="005D4F65"/>
    <w:rsid w:val="005E03F4"/>
    <w:rsid w:val="005E1B7D"/>
    <w:rsid w:val="005E1CC8"/>
    <w:rsid w:val="005E52B0"/>
    <w:rsid w:val="005E70E3"/>
    <w:rsid w:val="005E72D1"/>
    <w:rsid w:val="005F3097"/>
    <w:rsid w:val="00600D0B"/>
    <w:rsid w:val="006030D2"/>
    <w:rsid w:val="0061342F"/>
    <w:rsid w:val="006153D2"/>
    <w:rsid w:val="00616119"/>
    <w:rsid w:val="00634C8A"/>
    <w:rsid w:val="006426C0"/>
    <w:rsid w:val="00655747"/>
    <w:rsid w:val="00666451"/>
    <w:rsid w:val="006742CA"/>
    <w:rsid w:val="00677C7D"/>
    <w:rsid w:val="006826DB"/>
    <w:rsid w:val="0068499A"/>
    <w:rsid w:val="00692A65"/>
    <w:rsid w:val="00692FF2"/>
    <w:rsid w:val="00695E4B"/>
    <w:rsid w:val="006A11C8"/>
    <w:rsid w:val="006A2246"/>
    <w:rsid w:val="006A2DF3"/>
    <w:rsid w:val="006A2FBD"/>
    <w:rsid w:val="006A481A"/>
    <w:rsid w:val="006A4D8B"/>
    <w:rsid w:val="006A568C"/>
    <w:rsid w:val="006B08D2"/>
    <w:rsid w:val="006B4322"/>
    <w:rsid w:val="006C2E7B"/>
    <w:rsid w:val="006C545D"/>
    <w:rsid w:val="006D3F82"/>
    <w:rsid w:val="006D7DFF"/>
    <w:rsid w:val="006E42EE"/>
    <w:rsid w:val="006E4B00"/>
    <w:rsid w:val="006F01AD"/>
    <w:rsid w:val="006F0EDA"/>
    <w:rsid w:val="00700173"/>
    <w:rsid w:val="00705F89"/>
    <w:rsid w:val="007270E4"/>
    <w:rsid w:val="007344C8"/>
    <w:rsid w:val="007468D6"/>
    <w:rsid w:val="00752A48"/>
    <w:rsid w:val="00783746"/>
    <w:rsid w:val="007A63AC"/>
    <w:rsid w:val="007A6694"/>
    <w:rsid w:val="007B30D2"/>
    <w:rsid w:val="007C690E"/>
    <w:rsid w:val="007D033E"/>
    <w:rsid w:val="007D668E"/>
    <w:rsid w:val="007E446C"/>
    <w:rsid w:val="007E5973"/>
    <w:rsid w:val="007F1315"/>
    <w:rsid w:val="007F376A"/>
    <w:rsid w:val="007F47FB"/>
    <w:rsid w:val="007F4D4D"/>
    <w:rsid w:val="007F72AC"/>
    <w:rsid w:val="007F7F5E"/>
    <w:rsid w:val="0080095E"/>
    <w:rsid w:val="00805C1F"/>
    <w:rsid w:val="008108B1"/>
    <w:rsid w:val="00811AF2"/>
    <w:rsid w:val="00812887"/>
    <w:rsid w:val="008161C5"/>
    <w:rsid w:val="008167E7"/>
    <w:rsid w:val="0082149C"/>
    <w:rsid w:val="00826583"/>
    <w:rsid w:val="00827000"/>
    <w:rsid w:val="00827ADB"/>
    <w:rsid w:val="0083514C"/>
    <w:rsid w:val="00841181"/>
    <w:rsid w:val="00845900"/>
    <w:rsid w:val="00846CE9"/>
    <w:rsid w:val="008477A9"/>
    <w:rsid w:val="00862908"/>
    <w:rsid w:val="00862AA2"/>
    <w:rsid w:val="00865142"/>
    <w:rsid w:val="0086605D"/>
    <w:rsid w:val="00866E69"/>
    <w:rsid w:val="008719E9"/>
    <w:rsid w:val="00881009"/>
    <w:rsid w:val="00894915"/>
    <w:rsid w:val="0089501B"/>
    <w:rsid w:val="0089597B"/>
    <w:rsid w:val="008A3B66"/>
    <w:rsid w:val="008A62AF"/>
    <w:rsid w:val="008A7D43"/>
    <w:rsid w:val="008B0E13"/>
    <w:rsid w:val="008B34BD"/>
    <w:rsid w:val="008B53F2"/>
    <w:rsid w:val="008C247C"/>
    <w:rsid w:val="008C3577"/>
    <w:rsid w:val="008C3915"/>
    <w:rsid w:val="008C6E7D"/>
    <w:rsid w:val="008D4C3A"/>
    <w:rsid w:val="008F3930"/>
    <w:rsid w:val="008F6481"/>
    <w:rsid w:val="008F68E8"/>
    <w:rsid w:val="00903231"/>
    <w:rsid w:val="009069C7"/>
    <w:rsid w:val="00912E4F"/>
    <w:rsid w:val="00917994"/>
    <w:rsid w:val="0092369F"/>
    <w:rsid w:val="009274F2"/>
    <w:rsid w:val="00935729"/>
    <w:rsid w:val="009362D1"/>
    <w:rsid w:val="009459B8"/>
    <w:rsid w:val="0095587E"/>
    <w:rsid w:val="009650A1"/>
    <w:rsid w:val="009678B7"/>
    <w:rsid w:val="00967B64"/>
    <w:rsid w:val="00971DE6"/>
    <w:rsid w:val="00974D3C"/>
    <w:rsid w:val="00975138"/>
    <w:rsid w:val="0097706B"/>
    <w:rsid w:val="00984701"/>
    <w:rsid w:val="00986A85"/>
    <w:rsid w:val="009931C0"/>
    <w:rsid w:val="00995B02"/>
    <w:rsid w:val="00997E1D"/>
    <w:rsid w:val="009A0859"/>
    <w:rsid w:val="009A0C80"/>
    <w:rsid w:val="009A13E0"/>
    <w:rsid w:val="009B361F"/>
    <w:rsid w:val="009B43BF"/>
    <w:rsid w:val="009C1711"/>
    <w:rsid w:val="009C6960"/>
    <w:rsid w:val="009C7160"/>
    <w:rsid w:val="009C7ED8"/>
    <w:rsid w:val="009D48A5"/>
    <w:rsid w:val="009D73AE"/>
    <w:rsid w:val="009E4370"/>
    <w:rsid w:val="009E73CA"/>
    <w:rsid w:val="009F0777"/>
    <w:rsid w:val="009F0AC7"/>
    <w:rsid w:val="009F7FE1"/>
    <w:rsid w:val="00A14270"/>
    <w:rsid w:val="00A14AD9"/>
    <w:rsid w:val="00A15CF9"/>
    <w:rsid w:val="00A2233E"/>
    <w:rsid w:val="00A378BE"/>
    <w:rsid w:val="00A40AA8"/>
    <w:rsid w:val="00A41316"/>
    <w:rsid w:val="00A43A06"/>
    <w:rsid w:val="00A45568"/>
    <w:rsid w:val="00A46D35"/>
    <w:rsid w:val="00A50E5A"/>
    <w:rsid w:val="00A71785"/>
    <w:rsid w:val="00A7233F"/>
    <w:rsid w:val="00A73E44"/>
    <w:rsid w:val="00A75DC2"/>
    <w:rsid w:val="00A87BA4"/>
    <w:rsid w:val="00A928B5"/>
    <w:rsid w:val="00AA08B2"/>
    <w:rsid w:val="00AA6408"/>
    <w:rsid w:val="00AB547B"/>
    <w:rsid w:val="00AB669E"/>
    <w:rsid w:val="00AC413B"/>
    <w:rsid w:val="00AC569C"/>
    <w:rsid w:val="00AC6F86"/>
    <w:rsid w:val="00AD4E9F"/>
    <w:rsid w:val="00AD5BC7"/>
    <w:rsid w:val="00AE49B1"/>
    <w:rsid w:val="00AF636C"/>
    <w:rsid w:val="00AF6C51"/>
    <w:rsid w:val="00AF79F9"/>
    <w:rsid w:val="00B0576C"/>
    <w:rsid w:val="00B13745"/>
    <w:rsid w:val="00B17395"/>
    <w:rsid w:val="00B2076F"/>
    <w:rsid w:val="00B25E73"/>
    <w:rsid w:val="00B40C60"/>
    <w:rsid w:val="00B43A33"/>
    <w:rsid w:val="00B4489B"/>
    <w:rsid w:val="00B44D79"/>
    <w:rsid w:val="00B45FDB"/>
    <w:rsid w:val="00B47D08"/>
    <w:rsid w:val="00B50F0E"/>
    <w:rsid w:val="00B53E87"/>
    <w:rsid w:val="00B62704"/>
    <w:rsid w:val="00B6756B"/>
    <w:rsid w:val="00B70D5F"/>
    <w:rsid w:val="00B76799"/>
    <w:rsid w:val="00B77CD1"/>
    <w:rsid w:val="00B77E8F"/>
    <w:rsid w:val="00B80726"/>
    <w:rsid w:val="00B86421"/>
    <w:rsid w:val="00B92E7F"/>
    <w:rsid w:val="00B930D5"/>
    <w:rsid w:val="00BA1FD1"/>
    <w:rsid w:val="00BB252C"/>
    <w:rsid w:val="00BB25CE"/>
    <w:rsid w:val="00BB3399"/>
    <w:rsid w:val="00BD078D"/>
    <w:rsid w:val="00BD269E"/>
    <w:rsid w:val="00BD2F2F"/>
    <w:rsid w:val="00BE031F"/>
    <w:rsid w:val="00BE04C9"/>
    <w:rsid w:val="00BE1055"/>
    <w:rsid w:val="00BE46C8"/>
    <w:rsid w:val="00BE715C"/>
    <w:rsid w:val="00BF3B9E"/>
    <w:rsid w:val="00BF65BD"/>
    <w:rsid w:val="00C0075C"/>
    <w:rsid w:val="00C02681"/>
    <w:rsid w:val="00C02C9B"/>
    <w:rsid w:val="00C1078A"/>
    <w:rsid w:val="00C125CF"/>
    <w:rsid w:val="00C1554D"/>
    <w:rsid w:val="00C1576A"/>
    <w:rsid w:val="00C16244"/>
    <w:rsid w:val="00C20B62"/>
    <w:rsid w:val="00C20B96"/>
    <w:rsid w:val="00C3618D"/>
    <w:rsid w:val="00C3776C"/>
    <w:rsid w:val="00C37F45"/>
    <w:rsid w:val="00C37F8E"/>
    <w:rsid w:val="00C40682"/>
    <w:rsid w:val="00C446C3"/>
    <w:rsid w:val="00C4700A"/>
    <w:rsid w:val="00C477CA"/>
    <w:rsid w:val="00C47F0B"/>
    <w:rsid w:val="00C5254D"/>
    <w:rsid w:val="00C539F2"/>
    <w:rsid w:val="00C573D1"/>
    <w:rsid w:val="00C613E1"/>
    <w:rsid w:val="00C61BA9"/>
    <w:rsid w:val="00C64CCF"/>
    <w:rsid w:val="00C65F6D"/>
    <w:rsid w:val="00C839AC"/>
    <w:rsid w:val="00C871D9"/>
    <w:rsid w:val="00C92C29"/>
    <w:rsid w:val="00C944EF"/>
    <w:rsid w:val="00C947D4"/>
    <w:rsid w:val="00C95A73"/>
    <w:rsid w:val="00C9624B"/>
    <w:rsid w:val="00CA088E"/>
    <w:rsid w:val="00CA31AC"/>
    <w:rsid w:val="00CB01F3"/>
    <w:rsid w:val="00CB3488"/>
    <w:rsid w:val="00CB3B79"/>
    <w:rsid w:val="00CC7C1C"/>
    <w:rsid w:val="00CD208F"/>
    <w:rsid w:val="00CD7395"/>
    <w:rsid w:val="00CE105E"/>
    <w:rsid w:val="00CE3D26"/>
    <w:rsid w:val="00D0794C"/>
    <w:rsid w:val="00D11FE1"/>
    <w:rsid w:val="00D17F8F"/>
    <w:rsid w:val="00D202EF"/>
    <w:rsid w:val="00D20716"/>
    <w:rsid w:val="00D309F5"/>
    <w:rsid w:val="00D40AF0"/>
    <w:rsid w:val="00D4123C"/>
    <w:rsid w:val="00D447BD"/>
    <w:rsid w:val="00D536A2"/>
    <w:rsid w:val="00D53A51"/>
    <w:rsid w:val="00D626DD"/>
    <w:rsid w:val="00D628B9"/>
    <w:rsid w:val="00D63FC3"/>
    <w:rsid w:val="00D66BAD"/>
    <w:rsid w:val="00D66CF9"/>
    <w:rsid w:val="00D7796C"/>
    <w:rsid w:val="00D80B55"/>
    <w:rsid w:val="00D8277A"/>
    <w:rsid w:val="00D84032"/>
    <w:rsid w:val="00D85D6F"/>
    <w:rsid w:val="00D86115"/>
    <w:rsid w:val="00DB410F"/>
    <w:rsid w:val="00DB52C1"/>
    <w:rsid w:val="00DC163E"/>
    <w:rsid w:val="00DC742E"/>
    <w:rsid w:val="00DD0914"/>
    <w:rsid w:val="00DD594C"/>
    <w:rsid w:val="00DE56A6"/>
    <w:rsid w:val="00DE6939"/>
    <w:rsid w:val="00DF35F5"/>
    <w:rsid w:val="00DF72AA"/>
    <w:rsid w:val="00E00C88"/>
    <w:rsid w:val="00E01841"/>
    <w:rsid w:val="00E11423"/>
    <w:rsid w:val="00E146BC"/>
    <w:rsid w:val="00E15923"/>
    <w:rsid w:val="00E24552"/>
    <w:rsid w:val="00E358DE"/>
    <w:rsid w:val="00E36EA4"/>
    <w:rsid w:val="00E44E35"/>
    <w:rsid w:val="00E51C3E"/>
    <w:rsid w:val="00E603C7"/>
    <w:rsid w:val="00E612EC"/>
    <w:rsid w:val="00E6213E"/>
    <w:rsid w:val="00E62D4B"/>
    <w:rsid w:val="00E71452"/>
    <w:rsid w:val="00E75628"/>
    <w:rsid w:val="00E812CE"/>
    <w:rsid w:val="00E86AC2"/>
    <w:rsid w:val="00E9074E"/>
    <w:rsid w:val="00E93502"/>
    <w:rsid w:val="00E947A2"/>
    <w:rsid w:val="00E951B0"/>
    <w:rsid w:val="00EA00A8"/>
    <w:rsid w:val="00EA1707"/>
    <w:rsid w:val="00EB27B7"/>
    <w:rsid w:val="00EB3875"/>
    <w:rsid w:val="00EB4197"/>
    <w:rsid w:val="00EB62FF"/>
    <w:rsid w:val="00EC4D2E"/>
    <w:rsid w:val="00ED47C4"/>
    <w:rsid w:val="00EE218D"/>
    <w:rsid w:val="00EF0666"/>
    <w:rsid w:val="00EF18FB"/>
    <w:rsid w:val="00EF2629"/>
    <w:rsid w:val="00EF2BF6"/>
    <w:rsid w:val="00EF3E56"/>
    <w:rsid w:val="00EF5EF3"/>
    <w:rsid w:val="00EF6735"/>
    <w:rsid w:val="00F04B2E"/>
    <w:rsid w:val="00F0549C"/>
    <w:rsid w:val="00F10ACF"/>
    <w:rsid w:val="00F12D9F"/>
    <w:rsid w:val="00F1404E"/>
    <w:rsid w:val="00F14E5A"/>
    <w:rsid w:val="00F20C88"/>
    <w:rsid w:val="00F23CDE"/>
    <w:rsid w:val="00F279CC"/>
    <w:rsid w:val="00F31CB5"/>
    <w:rsid w:val="00F33325"/>
    <w:rsid w:val="00F3464C"/>
    <w:rsid w:val="00F3503A"/>
    <w:rsid w:val="00F41508"/>
    <w:rsid w:val="00F41B18"/>
    <w:rsid w:val="00F44A2B"/>
    <w:rsid w:val="00F61437"/>
    <w:rsid w:val="00F63CBC"/>
    <w:rsid w:val="00F6423E"/>
    <w:rsid w:val="00F718EC"/>
    <w:rsid w:val="00F8110B"/>
    <w:rsid w:val="00F83891"/>
    <w:rsid w:val="00F84519"/>
    <w:rsid w:val="00F85E10"/>
    <w:rsid w:val="00F92230"/>
    <w:rsid w:val="00F94607"/>
    <w:rsid w:val="00FA4340"/>
    <w:rsid w:val="00FB0A7D"/>
    <w:rsid w:val="00FB4A21"/>
    <w:rsid w:val="00FC0B4B"/>
    <w:rsid w:val="00FD39CB"/>
    <w:rsid w:val="00FE784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C7D8"/>
  <w15:chartTrackingRefBased/>
  <w15:docId w15:val="{A39C1F69-D1D0-4C3C-B45B-B6766ABB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qFormat/>
    <w:rsid w:val="00D626DD"/>
    <w:pPr>
      <w:spacing w:before="240" w:after="60" w:line="240" w:lineRule="auto"/>
      <w:outlineLvl w:val="8"/>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1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3E0"/>
  </w:style>
  <w:style w:type="paragraph" w:styleId="Header">
    <w:name w:val="header"/>
    <w:basedOn w:val="Normal"/>
    <w:link w:val="HeaderChar"/>
    <w:uiPriority w:val="99"/>
    <w:unhideWhenUsed/>
    <w:rsid w:val="009A1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3E0"/>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EC4D2E"/>
    <w:pPr>
      <w:ind w:left="720"/>
      <w:contextualSpacing/>
    </w:p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basedOn w:val="DefaultParagraphFont"/>
    <w:link w:val="ListParagraph"/>
    <w:uiPriority w:val="34"/>
    <w:qFormat/>
    <w:locked/>
    <w:rsid w:val="001645FB"/>
  </w:style>
  <w:style w:type="character" w:customStyle="1" w:styleId="Heading9Char">
    <w:name w:val="Heading 9 Char"/>
    <w:basedOn w:val="DefaultParagraphFont"/>
    <w:link w:val="Heading9"/>
    <w:rsid w:val="00D626DD"/>
    <w:rPr>
      <w:rFonts w:ascii="Arial" w:eastAsia="Times New Roman" w:hAnsi="Arial" w:cs="Arial"/>
      <w:sz w:val="24"/>
      <w:szCs w:val="24"/>
    </w:rPr>
  </w:style>
  <w:style w:type="paragraph" w:styleId="BalloonText">
    <w:name w:val="Balloon Text"/>
    <w:basedOn w:val="Normal"/>
    <w:link w:val="BalloonTextChar"/>
    <w:uiPriority w:val="99"/>
    <w:semiHidden/>
    <w:unhideWhenUsed/>
    <w:rsid w:val="00BE7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15C"/>
    <w:rPr>
      <w:rFonts w:ascii="Segoe UI" w:hAnsi="Segoe UI" w:cs="Segoe UI"/>
      <w:sz w:val="18"/>
      <w:szCs w:val="18"/>
    </w:rPr>
  </w:style>
  <w:style w:type="paragraph" w:styleId="FootnoteText">
    <w:name w:val="footnote text"/>
    <w:aliases w:val="Char Char, Char1,Char,Footnote Text Char1 Char Char Char,Footnote Text Char Char Char Char Char, Char Char,Car,Char1,Footnotes,fn,footnote text,single space,FOOTNOTES,ft,ADB,pod carou,Fußnotentext AssRepDraft,pod carou Char Char Char"/>
    <w:basedOn w:val="Normal"/>
    <w:link w:val="FootnoteTextChar"/>
    <w:uiPriority w:val="99"/>
    <w:unhideWhenUsed/>
    <w:qFormat/>
    <w:rsid w:val="00CC7C1C"/>
    <w:pPr>
      <w:spacing w:after="0" w:line="240" w:lineRule="auto"/>
    </w:pPr>
    <w:rPr>
      <w:sz w:val="20"/>
      <w:szCs w:val="20"/>
    </w:rPr>
  </w:style>
  <w:style w:type="character" w:customStyle="1" w:styleId="FootnoteTextChar">
    <w:name w:val="Footnote Text Char"/>
    <w:aliases w:val="Char Char Char, Char1 Char,Char Char1,Footnote Text Char1 Char Char Char Char,Footnote Text Char Char Char Char Char Char, Char Char Char,Car Char,Char1 Char,Footnotes Char,fn Char,footnote text Char,single space Char,FOOTNOTES Char"/>
    <w:basedOn w:val="DefaultParagraphFont"/>
    <w:link w:val="FootnoteText"/>
    <w:uiPriority w:val="99"/>
    <w:rsid w:val="00CC7C1C"/>
    <w:rPr>
      <w:sz w:val="20"/>
      <w:szCs w:val="20"/>
    </w:rPr>
  </w:style>
  <w:style w:type="character" w:styleId="FootnoteReference">
    <w:name w:val="footnote reference"/>
    <w:aliases w:val="BVI fnr Char,Footnote symbol Char,Footnote Reference Arial Char,Car Char Car Char Car Char Char Char Char Char Char Char Char,Footnote Refernece Char Char Char,Footnote Refernece Char Char,ftref Char,callout Char Char,callou"/>
    <w:basedOn w:val="DefaultParagraphFont"/>
    <w:link w:val="BVIfnr"/>
    <w:unhideWhenUsed/>
    <w:qFormat/>
    <w:rsid w:val="00CC7C1C"/>
    <w:rPr>
      <w:vertAlign w:val="superscript"/>
    </w:rPr>
  </w:style>
  <w:style w:type="character" w:customStyle="1" w:styleId="jlqj4b">
    <w:name w:val="jlqj4b"/>
    <w:basedOn w:val="DefaultParagraphFont"/>
    <w:rsid w:val="00695E4B"/>
  </w:style>
  <w:style w:type="paragraph" w:customStyle="1" w:styleId="BVIfnr">
    <w:name w:val="BVI fnr"/>
    <w:aliases w:val="Footnote symbol,Footnote Reference Arial,Car Char Car Char Car Char Char Char Char Char Char Char,Footnote Refernece Char Char1,Footnote Refernece Char,Car Char Car Char Car Char Char Char Char Char Char Char Char1,ftref,callout"/>
    <w:basedOn w:val="Normal"/>
    <w:link w:val="FootnoteReference"/>
    <w:rsid w:val="00695E4B"/>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B5E3E-FF36-4E8D-899B-07FD4900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Jonida Kondili, Këshilltare Ligjore</dc:creator>
  <cp:keywords/>
  <dc:description/>
  <cp:lastModifiedBy>user</cp:lastModifiedBy>
  <cp:revision>2</cp:revision>
  <cp:lastPrinted>2022-11-17T13:07:00Z</cp:lastPrinted>
  <dcterms:created xsi:type="dcterms:W3CDTF">2022-11-18T14:24:00Z</dcterms:created>
  <dcterms:modified xsi:type="dcterms:W3CDTF">2022-11-18T14:24:00Z</dcterms:modified>
</cp:coreProperties>
</file>