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167" w:rsidRDefault="00A12425" w:rsidP="00C90167">
      <w:pPr>
        <w:keepNext/>
        <w:spacing w:line="360" w:lineRule="auto"/>
        <w:jc w:val="center"/>
        <w:outlineLvl w:val="0"/>
        <w:rPr>
          <w:b/>
        </w:rPr>
      </w:pPr>
      <w:r w:rsidRPr="00F961C0">
        <w:rPr>
          <w:b/>
        </w:rPr>
        <w:t>V</w:t>
      </w:r>
      <w:r w:rsidR="00E85FBB">
        <w:rPr>
          <w:b/>
        </w:rPr>
        <w:t>endim nr. 35 datë 18.04</w:t>
      </w:r>
      <w:r w:rsidR="00C90167">
        <w:rPr>
          <w:b/>
        </w:rPr>
        <w:t>.2017</w:t>
      </w:r>
    </w:p>
    <w:p w:rsidR="00E85FBB" w:rsidRPr="00F961C0" w:rsidRDefault="00E85FBB" w:rsidP="00C90167">
      <w:pPr>
        <w:keepNext/>
        <w:spacing w:line="360" w:lineRule="auto"/>
        <w:jc w:val="center"/>
        <w:outlineLvl w:val="0"/>
        <w:rPr>
          <w:b/>
        </w:rPr>
      </w:pPr>
      <w:r>
        <w:rPr>
          <w:b/>
        </w:rPr>
        <w:t>(V-35/17)</w:t>
      </w:r>
    </w:p>
    <w:p w:rsidR="00A12425" w:rsidRPr="00F961C0" w:rsidRDefault="00A12425" w:rsidP="00A12425">
      <w:pPr>
        <w:spacing w:line="360" w:lineRule="auto"/>
        <w:jc w:val="both"/>
        <w:rPr>
          <w:rFonts w:eastAsia="Calibri"/>
        </w:rPr>
      </w:pPr>
    </w:p>
    <w:p w:rsidR="00A12425" w:rsidRPr="00F961C0" w:rsidRDefault="00A12425" w:rsidP="00195057">
      <w:pPr>
        <w:spacing w:line="360" w:lineRule="auto"/>
        <w:ind w:firstLine="720"/>
        <w:jc w:val="both"/>
        <w:rPr>
          <w:rFonts w:eastAsia="Calibri"/>
        </w:rPr>
      </w:pPr>
      <w:r w:rsidRPr="00F961C0">
        <w:rPr>
          <w:rFonts w:eastAsia="Calibri"/>
        </w:rPr>
        <w:t>Gjykata Kushtetuese e Republikës së Shqipërisë, e përbërë nga:</w:t>
      </w:r>
      <w:r w:rsidR="00C90167">
        <w:rPr>
          <w:rFonts w:eastAsia="Calibri"/>
        </w:rPr>
        <w:t xml:space="preserve"> </w:t>
      </w:r>
      <w:r w:rsidR="00C90167">
        <w:t xml:space="preserve">Bashkim Dedja, </w:t>
      </w:r>
      <w:r w:rsidRPr="00F961C0">
        <w:t>Kryetar</w:t>
      </w:r>
      <w:r w:rsidR="00C90167">
        <w:t xml:space="preserve">, Vitore Tusha, </w:t>
      </w:r>
      <w:r w:rsidRPr="00F961C0">
        <w:t>Fatmir Hoxha</w:t>
      </w:r>
      <w:r w:rsidR="00C90167">
        <w:t xml:space="preserve">, </w:t>
      </w:r>
      <w:r w:rsidRPr="00F961C0">
        <w:t>Gani Dizdar</w:t>
      </w:r>
      <w:r w:rsidR="00605FCE">
        <w:t>i</w:t>
      </w:r>
      <w:r w:rsidR="00C90167">
        <w:t xml:space="preserve">, </w:t>
      </w:r>
      <w:r w:rsidRPr="00F961C0">
        <w:t>Besnik Imeraj,</w:t>
      </w:r>
      <w:r w:rsidR="00195057">
        <w:t xml:space="preserve"> Fatos Lulo, </w:t>
      </w:r>
      <w:r w:rsidRPr="00F961C0">
        <w:t>Vladimir Kristo,</w:t>
      </w:r>
      <w:r w:rsidR="00195057">
        <w:t xml:space="preserve"> a</w:t>
      </w:r>
      <w:r w:rsidRPr="00F961C0">
        <w:t>nëtar</w:t>
      </w:r>
      <w:r w:rsidR="00195057">
        <w:t xml:space="preserve">ë, </w:t>
      </w:r>
      <w:r w:rsidRPr="00F961C0">
        <w:rPr>
          <w:rFonts w:eastAsia="Calibri"/>
        </w:rPr>
        <w:t xml:space="preserve">me sekretare </w:t>
      </w:r>
      <w:r w:rsidR="000D731D" w:rsidRPr="00F961C0">
        <w:rPr>
          <w:rFonts w:eastAsia="Calibri"/>
        </w:rPr>
        <w:t>Belma Lleshi</w:t>
      </w:r>
      <w:r w:rsidRPr="00F961C0">
        <w:rPr>
          <w:rFonts w:eastAsia="Calibri"/>
        </w:rPr>
        <w:t xml:space="preserve">, në datën 19.01.2017 mori në shqyrtim në seancë plenare, mbi bazë dokumentesh, çështjen nr. </w:t>
      </w:r>
      <w:r w:rsidR="00D0203B">
        <w:rPr>
          <w:rFonts w:eastAsia="Calibri"/>
        </w:rPr>
        <w:t>83/19</w:t>
      </w:r>
      <w:r w:rsidRPr="00F961C0">
        <w:rPr>
          <w:rFonts w:eastAsia="Calibri"/>
        </w:rPr>
        <w:t xml:space="preserve"> Akti, që i përket:</w:t>
      </w:r>
    </w:p>
    <w:p w:rsidR="00A12425" w:rsidRPr="00F961C0" w:rsidRDefault="00A12425" w:rsidP="00A12425">
      <w:pPr>
        <w:spacing w:line="360" w:lineRule="auto"/>
        <w:jc w:val="both"/>
        <w:rPr>
          <w:b/>
        </w:rPr>
      </w:pPr>
    </w:p>
    <w:p w:rsidR="00A12425" w:rsidRPr="00F961C0" w:rsidRDefault="00A12425" w:rsidP="00A12425">
      <w:pPr>
        <w:spacing w:line="360" w:lineRule="auto"/>
        <w:ind w:firstLine="720"/>
        <w:jc w:val="both"/>
        <w:rPr>
          <w:b/>
        </w:rPr>
      </w:pPr>
      <w:r w:rsidRPr="00F961C0">
        <w:rPr>
          <w:b/>
        </w:rPr>
        <w:t>KËRKUESE:</w:t>
      </w:r>
      <w:r w:rsidRPr="00F961C0">
        <w:rPr>
          <w:b/>
        </w:rPr>
        <w:tab/>
      </w:r>
      <w:r w:rsidRPr="00F961C0">
        <w:rPr>
          <w:b/>
        </w:rPr>
        <w:tab/>
        <w:t xml:space="preserve">SHOQËRIA “KULTURË SPORT IMPEX” SH.A.  </w:t>
      </w:r>
    </w:p>
    <w:p w:rsidR="00A12425" w:rsidRPr="00F961C0" w:rsidRDefault="00A12425" w:rsidP="00A12425">
      <w:pPr>
        <w:spacing w:line="360" w:lineRule="auto"/>
        <w:jc w:val="both"/>
        <w:rPr>
          <w:b/>
        </w:rPr>
      </w:pPr>
    </w:p>
    <w:p w:rsidR="00A12425" w:rsidRPr="00F961C0" w:rsidRDefault="00A12425" w:rsidP="00A12425">
      <w:pPr>
        <w:spacing w:line="360" w:lineRule="auto"/>
        <w:ind w:firstLine="720"/>
        <w:jc w:val="both"/>
        <w:rPr>
          <w:b/>
        </w:rPr>
      </w:pPr>
      <w:r w:rsidRPr="00F961C0">
        <w:rPr>
          <w:b/>
        </w:rPr>
        <w:t>SUBJEKTE TË INTERESUARA:</w:t>
      </w:r>
    </w:p>
    <w:p w:rsidR="00A12425" w:rsidRPr="00F961C0" w:rsidRDefault="00A12425" w:rsidP="00A12425">
      <w:pPr>
        <w:spacing w:line="360" w:lineRule="auto"/>
        <w:ind w:left="2160" w:firstLine="720"/>
        <w:jc w:val="both"/>
        <w:rPr>
          <w:b/>
        </w:rPr>
      </w:pPr>
      <w:r w:rsidRPr="00F961C0">
        <w:rPr>
          <w:b/>
        </w:rPr>
        <w:t>SUBI CAMI</w:t>
      </w:r>
    </w:p>
    <w:p w:rsidR="00A12425" w:rsidRPr="00F961C0" w:rsidRDefault="00A12425" w:rsidP="00A12425">
      <w:pPr>
        <w:spacing w:line="360" w:lineRule="auto"/>
        <w:ind w:left="2160" w:firstLine="720"/>
        <w:jc w:val="both"/>
        <w:rPr>
          <w:b/>
        </w:rPr>
      </w:pPr>
      <w:r w:rsidRPr="00F961C0">
        <w:rPr>
          <w:b/>
        </w:rPr>
        <w:t>SKËNDER META</w:t>
      </w:r>
    </w:p>
    <w:p w:rsidR="00A12425" w:rsidRPr="00F961C0" w:rsidRDefault="00A12425" w:rsidP="00A12425">
      <w:pPr>
        <w:spacing w:line="360" w:lineRule="auto"/>
        <w:ind w:left="2160" w:firstLine="720"/>
        <w:jc w:val="both"/>
        <w:rPr>
          <w:b/>
        </w:rPr>
      </w:pPr>
      <w:r w:rsidRPr="00F961C0">
        <w:rPr>
          <w:b/>
        </w:rPr>
        <w:t>NEZIR KOLA</w:t>
      </w:r>
    </w:p>
    <w:p w:rsidR="00A12425" w:rsidRPr="00F961C0" w:rsidRDefault="00A12425" w:rsidP="00A12425">
      <w:pPr>
        <w:spacing w:line="360" w:lineRule="auto"/>
        <w:ind w:left="2160" w:firstLine="720"/>
        <w:jc w:val="both"/>
        <w:rPr>
          <w:b/>
        </w:rPr>
      </w:pPr>
      <w:r w:rsidRPr="00F961C0">
        <w:rPr>
          <w:b/>
        </w:rPr>
        <w:t xml:space="preserve">BESIM QINAMI </w:t>
      </w:r>
    </w:p>
    <w:p w:rsidR="00A12425" w:rsidRPr="00F961C0" w:rsidRDefault="00922B67" w:rsidP="00A12425">
      <w:pPr>
        <w:spacing w:line="360" w:lineRule="auto"/>
        <w:ind w:left="2160" w:firstLine="720"/>
        <w:jc w:val="both"/>
        <w:rPr>
          <w:b/>
        </w:rPr>
      </w:pPr>
      <w:r>
        <w:rPr>
          <w:b/>
        </w:rPr>
        <w:t>RAMIZ MEN</w:t>
      </w:r>
      <w:r w:rsidR="00A12425" w:rsidRPr="00F961C0">
        <w:rPr>
          <w:b/>
        </w:rPr>
        <w:t>A</w:t>
      </w:r>
    </w:p>
    <w:p w:rsidR="00A12425" w:rsidRPr="00F961C0" w:rsidRDefault="00A12425" w:rsidP="00A12425">
      <w:pPr>
        <w:spacing w:line="360" w:lineRule="auto"/>
        <w:ind w:left="2160" w:hanging="2160"/>
        <w:jc w:val="both"/>
        <w:rPr>
          <w:b/>
        </w:rPr>
      </w:pPr>
      <w:r w:rsidRPr="00F961C0">
        <w:rPr>
          <w:b/>
        </w:rPr>
        <w:tab/>
      </w:r>
      <w:r w:rsidRPr="00F961C0">
        <w:rPr>
          <w:b/>
        </w:rPr>
        <w:tab/>
        <w:t>ZYRA PËRMBARIMORE TIRANË</w:t>
      </w:r>
      <w:r w:rsidRPr="00F961C0">
        <w:rPr>
          <w:b/>
        </w:rPr>
        <w:tab/>
      </w:r>
    </w:p>
    <w:p w:rsidR="00195057" w:rsidRDefault="00195057" w:rsidP="00A12425">
      <w:pPr>
        <w:spacing w:line="360" w:lineRule="auto"/>
        <w:ind w:left="2880" w:hanging="2160"/>
        <w:jc w:val="both"/>
        <w:rPr>
          <w:b/>
        </w:rPr>
      </w:pPr>
    </w:p>
    <w:p w:rsidR="00A12425" w:rsidRPr="00F961C0" w:rsidRDefault="00A12425" w:rsidP="00A12425">
      <w:pPr>
        <w:spacing w:line="360" w:lineRule="auto"/>
        <w:ind w:left="2880" w:hanging="2160"/>
        <w:jc w:val="both"/>
        <w:rPr>
          <w:b/>
        </w:rPr>
      </w:pPr>
      <w:r w:rsidRPr="00F961C0">
        <w:rPr>
          <w:b/>
        </w:rPr>
        <w:t>OBJEKTI:</w:t>
      </w:r>
      <w:r w:rsidRPr="00F961C0">
        <w:rPr>
          <w:b/>
        </w:rPr>
        <w:tab/>
        <w:t>Konstatimi i cenimit të së drejtës për një proces të rregullt ligjor si rrjedhojë e mosekzekutimit të vendimeve gjyqësore të formës së prerë brenda një afati të arsyeshëm.</w:t>
      </w:r>
    </w:p>
    <w:p w:rsidR="00A12425" w:rsidRPr="00F961C0" w:rsidRDefault="00A12425" w:rsidP="00A12425">
      <w:pPr>
        <w:spacing w:line="360" w:lineRule="auto"/>
        <w:ind w:hanging="2160"/>
        <w:jc w:val="both"/>
        <w:rPr>
          <w:b/>
        </w:rPr>
      </w:pPr>
    </w:p>
    <w:p w:rsidR="00A12425" w:rsidRPr="00F961C0" w:rsidRDefault="00A12425" w:rsidP="00A12425">
      <w:pPr>
        <w:spacing w:line="360" w:lineRule="auto"/>
        <w:ind w:left="2880" w:hanging="2160"/>
        <w:jc w:val="both"/>
      </w:pPr>
      <w:r w:rsidRPr="00F961C0">
        <w:rPr>
          <w:b/>
        </w:rPr>
        <w:t xml:space="preserve">BAZA LIGJORE: </w:t>
      </w:r>
      <w:r w:rsidRPr="00F961C0">
        <w:rPr>
          <w:b/>
        </w:rPr>
        <w:tab/>
      </w:r>
      <w:r w:rsidRPr="00AD0DBB">
        <w:t>N</w:t>
      </w:r>
      <w:r w:rsidRPr="00F961C0">
        <w:t>enet 42, 131/f dhe 134/1/i të Kushtetutës së Republikës së Shqipërisë; neni 6 i Konventës Europiane për të Drejtat e Njeriut.</w:t>
      </w:r>
    </w:p>
    <w:p w:rsidR="00A12425" w:rsidRPr="00F961C0" w:rsidRDefault="00A12425" w:rsidP="00A12425">
      <w:pPr>
        <w:spacing w:line="360" w:lineRule="auto"/>
        <w:jc w:val="center"/>
        <w:rPr>
          <w:b/>
          <w:bCs/>
        </w:rPr>
      </w:pPr>
    </w:p>
    <w:p w:rsidR="00195057" w:rsidRDefault="00A12425" w:rsidP="00195057">
      <w:pPr>
        <w:spacing w:line="360" w:lineRule="auto"/>
        <w:jc w:val="center"/>
        <w:rPr>
          <w:rFonts w:eastAsia="Calibri"/>
        </w:rPr>
      </w:pPr>
      <w:r w:rsidRPr="00F961C0">
        <w:rPr>
          <w:rFonts w:eastAsia="Calibri"/>
          <w:b/>
          <w:bCs/>
        </w:rPr>
        <w:t>GJYKATA KUSHTETUESE,</w:t>
      </w:r>
    </w:p>
    <w:p w:rsidR="00A12425" w:rsidRPr="00F961C0" w:rsidRDefault="00A12425" w:rsidP="00195057">
      <w:pPr>
        <w:spacing w:line="360" w:lineRule="auto"/>
        <w:ind w:firstLine="720"/>
        <w:jc w:val="both"/>
        <w:rPr>
          <w:rFonts w:eastAsia="Calibri"/>
        </w:rPr>
      </w:pPr>
      <w:r w:rsidRPr="00F961C0">
        <w:rPr>
          <w:rFonts w:eastAsia="Calibri"/>
        </w:rPr>
        <w:t>pasi dëgjoi relatorin e çështjes Vladimir Kristo, mori në shqyrtim pretendimet me shkrim të kërkuesit, që është shprehur për pranimin e kërkesës, prapësimet e subjekt</w:t>
      </w:r>
      <w:r w:rsidRPr="00F961C0">
        <w:t>eve</w:t>
      </w:r>
      <w:r w:rsidRPr="00F961C0">
        <w:rPr>
          <w:rFonts w:eastAsia="Calibri"/>
        </w:rPr>
        <w:t xml:space="preserve"> të interesuar</w:t>
      </w:r>
      <w:r w:rsidRPr="00F961C0">
        <w:t>a</w:t>
      </w:r>
      <w:r w:rsidRPr="00F961C0">
        <w:rPr>
          <w:rFonts w:eastAsia="Calibri"/>
        </w:rPr>
        <w:t xml:space="preserve">, </w:t>
      </w:r>
      <w:r w:rsidRPr="00F961C0">
        <w:t>Subi Cami,</w:t>
      </w:r>
      <w:r w:rsidR="00AD0DBB">
        <w:t xml:space="preserve"> Skënder Meta, Nezir Kola, Besim Qinami dhe Ramiz Me</w:t>
      </w:r>
      <w:r w:rsidR="00922B67">
        <w:t>n</w:t>
      </w:r>
      <w:r w:rsidRPr="00F961C0">
        <w:t xml:space="preserve">a, </w:t>
      </w:r>
      <w:r w:rsidRPr="00F961C0">
        <w:rPr>
          <w:rFonts w:eastAsia="Calibri"/>
        </w:rPr>
        <w:t xml:space="preserve">që kanë kërkuar rrëzimin e kërkesës, </w:t>
      </w:r>
      <w:r w:rsidR="008001A9" w:rsidRPr="00F961C0">
        <w:rPr>
          <w:rFonts w:eastAsia="Calibri"/>
        </w:rPr>
        <w:t xml:space="preserve">parashtrimet e subjektit të interesuar, Zyrës Përmbarimore Tiranë, </w:t>
      </w:r>
      <w:r w:rsidRPr="00F961C0">
        <w:rPr>
          <w:rFonts w:eastAsia="Calibri"/>
        </w:rPr>
        <w:t>si dhe diskutoi çështjen në tërësi,</w:t>
      </w:r>
    </w:p>
    <w:p w:rsidR="00A12425" w:rsidRPr="00F961C0" w:rsidRDefault="00A12425" w:rsidP="00A12425">
      <w:pPr>
        <w:spacing w:line="360" w:lineRule="auto"/>
        <w:rPr>
          <w:rFonts w:eastAsia="Calibri"/>
          <w:b/>
          <w:bCs/>
        </w:rPr>
      </w:pPr>
    </w:p>
    <w:p w:rsidR="00A12425" w:rsidRPr="00F961C0" w:rsidRDefault="00A12425" w:rsidP="00A12425">
      <w:pPr>
        <w:spacing w:line="360" w:lineRule="auto"/>
        <w:jc w:val="center"/>
        <w:rPr>
          <w:rFonts w:eastAsia="Calibri"/>
        </w:rPr>
      </w:pPr>
      <w:r w:rsidRPr="00F961C0">
        <w:rPr>
          <w:rFonts w:eastAsia="Calibri"/>
          <w:b/>
          <w:bCs/>
        </w:rPr>
        <w:lastRenderedPageBreak/>
        <w:t>V Ë R E N:</w:t>
      </w:r>
    </w:p>
    <w:p w:rsidR="00A12425" w:rsidRPr="00F961C0" w:rsidRDefault="00A12425" w:rsidP="00A12425">
      <w:pPr>
        <w:spacing w:line="360" w:lineRule="auto"/>
        <w:jc w:val="center"/>
        <w:rPr>
          <w:b/>
          <w:bCs/>
        </w:rPr>
      </w:pPr>
      <w:r w:rsidRPr="00F961C0">
        <w:rPr>
          <w:rFonts w:eastAsia="Calibri"/>
          <w:b/>
          <w:bCs/>
        </w:rPr>
        <w:t>I</w:t>
      </w:r>
    </w:p>
    <w:p w:rsidR="00A12425" w:rsidRPr="00F961C0" w:rsidRDefault="00A12425" w:rsidP="00A12425">
      <w:pPr>
        <w:pStyle w:val="FootnoteText"/>
        <w:numPr>
          <w:ilvl w:val="0"/>
          <w:numId w:val="24"/>
        </w:numPr>
        <w:tabs>
          <w:tab w:val="left" w:pos="993"/>
        </w:tabs>
        <w:spacing w:line="360" w:lineRule="auto"/>
        <w:ind w:left="0" w:firstLine="720"/>
        <w:jc w:val="both"/>
        <w:rPr>
          <w:sz w:val="24"/>
          <w:szCs w:val="24"/>
        </w:rPr>
      </w:pPr>
      <w:r w:rsidRPr="00F961C0">
        <w:rPr>
          <w:sz w:val="24"/>
          <w:szCs w:val="24"/>
        </w:rPr>
        <w:t>Shoqëria “Kulturë Sport Impex” sh</w:t>
      </w:r>
      <w:r w:rsidR="00054670">
        <w:rPr>
          <w:sz w:val="24"/>
          <w:szCs w:val="24"/>
        </w:rPr>
        <w:t>.</w:t>
      </w:r>
      <w:r w:rsidRPr="00F961C0">
        <w:rPr>
          <w:sz w:val="24"/>
          <w:szCs w:val="24"/>
        </w:rPr>
        <w:t>a</w:t>
      </w:r>
      <w:r w:rsidR="00054670">
        <w:rPr>
          <w:sz w:val="24"/>
          <w:szCs w:val="24"/>
        </w:rPr>
        <w:t>.</w:t>
      </w:r>
      <w:r w:rsidRPr="00F961C0">
        <w:rPr>
          <w:sz w:val="24"/>
          <w:szCs w:val="24"/>
        </w:rPr>
        <w:t xml:space="preserve"> është regjistruar si</w:t>
      </w:r>
      <w:r w:rsidR="00054670">
        <w:rPr>
          <w:sz w:val="24"/>
          <w:szCs w:val="24"/>
        </w:rPr>
        <w:t xml:space="preserve"> person juridik me vendimin nr.</w:t>
      </w:r>
      <w:r w:rsidRPr="00F961C0">
        <w:rPr>
          <w:sz w:val="24"/>
          <w:szCs w:val="24"/>
        </w:rPr>
        <w:t>13002, datë 04.12.1995 të Gjykatës së Rrethit Gjyqësor. Administrator i saj rezulton z. Mentor Spahiu.</w:t>
      </w:r>
    </w:p>
    <w:p w:rsidR="00A12425" w:rsidRPr="00F961C0" w:rsidRDefault="00A12425" w:rsidP="00A12425">
      <w:pPr>
        <w:pStyle w:val="FootnoteText"/>
        <w:numPr>
          <w:ilvl w:val="0"/>
          <w:numId w:val="24"/>
        </w:numPr>
        <w:tabs>
          <w:tab w:val="left" w:pos="993"/>
        </w:tabs>
        <w:spacing w:line="360" w:lineRule="auto"/>
        <w:ind w:left="0" w:firstLine="720"/>
        <w:jc w:val="both"/>
        <w:rPr>
          <w:sz w:val="24"/>
          <w:szCs w:val="24"/>
        </w:rPr>
      </w:pPr>
      <w:r w:rsidRPr="00F961C0">
        <w:rPr>
          <w:sz w:val="24"/>
          <w:szCs w:val="24"/>
        </w:rPr>
        <w:t>Në bazë të vërtetimit të pronësisë nr.5154, datë 05.07.1996 kërkuesja është bërë pronare e një trualli me sipërfaqe 1555 m</w:t>
      </w:r>
      <w:r w:rsidRPr="00F961C0">
        <w:rPr>
          <w:sz w:val="24"/>
          <w:szCs w:val="24"/>
          <w:vertAlign w:val="superscript"/>
        </w:rPr>
        <w:t>2</w:t>
      </w:r>
      <w:r w:rsidRPr="00F961C0">
        <w:rPr>
          <w:sz w:val="24"/>
          <w:szCs w:val="24"/>
        </w:rPr>
        <w:t xml:space="preserve">, një pjesë </w:t>
      </w:r>
      <w:r w:rsidR="00054670">
        <w:rPr>
          <w:sz w:val="24"/>
          <w:szCs w:val="24"/>
        </w:rPr>
        <w:t xml:space="preserve">të të cilit </w:t>
      </w:r>
      <w:r w:rsidRPr="00F961C0">
        <w:rPr>
          <w:sz w:val="24"/>
          <w:szCs w:val="24"/>
        </w:rPr>
        <w:t>e zë godina</w:t>
      </w:r>
      <w:r w:rsidR="00054670">
        <w:rPr>
          <w:sz w:val="24"/>
          <w:szCs w:val="24"/>
        </w:rPr>
        <w:t xml:space="preserve">, kurse </w:t>
      </w:r>
      <w:r w:rsidRPr="00F961C0">
        <w:rPr>
          <w:sz w:val="24"/>
          <w:szCs w:val="24"/>
        </w:rPr>
        <w:t>pjesa tjetër 924 m</w:t>
      </w:r>
      <w:r w:rsidRPr="00F961C0">
        <w:rPr>
          <w:sz w:val="24"/>
          <w:szCs w:val="24"/>
          <w:vertAlign w:val="superscript"/>
        </w:rPr>
        <w:t>2</w:t>
      </w:r>
      <w:r w:rsidRPr="00F961C0">
        <w:rPr>
          <w:sz w:val="24"/>
          <w:szCs w:val="24"/>
        </w:rPr>
        <w:t xml:space="preserve"> figuron truall i lirë. Në këtë truall janë vendosur në mënyrë të paligjshme subjektet e interesuara Subi Cami, Sk</w:t>
      </w:r>
      <w:r w:rsidR="00BF5C0B">
        <w:rPr>
          <w:sz w:val="24"/>
          <w:szCs w:val="24"/>
        </w:rPr>
        <w:t>ë</w:t>
      </w:r>
      <w:r w:rsidRPr="00F961C0">
        <w:rPr>
          <w:sz w:val="24"/>
          <w:szCs w:val="24"/>
        </w:rPr>
        <w:t xml:space="preserve">nder Meta, Nezir </w:t>
      </w:r>
      <w:r w:rsidR="00922B67">
        <w:rPr>
          <w:sz w:val="24"/>
          <w:szCs w:val="24"/>
        </w:rPr>
        <w:t>Kola, Besim Qinami dhe Ramiz Men</w:t>
      </w:r>
      <w:r w:rsidRPr="00F961C0">
        <w:rPr>
          <w:sz w:val="24"/>
          <w:szCs w:val="24"/>
        </w:rPr>
        <w:t>a. Për këtë arsye kërkuesja i është drejtuar Gjykatës së Rrethit Gjyqësor Tiranë</w:t>
      </w:r>
      <w:r w:rsidR="00BF5C0B">
        <w:rPr>
          <w:sz w:val="24"/>
          <w:szCs w:val="24"/>
        </w:rPr>
        <w:t>,</w:t>
      </w:r>
      <w:r w:rsidRPr="00F961C0">
        <w:rPr>
          <w:sz w:val="24"/>
          <w:szCs w:val="24"/>
        </w:rPr>
        <w:t xml:space="preserve"> për kthimin e sendit dhe lirimin e truallit. </w:t>
      </w:r>
    </w:p>
    <w:p w:rsidR="00A12425" w:rsidRPr="00F961C0" w:rsidRDefault="00A12425" w:rsidP="00A12425">
      <w:pPr>
        <w:pStyle w:val="FootnoteText"/>
        <w:numPr>
          <w:ilvl w:val="0"/>
          <w:numId w:val="24"/>
        </w:numPr>
        <w:tabs>
          <w:tab w:val="left" w:pos="993"/>
        </w:tabs>
        <w:spacing w:line="360" w:lineRule="auto"/>
        <w:ind w:left="0" w:firstLine="720"/>
        <w:jc w:val="both"/>
        <w:rPr>
          <w:sz w:val="24"/>
          <w:szCs w:val="24"/>
        </w:rPr>
      </w:pPr>
      <w:r w:rsidRPr="00F961C0">
        <w:rPr>
          <w:sz w:val="24"/>
          <w:szCs w:val="24"/>
        </w:rPr>
        <w:t>Gjykata e Rrethit G</w:t>
      </w:r>
      <w:r w:rsidR="00BF5C0B">
        <w:rPr>
          <w:sz w:val="24"/>
          <w:szCs w:val="24"/>
        </w:rPr>
        <w:t>jyqësor Tiranë, me vendimin nr.</w:t>
      </w:r>
      <w:r w:rsidRPr="00F961C0">
        <w:rPr>
          <w:sz w:val="24"/>
          <w:szCs w:val="24"/>
        </w:rPr>
        <w:t>77, datë 17.01.1997</w:t>
      </w:r>
      <w:r w:rsidR="00AE3742">
        <w:rPr>
          <w:sz w:val="24"/>
          <w:szCs w:val="24"/>
        </w:rPr>
        <w:t>,</w:t>
      </w:r>
      <w:r w:rsidRPr="00F961C0">
        <w:rPr>
          <w:sz w:val="24"/>
          <w:szCs w:val="24"/>
        </w:rPr>
        <w:t xml:space="preserve"> ka vendosur rrëzi</w:t>
      </w:r>
      <w:r w:rsidR="00BF5C0B">
        <w:rPr>
          <w:sz w:val="24"/>
          <w:szCs w:val="24"/>
        </w:rPr>
        <w:t>min e kërkesëpadisë. Ky vendim</w:t>
      </w:r>
      <w:r w:rsidRPr="00F961C0">
        <w:rPr>
          <w:sz w:val="24"/>
          <w:szCs w:val="24"/>
        </w:rPr>
        <w:t xml:space="preserve"> është lënë në fuqi nga Gjykata </w:t>
      </w:r>
      <w:r w:rsidR="00AE3742">
        <w:rPr>
          <w:sz w:val="24"/>
          <w:szCs w:val="24"/>
        </w:rPr>
        <w:t>e Apelit Tiranë me vendimin nr.</w:t>
      </w:r>
      <w:r w:rsidRPr="00F961C0">
        <w:rPr>
          <w:sz w:val="24"/>
          <w:szCs w:val="24"/>
        </w:rPr>
        <w:t>2733, datë 14.11.1997. Kolegji Civil i Gjykatës së Kasacionit</w:t>
      </w:r>
      <w:r w:rsidR="00AE3742">
        <w:rPr>
          <w:sz w:val="24"/>
          <w:szCs w:val="24"/>
        </w:rPr>
        <w:t>, me vendimin nr.</w:t>
      </w:r>
      <w:r w:rsidRPr="00F961C0">
        <w:rPr>
          <w:sz w:val="24"/>
          <w:szCs w:val="24"/>
        </w:rPr>
        <w:t xml:space="preserve">794, datë 21.04.1998 ka vendosur prishjen e dy vendimeve të lartpërmendura dhe dërgimin e çështjes për rishqyrtim në Gjykatën e Apelit Tiranë, por me tjetër trup gjykues. </w:t>
      </w:r>
    </w:p>
    <w:p w:rsidR="00A12425" w:rsidRPr="00F961C0" w:rsidRDefault="00A12425" w:rsidP="00A12425">
      <w:pPr>
        <w:pStyle w:val="FootnoteText"/>
        <w:numPr>
          <w:ilvl w:val="0"/>
          <w:numId w:val="24"/>
        </w:numPr>
        <w:tabs>
          <w:tab w:val="left" w:pos="993"/>
        </w:tabs>
        <w:spacing w:line="360" w:lineRule="auto"/>
        <w:ind w:left="0" w:firstLine="720"/>
        <w:jc w:val="both"/>
        <w:rPr>
          <w:sz w:val="24"/>
          <w:szCs w:val="24"/>
        </w:rPr>
      </w:pPr>
      <w:r w:rsidRPr="00F961C0">
        <w:rPr>
          <w:sz w:val="24"/>
          <w:szCs w:val="24"/>
        </w:rPr>
        <w:t>Gjykata e Apelit Tiranë në rigjykimin e çështjes</w:t>
      </w:r>
      <w:r w:rsidR="00AE3742">
        <w:rPr>
          <w:sz w:val="24"/>
          <w:szCs w:val="24"/>
        </w:rPr>
        <w:t>,</w:t>
      </w:r>
      <w:r w:rsidRPr="00F961C0">
        <w:rPr>
          <w:sz w:val="24"/>
          <w:szCs w:val="24"/>
        </w:rPr>
        <w:t xml:space="preserve"> me vendimin nr.28, datë 12.05.1999, ka vendosur pranimin pjesërisht të kërkesëpadisë</w:t>
      </w:r>
      <w:r w:rsidR="00AE3742">
        <w:rPr>
          <w:sz w:val="24"/>
          <w:szCs w:val="24"/>
        </w:rPr>
        <w:t>,</w:t>
      </w:r>
      <w:r w:rsidRPr="00F961C0">
        <w:rPr>
          <w:sz w:val="24"/>
          <w:szCs w:val="24"/>
        </w:rPr>
        <w:t xml:space="preserve"> duke detyruar subjektet e interesuara Subi Cami, Skender Meta, Nezir </w:t>
      </w:r>
      <w:r w:rsidR="001E0D85">
        <w:rPr>
          <w:sz w:val="24"/>
          <w:szCs w:val="24"/>
        </w:rPr>
        <w:t>Kola, Besim Qinami dhe Ramiz Men</w:t>
      </w:r>
      <w:r w:rsidRPr="00F961C0">
        <w:rPr>
          <w:sz w:val="24"/>
          <w:szCs w:val="24"/>
        </w:rPr>
        <w:t>a të lirojnë sipërfaqet e truallit të përcaktuara në aktin e ekspertimit.</w:t>
      </w:r>
    </w:p>
    <w:p w:rsidR="00A12425" w:rsidRPr="00F961C0" w:rsidRDefault="00A12425" w:rsidP="00A12425">
      <w:pPr>
        <w:pStyle w:val="FootnoteText"/>
        <w:numPr>
          <w:ilvl w:val="0"/>
          <w:numId w:val="24"/>
        </w:numPr>
        <w:tabs>
          <w:tab w:val="left" w:pos="993"/>
        </w:tabs>
        <w:spacing w:line="360" w:lineRule="auto"/>
        <w:ind w:left="0" w:firstLine="720"/>
        <w:jc w:val="both"/>
        <w:rPr>
          <w:sz w:val="24"/>
          <w:szCs w:val="24"/>
        </w:rPr>
      </w:pPr>
      <w:r w:rsidRPr="00F961C0">
        <w:rPr>
          <w:sz w:val="24"/>
          <w:szCs w:val="24"/>
        </w:rPr>
        <w:t xml:space="preserve">Gjykata e Rrethit </w:t>
      </w:r>
      <w:r w:rsidR="001E0D85">
        <w:rPr>
          <w:sz w:val="24"/>
          <w:szCs w:val="24"/>
        </w:rPr>
        <w:t>Gjyqësor Tiranë, me vendimin nr.</w:t>
      </w:r>
      <w:r w:rsidRPr="00F961C0">
        <w:rPr>
          <w:sz w:val="24"/>
          <w:szCs w:val="24"/>
        </w:rPr>
        <w:t>371 akti, datë 13.07.1999</w:t>
      </w:r>
      <w:r w:rsidR="001E0D85">
        <w:rPr>
          <w:sz w:val="24"/>
          <w:szCs w:val="24"/>
        </w:rPr>
        <w:t>,</w:t>
      </w:r>
      <w:r w:rsidRPr="00F961C0">
        <w:rPr>
          <w:sz w:val="24"/>
          <w:szCs w:val="24"/>
        </w:rPr>
        <w:t xml:space="preserve"> ka lëshuar urdhrin për ekzekutimin e vendimit nr.28, datë 12.05.1999 </w:t>
      </w:r>
      <w:r w:rsidRPr="00F961C0">
        <w:rPr>
          <w:bCs/>
          <w:sz w:val="24"/>
          <w:szCs w:val="24"/>
        </w:rPr>
        <w:t xml:space="preserve">të </w:t>
      </w:r>
      <w:r w:rsidRPr="00F961C0">
        <w:rPr>
          <w:sz w:val="24"/>
          <w:szCs w:val="24"/>
        </w:rPr>
        <w:t>Gjykatës së Apelit Tiranë.</w:t>
      </w:r>
    </w:p>
    <w:p w:rsidR="00A12425" w:rsidRPr="00F961C0" w:rsidRDefault="00A12425" w:rsidP="00A12425">
      <w:pPr>
        <w:pStyle w:val="ListParagraph"/>
        <w:numPr>
          <w:ilvl w:val="0"/>
          <w:numId w:val="24"/>
        </w:numPr>
        <w:tabs>
          <w:tab w:val="left" w:pos="993"/>
        </w:tabs>
        <w:spacing w:line="360" w:lineRule="auto"/>
        <w:ind w:left="0" w:firstLine="720"/>
        <w:contextualSpacing w:val="0"/>
        <w:jc w:val="both"/>
        <w:rPr>
          <w:lang w:val="sq-AL"/>
        </w:rPr>
      </w:pPr>
      <w:r w:rsidRPr="00F961C0">
        <w:rPr>
          <w:lang w:val="sq-AL"/>
        </w:rPr>
        <w:t>Kolegji Civil i Gjykatës së Lartë</w:t>
      </w:r>
      <w:r w:rsidR="001E0D85">
        <w:rPr>
          <w:lang w:val="sq-AL"/>
        </w:rPr>
        <w:t>, me vendimin nr.</w:t>
      </w:r>
      <w:r w:rsidRPr="00F961C0">
        <w:rPr>
          <w:lang w:val="sq-AL"/>
        </w:rPr>
        <w:t xml:space="preserve">651, </w:t>
      </w:r>
      <w:r w:rsidR="001E0D85">
        <w:rPr>
          <w:lang w:val="sq-AL"/>
        </w:rPr>
        <w:t xml:space="preserve">datë 19.03.2004, </w:t>
      </w:r>
      <w:r w:rsidRPr="00F961C0">
        <w:rPr>
          <w:lang w:val="sq-AL"/>
        </w:rPr>
        <w:t xml:space="preserve">ka vendosur mospranimin e rekursit të paraqitur nga subjektet e interesuara të lartpërmendura. </w:t>
      </w:r>
    </w:p>
    <w:p w:rsidR="00A12425" w:rsidRPr="00F961C0" w:rsidRDefault="00A12425" w:rsidP="00A12425">
      <w:pPr>
        <w:pStyle w:val="ListParagraph"/>
        <w:numPr>
          <w:ilvl w:val="0"/>
          <w:numId w:val="24"/>
        </w:numPr>
        <w:tabs>
          <w:tab w:val="left" w:pos="993"/>
        </w:tabs>
        <w:spacing w:line="360" w:lineRule="auto"/>
        <w:ind w:left="0" w:firstLine="720"/>
        <w:contextualSpacing w:val="0"/>
        <w:jc w:val="both"/>
        <w:rPr>
          <w:lang w:val="sq-AL"/>
        </w:rPr>
      </w:pPr>
      <w:r w:rsidRPr="00F961C0">
        <w:rPr>
          <w:lang w:val="sq-AL"/>
        </w:rPr>
        <w:t>Kërkuesja i është drejtuar Zyrës Përmbarimore Tiranë në datë</w:t>
      </w:r>
      <w:r w:rsidR="00957953">
        <w:rPr>
          <w:lang w:val="sq-AL"/>
        </w:rPr>
        <w:t>n</w:t>
      </w:r>
      <w:r w:rsidRPr="00F961C0">
        <w:rPr>
          <w:lang w:val="sq-AL"/>
        </w:rPr>
        <w:t xml:space="preserve"> 10.02.2002 për vëni</w:t>
      </w:r>
      <w:r w:rsidR="00957953">
        <w:rPr>
          <w:lang w:val="sq-AL"/>
        </w:rPr>
        <w:t>en në ekzekutim të vendimit nr.</w:t>
      </w:r>
      <w:r w:rsidRPr="00F961C0">
        <w:rPr>
          <w:lang w:val="sq-AL"/>
        </w:rPr>
        <w:t xml:space="preserve">28, datë 12.05.1999 të Gjykatës së Apelit Tiranë. </w:t>
      </w:r>
    </w:p>
    <w:p w:rsidR="00A12425" w:rsidRPr="00F961C0" w:rsidRDefault="00A12425" w:rsidP="00A12425">
      <w:pPr>
        <w:pStyle w:val="ListParagraph"/>
        <w:numPr>
          <w:ilvl w:val="0"/>
          <w:numId w:val="24"/>
        </w:numPr>
        <w:tabs>
          <w:tab w:val="left" w:pos="993"/>
          <w:tab w:val="left" w:pos="1134"/>
        </w:tabs>
        <w:spacing w:line="360" w:lineRule="auto"/>
        <w:ind w:left="0" w:firstLine="720"/>
        <w:contextualSpacing w:val="0"/>
        <w:jc w:val="both"/>
        <w:rPr>
          <w:iCs/>
          <w:lang w:val="sq-AL"/>
        </w:rPr>
      </w:pPr>
      <w:r w:rsidRPr="00F961C0">
        <w:rPr>
          <w:lang w:val="sq-AL"/>
        </w:rPr>
        <w:t>Zyra Përmbarimore ka filluar veprimet për ekzekutimin</w:t>
      </w:r>
      <w:r w:rsidR="00957953">
        <w:rPr>
          <w:lang w:val="sq-AL"/>
        </w:rPr>
        <w:t xml:space="preserve"> e vendimit në vitin 2002, por a</w:t>
      </w:r>
      <w:r w:rsidRPr="00F961C0">
        <w:rPr>
          <w:lang w:val="sq-AL"/>
        </w:rPr>
        <w:t xml:space="preserve">to janë pezulluar më vonë për shkak të rekursit të paraqitur nga </w:t>
      </w:r>
      <w:r w:rsidR="00687B4E">
        <w:rPr>
          <w:lang w:val="sq-AL"/>
        </w:rPr>
        <w:t xml:space="preserve">subjektet e interesuara. </w:t>
      </w:r>
      <w:r w:rsidRPr="00F961C0">
        <w:rPr>
          <w:lang w:val="sq-AL"/>
        </w:rPr>
        <w:t xml:space="preserve">Shoqëria </w:t>
      </w:r>
      <w:r w:rsidR="00687B4E" w:rsidRPr="00687B4E">
        <w:rPr>
          <w:lang w:val="sq-AL"/>
        </w:rPr>
        <w:t xml:space="preserve">“Kulturë Sport Impex” sh.a. </w:t>
      </w:r>
      <w:r w:rsidRPr="00F961C0">
        <w:rPr>
          <w:lang w:val="sq-AL"/>
        </w:rPr>
        <w:t>i është drejtuar Zyrës Përmbarimore në datë</w:t>
      </w:r>
      <w:r w:rsidR="00687B4E">
        <w:rPr>
          <w:lang w:val="sq-AL"/>
        </w:rPr>
        <w:t>n</w:t>
      </w:r>
      <w:r w:rsidRPr="00F961C0">
        <w:rPr>
          <w:lang w:val="sq-AL"/>
        </w:rPr>
        <w:t xml:space="preserve"> 08.06.2004</w:t>
      </w:r>
      <w:r w:rsidR="00687B4E">
        <w:rPr>
          <w:lang w:val="sq-AL"/>
        </w:rPr>
        <w:t>,</w:t>
      </w:r>
      <w:r w:rsidRPr="00F961C0">
        <w:rPr>
          <w:lang w:val="sq-AL"/>
        </w:rPr>
        <w:t xml:space="preserve"> duke kërkuar vënien përsëri në ekzekutim të urdhrit të ekzekutimit, pasi Gjykata e Lartë kishte vendosur mospranimin e rekursit. </w:t>
      </w:r>
    </w:p>
    <w:p w:rsidR="00A12425" w:rsidRPr="00F961C0" w:rsidRDefault="00A12425" w:rsidP="00A12425">
      <w:pPr>
        <w:pStyle w:val="ListParagraph"/>
        <w:numPr>
          <w:ilvl w:val="0"/>
          <w:numId w:val="24"/>
        </w:numPr>
        <w:tabs>
          <w:tab w:val="left" w:pos="993"/>
          <w:tab w:val="left" w:pos="1134"/>
        </w:tabs>
        <w:spacing w:line="360" w:lineRule="auto"/>
        <w:ind w:left="0" w:firstLine="720"/>
        <w:contextualSpacing w:val="0"/>
        <w:jc w:val="both"/>
        <w:rPr>
          <w:iCs/>
          <w:lang w:val="sq-AL"/>
        </w:rPr>
      </w:pPr>
      <w:r w:rsidRPr="00F961C0">
        <w:rPr>
          <w:iCs/>
          <w:lang w:val="sq-AL"/>
        </w:rPr>
        <w:lastRenderedPageBreak/>
        <w:t>Zyra Përmbarimore</w:t>
      </w:r>
      <w:r w:rsidR="0086546E">
        <w:rPr>
          <w:iCs/>
          <w:lang w:val="sq-AL"/>
        </w:rPr>
        <w:t>,</w:t>
      </w:r>
      <w:r w:rsidRPr="00F961C0">
        <w:rPr>
          <w:iCs/>
          <w:lang w:val="sq-AL"/>
        </w:rPr>
        <w:t xml:space="preserve"> me shkresë</w:t>
      </w:r>
      <w:r w:rsidR="0086546E">
        <w:rPr>
          <w:iCs/>
          <w:lang w:val="sq-AL"/>
        </w:rPr>
        <w:t>n</w:t>
      </w:r>
      <w:r w:rsidRPr="00F961C0">
        <w:rPr>
          <w:iCs/>
          <w:lang w:val="sq-AL"/>
        </w:rPr>
        <w:t xml:space="preserve"> nr.976/Gj, datë 22.06.2004</w:t>
      </w:r>
      <w:r w:rsidR="0086546E">
        <w:rPr>
          <w:iCs/>
          <w:lang w:val="sq-AL"/>
        </w:rPr>
        <w:t>,</w:t>
      </w:r>
      <w:r w:rsidRPr="00F961C0">
        <w:rPr>
          <w:iCs/>
          <w:lang w:val="sq-AL"/>
        </w:rPr>
        <w:t xml:space="preserve"> ka urdhëruar ekzekutimin vullnetar të vendimit të formës së prerë, ndërsa me shkresë</w:t>
      </w:r>
      <w:r w:rsidR="0086546E">
        <w:rPr>
          <w:iCs/>
          <w:lang w:val="sq-AL"/>
        </w:rPr>
        <w:t>n</w:t>
      </w:r>
      <w:r w:rsidRPr="00F961C0">
        <w:rPr>
          <w:iCs/>
          <w:lang w:val="sq-AL"/>
        </w:rPr>
        <w:t xml:space="preserve"> nr.976/F, të datës 25.10.2004</w:t>
      </w:r>
      <w:r w:rsidR="0086546E">
        <w:rPr>
          <w:iCs/>
          <w:lang w:val="sq-AL"/>
        </w:rPr>
        <w:t xml:space="preserve"> </w:t>
      </w:r>
      <w:r w:rsidRPr="00F961C0">
        <w:rPr>
          <w:iCs/>
          <w:lang w:val="sq-AL"/>
        </w:rPr>
        <w:t xml:space="preserve">ka lajmëruar palët, Komisariatin e Policisë nr.2 dhe Policinë </w:t>
      </w:r>
      <w:r w:rsidR="00A35A3D">
        <w:rPr>
          <w:iCs/>
          <w:lang w:val="sq-AL"/>
        </w:rPr>
        <w:t xml:space="preserve">Ndërtimore </w:t>
      </w:r>
      <w:r w:rsidRPr="00F961C0">
        <w:rPr>
          <w:iCs/>
          <w:lang w:val="sq-AL"/>
        </w:rPr>
        <w:t>Tiranë se ekzek</w:t>
      </w:r>
      <w:r w:rsidR="00A35A3D">
        <w:rPr>
          <w:iCs/>
          <w:lang w:val="sq-AL"/>
        </w:rPr>
        <w:t>utimi i detyrueshëm do të kryhej</w:t>
      </w:r>
      <w:r w:rsidRPr="00F961C0">
        <w:rPr>
          <w:iCs/>
          <w:lang w:val="sq-AL"/>
        </w:rPr>
        <w:t xml:space="preserve"> në datë</w:t>
      </w:r>
      <w:r w:rsidR="00A35A3D">
        <w:rPr>
          <w:iCs/>
          <w:lang w:val="sq-AL"/>
        </w:rPr>
        <w:t>n</w:t>
      </w:r>
      <w:r w:rsidRPr="00F961C0">
        <w:rPr>
          <w:iCs/>
          <w:lang w:val="sq-AL"/>
        </w:rPr>
        <w:t xml:space="preserve"> 04.11.2004</w:t>
      </w:r>
      <w:r w:rsidR="00A35A3D">
        <w:rPr>
          <w:iCs/>
          <w:lang w:val="sq-AL"/>
        </w:rPr>
        <w:t>,</w:t>
      </w:r>
      <w:r w:rsidRPr="00F961C0">
        <w:rPr>
          <w:iCs/>
          <w:lang w:val="sq-AL"/>
        </w:rPr>
        <w:t xml:space="preserve"> ora 9</w:t>
      </w:r>
      <w:r w:rsidRPr="00F961C0">
        <w:rPr>
          <w:iCs/>
          <w:vertAlign w:val="superscript"/>
          <w:lang w:val="sq-AL"/>
        </w:rPr>
        <w:t>00</w:t>
      </w:r>
      <w:r w:rsidRPr="00F961C0">
        <w:rPr>
          <w:iCs/>
          <w:lang w:val="sq-AL"/>
        </w:rPr>
        <w:t>-10</w:t>
      </w:r>
      <w:r w:rsidRPr="00F961C0">
        <w:rPr>
          <w:iCs/>
          <w:vertAlign w:val="superscript"/>
          <w:lang w:val="sq-AL"/>
        </w:rPr>
        <w:t>00</w:t>
      </w:r>
      <w:r w:rsidRPr="00F961C0">
        <w:rPr>
          <w:iCs/>
          <w:lang w:val="sq-AL"/>
        </w:rPr>
        <w:t xml:space="preserve">. </w:t>
      </w:r>
    </w:p>
    <w:p w:rsidR="00A12425" w:rsidRPr="00F961C0" w:rsidRDefault="00A12425" w:rsidP="00A12425">
      <w:pPr>
        <w:pStyle w:val="ListParagraph"/>
        <w:numPr>
          <w:ilvl w:val="0"/>
          <w:numId w:val="24"/>
        </w:numPr>
        <w:tabs>
          <w:tab w:val="left" w:pos="993"/>
          <w:tab w:val="left" w:pos="1134"/>
        </w:tabs>
        <w:spacing w:line="360" w:lineRule="auto"/>
        <w:ind w:left="0" w:firstLine="720"/>
        <w:contextualSpacing w:val="0"/>
        <w:jc w:val="both"/>
        <w:rPr>
          <w:iCs/>
          <w:lang w:val="sq-AL"/>
        </w:rPr>
      </w:pPr>
      <w:r w:rsidRPr="00F961C0">
        <w:rPr>
          <w:iCs/>
          <w:lang w:val="sq-AL"/>
        </w:rPr>
        <w:t>Sipas proce</w:t>
      </w:r>
      <w:r w:rsidR="00A35A3D">
        <w:rPr>
          <w:iCs/>
          <w:lang w:val="sq-AL"/>
        </w:rPr>
        <w:t>sverbalit nr.976/F</w:t>
      </w:r>
      <w:r w:rsidRPr="00F961C0">
        <w:rPr>
          <w:iCs/>
          <w:lang w:val="sq-AL"/>
        </w:rPr>
        <w:t xml:space="preserve"> të datës 04.11.2004, pala kreditore nuk është paraqitur në atë datë për </w:t>
      </w:r>
      <w:r w:rsidR="00A35A3D">
        <w:rPr>
          <w:iCs/>
          <w:lang w:val="sq-AL"/>
        </w:rPr>
        <w:t xml:space="preserve">ekzekutimin e vendimit. </w:t>
      </w:r>
      <w:r w:rsidR="002E32FB">
        <w:rPr>
          <w:iCs/>
          <w:lang w:val="sq-AL"/>
        </w:rPr>
        <w:t>Përfaqësuesi i k</w:t>
      </w:r>
      <w:r w:rsidR="00A35A3D">
        <w:rPr>
          <w:iCs/>
          <w:lang w:val="sq-AL"/>
        </w:rPr>
        <w:t>ërkues</w:t>
      </w:r>
      <w:r w:rsidR="002E32FB">
        <w:rPr>
          <w:iCs/>
          <w:lang w:val="sq-AL"/>
        </w:rPr>
        <w:t xml:space="preserve">es </w:t>
      </w:r>
      <w:r w:rsidRPr="00F961C0">
        <w:rPr>
          <w:iCs/>
          <w:lang w:val="sq-AL"/>
        </w:rPr>
        <w:t>është paraqitur në Zyrën Përmbarimore në datën 26.11.2004</w:t>
      </w:r>
      <w:r w:rsidR="00A35A3D">
        <w:rPr>
          <w:iCs/>
          <w:lang w:val="sq-AL"/>
        </w:rPr>
        <w:t>,</w:t>
      </w:r>
      <w:r w:rsidRPr="00F961C0">
        <w:rPr>
          <w:iCs/>
          <w:lang w:val="sq-AL"/>
        </w:rPr>
        <w:t xml:space="preserve"> duke shpjeguar se nuk mund të paraqitej</w:t>
      </w:r>
      <w:r w:rsidR="002E32FB">
        <w:rPr>
          <w:iCs/>
          <w:lang w:val="sq-AL"/>
        </w:rPr>
        <w:t xml:space="preserve"> për shkaqe shëndetësore</w:t>
      </w:r>
      <w:r w:rsidRPr="00F961C0">
        <w:rPr>
          <w:iCs/>
          <w:lang w:val="sq-AL"/>
        </w:rPr>
        <w:t>. Zyra Përmbarimore</w:t>
      </w:r>
      <w:r w:rsidR="002E32FB">
        <w:rPr>
          <w:iCs/>
          <w:lang w:val="sq-AL"/>
        </w:rPr>
        <w:t xml:space="preserve"> po në atë rrethanë </w:t>
      </w:r>
      <w:r w:rsidRPr="00F961C0">
        <w:rPr>
          <w:iCs/>
          <w:lang w:val="sq-AL"/>
        </w:rPr>
        <w:t xml:space="preserve">i ka shpjeguar se për ekzekutimin e vendimit duhen mjetet e duhura dhe fuqia punëtore, që kjo e fundit </w:t>
      </w:r>
      <w:r w:rsidR="002E32FB">
        <w:rPr>
          <w:iCs/>
          <w:lang w:val="sq-AL"/>
        </w:rPr>
        <w:t xml:space="preserve">i </w:t>
      </w:r>
      <w:r w:rsidRPr="00F961C0">
        <w:rPr>
          <w:iCs/>
          <w:lang w:val="sq-AL"/>
        </w:rPr>
        <w:t xml:space="preserve">nuk disponon dhe pa të cilat nuk mund të kryhet asnjë veprim. </w:t>
      </w:r>
    </w:p>
    <w:p w:rsidR="00A12425" w:rsidRPr="00F961C0" w:rsidRDefault="00C40CFD" w:rsidP="00A12425">
      <w:pPr>
        <w:pStyle w:val="ListParagraph"/>
        <w:numPr>
          <w:ilvl w:val="0"/>
          <w:numId w:val="24"/>
        </w:numPr>
        <w:tabs>
          <w:tab w:val="left" w:pos="993"/>
          <w:tab w:val="left" w:pos="1134"/>
        </w:tabs>
        <w:spacing w:line="360" w:lineRule="auto"/>
        <w:ind w:left="0" w:firstLine="720"/>
        <w:contextualSpacing w:val="0"/>
        <w:jc w:val="both"/>
        <w:rPr>
          <w:iCs/>
          <w:lang w:val="sq-AL"/>
        </w:rPr>
      </w:pPr>
      <w:r>
        <w:rPr>
          <w:iCs/>
          <w:lang w:val="sq-AL"/>
        </w:rPr>
        <w:t>Me shkresën nr.976/Gj, nr.</w:t>
      </w:r>
      <w:r w:rsidR="00A12425" w:rsidRPr="00F961C0">
        <w:rPr>
          <w:iCs/>
          <w:lang w:val="sq-AL"/>
        </w:rPr>
        <w:t xml:space="preserve">689 prot., datë 02.02.2005, Zyra Përmbarimore i ka drejtuar shoqërisë </w:t>
      </w:r>
      <w:r w:rsidRPr="00687B4E">
        <w:rPr>
          <w:lang w:val="sq-AL"/>
        </w:rPr>
        <w:t xml:space="preserve">“Kulturë Sport Impex” sh.a. </w:t>
      </w:r>
      <w:r w:rsidR="00A12425" w:rsidRPr="00F961C0">
        <w:rPr>
          <w:iCs/>
          <w:lang w:val="sq-AL"/>
        </w:rPr>
        <w:t>të njëjtën kërkesë lidhur me sigurimin e mjeteve dhe</w:t>
      </w:r>
      <w:r w:rsidR="00050769">
        <w:rPr>
          <w:iCs/>
          <w:lang w:val="sq-AL"/>
        </w:rPr>
        <w:t xml:space="preserve"> fuqisë punëtore, </w:t>
      </w:r>
      <w:r>
        <w:rPr>
          <w:iCs/>
          <w:lang w:val="sq-AL"/>
        </w:rPr>
        <w:t xml:space="preserve">si dhe i ka </w:t>
      </w:r>
      <w:r w:rsidR="00A12425" w:rsidRPr="00F961C0">
        <w:rPr>
          <w:iCs/>
          <w:lang w:val="sq-AL"/>
        </w:rPr>
        <w:t>komunikuar të paraqite</w:t>
      </w:r>
      <w:r>
        <w:rPr>
          <w:iCs/>
          <w:lang w:val="sq-AL"/>
        </w:rPr>
        <w:t>j</w:t>
      </w:r>
      <w:r w:rsidR="00A12425" w:rsidRPr="00F961C0">
        <w:rPr>
          <w:iCs/>
          <w:lang w:val="sq-AL"/>
        </w:rPr>
        <w:t xml:space="preserve"> në datën 10.02.2005. Nga procesverbali i datës 10.02.2005 rezulton se </w:t>
      </w:r>
      <w:r w:rsidR="00050769">
        <w:rPr>
          <w:iCs/>
          <w:lang w:val="sq-AL"/>
        </w:rPr>
        <w:t xml:space="preserve">shoqëria </w:t>
      </w:r>
      <w:r w:rsidR="00050769" w:rsidRPr="00687B4E">
        <w:rPr>
          <w:lang w:val="sq-AL"/>
        </w:rPr>
        <w:t xml:space="preserve">“Kulturë Sport Impex” sh.a. </w:t>
      </w:r>
      <w:r w:rsidR="00A12425" w:rsidRPr="00F961C0">
        <w:rPr>
          <w:iCs/>
          <w:lang w:val="sq-AL"/>
        </w:rPr>
        <w:t xml:space="preserve">nuk është paraqitur edhe pse ka pasur dijeni të lajmërimit.   </w:t>
      </w:r>
    </w:p>
    <w:p w:rsidR="00A12425" w:rsidRPr="00F961C0" w:rsidRDefault="00A12425" w:rsidP="00A12425">
      <w:pPr>
        <w:pStyle w:val="ListParagraph"/>
        <w:numPr>
          <w:ilvl w:val="0"/>
          <w:numId w:val="24"/>
        </w:numPr>
        <w:tabs>
          <w:tab w:val="left" w:pos="993"/>
          <w:tab w:val="left" w:pos="1134"/>
        </w:tabs>
        <w:spacing w:line="360" w:lineRule="auto"/>
        <w:ind w:left="0" w:firstLine="720"/>
        <w:contextualSpacing w:val="0"/>
        <w:jc w:val="both"/>
        <w:rPr>
          <w:iCs/>
          <w:lang w:val="sq-AL"/>
        </w:rPr>
      </w:pPr>
      <w:r w:rsidRPr="00F961C0">
        <w:rPr>
          <w:iCs/>
          <w:lang w:val="sq-AL"/>
        </w:rPr>
        <w:t>Në datë</w:t>
      </w:r>
      <w:r w:rsidR="00050769">
        <w:rPr>
          <w:iCs/>
          <w:lang w:val="sq-AL"/>
        </w:rPr>
        <w:t>n</w:t>
      </w:r>
      <w:r w:rsidRPr="00F961C0">
        <w:rPr>
          <w:iCs/>
          <w:lang w:val="sq-AL"/>
        </w:rPr>
        <w:t xml:space="preserve"> 10.02.2005 shoqëria Kulturë Sport Impex sha ka bërë ankim administrativ ndaj veprimeve përmbarimore</w:t>
      </w:r>
      <w:r w:rsidR="00050769">
        <w:rPr>
          <w:iCs/>
          <w:lang w:val="sq-AL"/>
        </w:rPr>
        <w:t>,</w:t>
      </w:r>
      <w:r w:rsidRPr="00F961C0">
        <w:rPr>
          <w:iCs/>
          <w:lang w:val="sq-AL"/>
        </w:rPr>
        <w:t xml:space="preserve"> duke parashtruar se nuk ka mundësi të gjejë mjete dhe fuqinë punëtore për ekzekutimin e vendimit.  </w:t>
      </w:r>
    </w:p>
    <w:p w:rsidR="00A12425" w:rsidRPr="00F961C0" w:rsidRDefault="00A12425" w:rsidP="00A12425">
      <w:pPr>
        <w:pStyle w:val="ListParagraph"/>
        <w:numPr>
          <w:ilvl w:val="0"/>
          <w:numId w:val="24"/>
        </w:numPr>
        <w:tabs>
          <w:tab w:val="left" w:pos="993"/>
          <w:tab w:val="left" w:pos="1134"/>
        </w:tabs>
        <w:spacing w:line="360" w:lineRule="auto"/>
        <w:ind w:left="0" w:firstLine="720"/>
        <w:contextualSpacing w:val="0"/>
        <w:jc w:val="both"/>
        <w:rPr>
          <w:iCs/>
          <w:lang w:val="sq-AL"/>
        </w:rPr>
      </w:pPr>
      <w:r w:rsidRPr="00F961C0">
        <w:rPr>
          <w:iCs/>
          <w:lang w:val="sq-AL"/>
        </w:rPr>
        <w:t xml:space="preserve">Me vendimin nr. 022/976/F, datë 11.03.2005 Zyra Përmbarimore Tiranë ka vendosur pushimin e urdhrit të ekzekutimit. </w:t>
      </w:r>
    </w:p>
    <w:p w:rsidR="00A12425" w:rsidRPr="00F961C0" w:rsidRDefault="00A12425" w:rsidP="00A12425">
      <w:pPr>
        <w:pStyle w:val="ListParagraph"/>
        <w:numPr>
          <w:ilvl w:val="0"/>
          <w:numId w:val="24"/>
        </w:numPr>
        <w:tabs>
          <w:tab w:val="left" w:pos="993"/>
          <w:tab w:val="left" w:pos="1134"/>
        </w:tabs>
        <w:spacing w:line="360" w:lineRule="auto"/>
        <w:ind w:left="0" w:firstLine="720"/>
        <w:contextualSpacing w:val="0"/>
        <w:jc w:val="both"/>
        <w:rPr>
          <w:iCs/>
          <w:lang w:val="sq-AL"/>
        </w:rPr>
      </w:pPr>
      <w:r w:rsidRPr="00F961C0">
        <w:rPr>
          <w:iCs/>
          <w:lang w:val="sq-AL"/>
        </w:rPr>
        <w:t>Me kërkesë</w:t>
      </w:r>
      <w:r w:rsidR="005C587C">
        <w:rPr>
          <w:iCs/>
          <w:lang w:val="sq-AL"/>
        </w:rPr>
        <w:t>n</w:t>
      </w:r>
      <w:r w:rsidRPr="00F961C0">
        <w:rPr>
          <w:iCs/>
          <w:lang w:val="sq-AL"/>
        </w:rPr>
        <w:t xml:space="preserve"> nr.1726 prot., datë 18.03.2005 shoqëria </w:t>
      </w:r>
      <w:r w:rsidR="005C587C">
        <w:rPr>
          <w:iCs/>
          <w:lang w:val="sq-AL"/>
        </w:rPr>
        <w:t>“</w:t>
      </w:r>
      <w:r w:rsidRPr="00F961C0">
        <w:rPr>
          <w:iCs/>
          <w:lang w:val="sq-AL"/>
        </w:rPr>
        <w:t>Kulturë Sport Impex</w:t>
      </w:r>
      <w:r w:rsidR="005C587C">
        <w:rPr>
          <w:iCs/>
          <w:lang w:val="sq-AL"/>
        </w:rPr>
        <w:t>”</w:t>
      </w:r>
      <w:r w:rsidRPr="00F961C0">
        <w:rPr>
          <w:iCs/>
          <w:lang w:val="sq-AL"/>
        </w:rPr>
        <w:t xml:space="preserve"> sh</w:t>
      </w:r>
      <w:r w:rsidR="005C587C">
        <w:rPr>
          <w:iCs/>
          <w:lang w:val="sq-AL"/>
        </w:rPr>
        <w:t>.</w:t>
      </w:r>
      <w:r w:rsidRPr="00F961C0">
        <w:rPr>
          <w:iCs/>
          <w:lang w:val="sq-AL"/>
        </w:rPr>
        <w:t>a</w:t>
      </w:r>
      <w:r w:rsidR="005C587C">
        <w:rPr>
          <w:iCs/>
          <w:lang w:val="sq-AL"/>
        </w:rPr>
        <w:t>.</w:t>
      </w:r>
      <w:r w:rsidRPr="00F961C0">
        <w:rPr>
          <w:iCs/>
          <w:lang w:val="sq-AL"/>
        </w:rPr>
        <w:t xml:space="preserve"> i ka kërkuar Zyrës Përmbarimore faturën e shpenzimeve, ndërsa me kërkesë</w:t>
      </w:r>
      <w:r w:rsidR="005C587C">
        <w:rPr>
          <w:iCs/>
          <w:lang w:val="sq-AL"/>
        </w:rPr>
        <w:t>n</w:t>
      </w:r>
      <w:r w:rsidRPr="00F961C0">
        <w:rPr>
          <w:iCs/>
          <w:lang w:val="sq-AL"/>
        </w:rPr>
        <w:t xml:space="preserve"> nr.226/1, datë 07.11.2005 ka kërkuar nxjerrjen nga arshiva të dosjes dhe vënien në ekzekutim të saj.</w:t>
      </w:r>
    </w:p>
    <w:p w:rsidR="00A12425" w:rsidRPr="00F961C0" w:rsidRDefault="00A12425" w:rsidP="00A12425">
      <w:pPr>
        <w:pStyle w:val="ListParagraph"/>
        <w:numPr>
          <w:ilvl w:val="0"/>
          <w:numId w:val="24"/>
        </w:numPr>
        <w:tabs>
          <w:tab w:val="left" w:pos="993"/>
          <w:tab w:val="left" w:pos="1134"/>
        </w:tabs>
        <w:spacing w:line="360" w:lineRule="auto"/>
        <w:ind w:left="0" w:firstLine="720"/>
        <w:contextualSpacing w:val="0"/>
        <w:jc w:val="both"/>
        <w:rPr>
          <w:iCs/>
          <w:lang w:val="sq-AL"/>
        </w:rPr>
      </w:pPr>
      <w:r w:rsidRPr="00F961C0">
        <w:rPr>
          <w:iCs/>
          <w:lang w:val="sq-AL"/>
        </w:rPr>
        <w:t xml:space="preserve">Në vitin 2006 kanë filluar përsëri procedurat për ekzekutimin e vendimit </w:t>
      </w:r>
      <w:r w:rsidR="005C587C">
        <w:rPr>
          <w:iCs/>
          <w:lang w:val="sq-AL"/>
        </w:rPr>
        <w:t>të formës së prerë (shkresa nr.</w:t>
      </w:r>
      <w:r w:rsidRPr="00F961C0">
        <w:rPr>
          <w:iCs/>
          <w:lang w:val="sq-AL"/>
        </w:rPr>
        <w:t>596/F, nr.1656 prot, datë 17.02.2003, lajmërim për ekzekutim vullne</w:t>
      </w:r>
      <w:r w:rsidR="005C587C">
        <w:rPr>
          <w:iCs/>
          <w:lang w:val="sq-AL"/>
        </w:rPr>
        <w:t>tar). Nga shkresa nr.596/F, nr.</w:t>
      </w:r>
      <w:r w:rsidR="00EA535A">
        <w:rPr>
          <w:iCs/>
          <w:lang w:val="sq-AL"/>
        </w:rPr>
        <w:t>6390 prot., datë 26.06.2006</w:t>
      </w:r>
      <w:r w:rsidRPr="00F961C0">
        <w:rPr>
          <w:iCs/>
          <w:lang w:val="sq-AL"/>
        </w:rPr>
        <w:t xml:space="preserve"> rezulton se debitorët Nezir Kola, Sybi Cami, </w:t>
      </w:r>
      <w:r w:rsidR="00EA535A">
        <w:rPr>
          <w:iCs/>
          <w:lang w:val="sq-AL"/>
        </w:rPr>
        <w:t xml:space="preserve">dhe </w:t>
      </w:r>
      <w:r w:rsidRPr="00F961C0">
        <w:rPr>
          <w:iCs/>
          <w:lang w:val="sq-AL"/>
        </w:rPr>
        <w:t>Sk</w:t>
      </w:r>
      <w:r w:rsidR="00EA535A">
        <w:rPr>
          <w:iCs/>
          <w:lang w:val="sq-AL"/>
        </w:rPr>
        <w:t>ë</w:t>
      </w:r>
      <w:r w:rsidRPr="00F961C0">
        <w:rPr>
          <w:iCs/>
          <w:lang w:val="sq-AL"/>
        </w:rPr>
        <w:t xml:space="preserve">nder Meta janë paraqitur pranë Zyrës Përmbarimore, ndërsa </w:t>
      </w:r>
      <w:r w:rsidR="00EA535A" w:rsidRPr="00F961C0">
        <w:rPr>
          <w:iCs/>
          <w:lang w:val="sq-AL"/>
        </w:rPr>
        <w:t xml:space="preserve">shoqëria </w:t>
      </w:r>
      <w:r w:rsidR="00EA535A">
        <w:rPr>
          <w:iCs/>
          <w:lang w:val="sq-AL"/>
        </w:rPr>
        <w:t>“</w:t>
      </w:r>
      <w:r w:rsidR="00EA535A" w:rsidRPr="00F961C0">
        <w:rPr>
          <w:iCs/>
          <w:lang w:val="sq-AL"/>
        </w:rPr>
        <w:t>Kulturë Sport Impex</w:t>
      </w:r>
      <w:r w:rsidR="00EA535A">
        <w:rPr>
          <w:iCs/>
          <w:lang w:val="sq-AL"/>
        </w:rPr>
        <w:t>”</w:t>
      </w:r>
      <w:r w:rsidR="00EA535A" w:rsidRPr="00F961C0">
        <w:rPr>
          <w:iCs/>
          <w:lang w:val="sq-AL"/>
        </w:rPr>
        <w:t xml:space="preserve"> sh</w:t>
      </w:r>
      <w:r w:rsidR="00EA535A">
        <w:rPr>
          <w:iCs/>
          <w:lang w:val="sq-AL"/>
        </w:rPr>
        <w:t>.</w:t>
      </w:r>
      <w:r w:rsidR="00EA535A" w:rsidRPr="00F961C0">
        <w:rPr>
          <w:iCs/>
          <w:lang w:val="sq-AL"/>
        </w:rPr>
        <w:t>a</w:t>
      </w:r>
      <w:r w:rsidR="00EA535A">
        <w:rPr>
          <w:iCs/>
          <w:lang w:val="sq-AL"/>
        </w:rPr>
        <w:t>.</w:t>
      </w:r>
      <w:r w:rsidRPr="00F961C0">
        <w:rPr>
          <w:iCs/>
          <w:lang w:val="sq-AL"/>
        </w:rPr>
        <w:t xml:space="preserve"> nuk është paraqitur për të kërkuar ekzekutimin e detyrueshëm.   </w:t>
      </w:r>
    </w:p>
    <w:p w:rsidR="00A12425" w:rsidRPr="00F961C0" w:rsidRDefault="00A12425" w:rsidP="00A12425">
      <w:pPr>
        <w:pStyle w:val="ListParagraph"/>
        <w:numPr>
          <w:ilvl w:val="0"/>
          <w:numId w:val="24"/>
        </w:numPr>
        <w:tabs>
          <w:tab w:val="left" w:pos="993"/>
          <w:tab w:val="left" w:pos="1134"/>
        </w:tabs>
        <w:spacing w:line="360" w:lineRule="auto"/>
        <w:ind w:left="0" w:firstLine="720"/>
        <w:contextualSpacing w:val="0"/>
        <w:jc w:val="both"/>
        <w:rPr>
          <w:iCs/>
          <w:lang w:val="sq-AL"/>
        </w:rPr>
      </w:pPr>
      <w:r w:rsidRPr="00F961C0">
        <w:rPr>
          <w:iCs/>
          <w:lang w:val="sq-AL"/>
        </w:rPr>
        <w:t>Zyra Përmbarimore</w:t>
      </w:r>
      <w:r w:rsidR="00EA535A">
        <w:rPr>
          <w:iCs/>
          <w:lang w:val="sq-AL"/>
        </w:rPr>
        <w:t>,</w:t>
      </w:r>
      <w:r w:rsidRPr="00F961C0">
        <w:rPr>
          <w:iCs/>
          <w:lang w:val="sq-AL"/>
        </w:rPr>
        <w:t xml:space="preserve"> me shkresë</w:t>
      </w:r>
      <w:r w:rsidR="00EA535A">
        <w:rPr>
          <w:iCs/>
          <w:lang w:val="sq-AL"/>
        </w:rPr>
        <w:t>n</w:t>
      </w:r>
      <w:r w:rsidRPr="00F961C0">
        <w:rPr>
          <w:iCs/>
          <w:lang w:val="sq-AL"/>
        </w:rPr>
        <w:t xml:space="preserve"> nr.596/F, nr.8470 prot., datë 21.09.2006</w:t>
      </w:r>
      <w:r w:rsidR="00EA535A">
        <w:rPr>
          <w:iCs/>
          <w:lang w:val="sq-AL"/>
        </w:rPr>
        <w:t>,</w:t>
      </w:r>
      <w:r w:rsidRPr="00F961C0">
        <w:rPr>
          <w:iCs/>
          <w:lang w:val="sq-AL"/>
        </w:rPr>
        <w:t xml:space="preserve"> ka urdhëruar ekzekutimin vullnetar të vendimit të formës së prerë, duke lajmëruar palët, si </w:t>
      </w:r>
      <w:r w:rsidR="007B6DEB">
        <w:rPr>
          <w:iCs/>
          <w:lang w:val="sq-AL"/>
        </w:rPr>
        <w:t>dhe Komisariatin e Policisë nr.</w:t>
      </w:r>
      <w:r w:rsidR="00811192">
        <w:rPr>
          <w:iCs/>
          <w:lang w:val="sq-AL"/>
        </w:rPr>
        <w:t>6, Njësinë B</w:t>
      </w:r>
      <w:r w:rsidR="007B6DEB">
        <w:rPr>
          <w:iCs/>
          <w:lang w:val="sq-AL"/>
        </w:rPr>
        <w:t>ashkiake nr.6 dhe Policinë Ndërtimore</w:t>
      </w:r>
      <w:r w:rsidRPr="00F961C0">
        <w:rPr>
          <w:iCs/>
          <w:lang w:val="sq-AL"/>
        </w:rPr>
        <w:t xml:space="preserve"> Tiranë, këto të </w:t>
      </w:r>
      <w:r w:rsidRPr="00F961C0">
        <w:rPr>
          <w:iCs/>
          <w:lang w:val="sq-AL"/>
        </w:rPr>
        <w:lastRenderedPageBreak/>
        <w:t>fundit që t’i mbështet</w:t>
      </w:r>
      <w:r w:rsidR="007B6DEB">
        <w:rPr>
          <w:iCs/>
          <w:lang w:val="sq-AL"/>
        </w:rPr>
        <w:t>n</w:t>
      </w:r>
      <w:r w:rsidRPr="00F961C0">
        <w:rPr>
          <w:iCs/>
          <w:lang w:val="sq-AL"/>
        </w:rPr>
        <w:t>in me forcat e tyre, se ekzekutimi i detyrueshëm do të kryhe</w:t>
      </w:r>
      <w:r w:rsidR="007B6DEB">
        <w:rPr>
          <w:iCs/>
          <w:lang w:val="sq-AL"/>
        </w:rPr>
        <w:t>j</w:t>
      </w:r>
      <w:r w:rsidRPr="00F961C0">
        <w:rPr>
          <w:iCs/>
          <w:lang w:val="sq-AL"/>
        </w:rPr>
        <w:t xml:space="preserve"> në datë</w:t>
      </w:r>
      <w:r w:rsidR="007B6DEB">
        <w:rPr>
          <w:iCs/>
          <w:lang w:val="sq-AL"/>
        </w:rPr>
        <w:t>n</w:t>
      </w:r>
      <w:r w:rsidRPr="00F961C0">
        <w:rPr>
          <w:iCs/>
          <w:lang w:val="sq-AL"/>
        </w:rPr>
        <w:t xml:space="preserve"> 04.10.2006</w:t>
      </w:r>
      <w:r w:rsidR="007B6DEB">
        <w:rPr>
          <w:iCs/>
          <w:lang w:val="sq-AL"/>
        </w:rPr>
        <w:t>,</w:t>
      </w:r>
      <w:r w:rsidRPr="00F961C0">
        <w:rPr>
          <w:iCs/>
          <w:lang w:val="sq-AL"/>
        </w:rPr>
        <w:t xml:space="preserve"> ora </w:t>
      </w:r>
      <w:r w:rsidR="007B6DEB">
        <w:rPr>
          <w:iCs/>
          <w:lang w:val="sq-AL"/>
        </w:rPr>
        <w:t>10</w:t>
      </w:r>
      <w:r w:rsidR="007B6DEB" w:rsidRPr="00F961C0">
        <w:rPr>
          <w:iCs/>
          <w:vertAlign w:val="superscript"/>
          <w:lang w:val="sq-AL"/>
        </w:rPr>
        <w:t>00</w:t>
      </w:r>
      <w:r w:rsidR="007B6DEB" w:rsidRPr="00F961C0">
        <w:rPr>
          <w:iCs/>
          <w:lang w:val="sq-AL"/>
        </w:rPr>
        <w:t>-1</w:t>
      </w:r>
      <w:r w:rsidR="007B6DEB">
        <w:rPr>
          <w:iCs/>
          <w:lang w:val="sq-AL"/>
        </w:rPr>
        <w:t>1</w:t>
      </w:r>
      <w:r w:rsidR="007B6DEB" w:rsidRPr="00F961C0">
        <w:rPr>
          <w:iCs/>
          <w:vertAlign w:val="superscript"/>
          <w:lang w:val="sq-AL"/>
        </w:rPr>
        <w:t>00</w:t>
      </w:r>
      <w:r w:rsidRPr="00F961C0">
        <w:rPr>
          <w:iCs/>
          <w:lang w:val="sq-AL"/>
        </w:rPr>
        <w:t xml:space="preserve">. </w:t>
      </w:r>
    </w:p>
    <w:p w:rsidR="00A12425" w:rsidRPr="00F961C0" w:rsidRDefault="00A12425" w:rsidP="00A12425">
      <w:pPr>
        <w:pStyle w:val="ListParagraph"/>
        <w:numPr>
          <w:ilvl w:val="0"/>
          <w:numId w:val="24"/>
        </w:numPr>
        <w:tabs>
          <w:tab w:val="left" w:pos="993"/>
          <w:tab w:val="left" w:pos="1134"/>
        </w:tabs>
        <w:spacing w:line="360" w:lineRule="auto"/>
        <w:ind w:left="0" w:firstLine="720"/>
        <w:contextualSpacing w:val="0"/>
        <w:jc w:val="both"/>
        <w:rPr>
          <w:iCs/>
          <w:lang w:val="sq-AL"/>
        </w:rPr>
      </w:pPr>
      <w:r w:rsidRPr="00F961C0">
        <w:rPr>
          <w:iCs/>
          <w:lang w:val="sq-AL"/>
        </w:rPr>
        <w:t>Sipas procesverbalit të datës 04.10.2006, pala kreditore nuk është paraqitur për ekzekutimin e vendimit dhe në këtë datë nuk janë kryer veprime procedurale.</w:t>
      </w:r>
    </w:p>
    <w:p w:rsidR="00A12425" w:rsidRPr="00F961C0" w:rsidRDefault="00A12425" w:rsidP="00A12425">
      <w:pPr>
        <w:pStyle w:val="ListParagraph"/>
        <w:numPr>
          <w:ilvl w:val="0"/>
          <w:numId w:val="24"/>
        </w:numPr>
        <w:tabs>
          <w:tab w:val="left" w:pos="993"/>
          <w:tab w:val="left" w:pos="1134"/>
        </w:tabs>
        <w:spacing w:line="360" w:lineRule="auto"/>
        <w:ind w:left="0" w:firstLine="720"/>
        <w:contextualSpacing w:val="0"/>
        <w:jc w:val="both"/>
        <w:rPr>
          <w:iCs/>
          <w:lang w:val="sq-AL"/>
        </w:rPr>
      </w:pPr>
      <w:r w:rsidRPr="00F961C0">
        <w:rPr>
          <w:iCs/>
          <w:lang w:val="sq-AL"/>
        </w:rPr>
        <w:t>Me shkresë</w:t>
      </w:r>
      <w:r w:rsidR="00DC4A23">
        <w:rPr>
          <w:iCs/>
          <w:lang w:val="sq-AL"/>
        </w:rPr>
        <w:t>n</w:t>
      </w:r>
      <w:r w:rsidRPr="00F961C0">
        <w:rPr>
          <w:iCs/>
          <w:lang w:val="sq-AL"/>
        </w:rPr>
        <w:t xml:space="preserve"> nr.596/F, nr.11600 prot., datë 18.12.2006 është vendosur pezullimi i veprimeve përmbarimore. </w:t>
      </w:r>
    </w:p>
    <w:p w:rsidR="00A12425" w:rsidRPr="00F961C0" w:rsidRDefault="00A12425" w:rsidP="00A12425">
      <w:pPr>
        <w:pStyle w:val="ListParagraph"/>
        <w:numPr>
          <w:ilvl w:val="0"/>
          <w:numId w:val="24"/>
        </w:numPr>
        <w:tabs>
          <w:tab w:val="left" w:pos="993"/>
          <w:tab w:val="left" w:pos="1134"/>
        </w:tabs>
        <w:spacing w:line="360" w:lineRule="auto"/>
        <w:ind w:left="0" w:firstLine="720"/>
        <w:contextualSpacing w:val="0"/>
        <w:jc w:val="both"/>
        <w:rPr>
          <w:iCs/>
          <w:lang w:val="sq-AL"/>
        </w:rPr>
      </w:pPr>
      <w:r w:rsidRPr="00F961C0">
        <w:rPr>
          <w:iCs/>
          <w:lang w:val="sq-AL"/>
        </w:rPr>
        <w:t>Në datë</w:t>
      </w:r>
      <w:r w:rsidR="00DC4A23">
        <w:rPr>
          <w:iCs/>
          <w:lang w:val="sq-AL"/>
        </w:rPr>
        <w:t>n</w:t>
      </w:r>
      <w:r w:rsidRPr="00F961C0">
        <w:rPr>
          <w:iCs/>
          <w:lang w:val="sq-AL"/>
        </w:rPr>
        <w:t xml:space="preserve"> 08.11.2007 </w:t>
      </w:r>
      <w:r w:rsidR="00DC4A23" w:rsidRPr="00F961C0">
        <w:rPr>
          <w:iCs/>
          <w:lang w:val="sq-AL"/>
        </w:rPr>
        <w:t xml:space="preserve">shoqëria </w:t>
      </w:r>
      <w:r w:rsidR="00DC4A23">
        <w:rPr>
          <w:iCs/>
          <w:lang w:val="sq-AL"/>
        </w:rPr>
        <w:t>“</w:t>
      </w:r>
      <w:r w:rsidR="00DC4A23" w:rsidRPr="00F961C0">
        <w:rPr>
          <w:iCs/>
          <w:lang w:val="sq-AL"/>
        </w:rPr>
        <w:t>Kulturë Sport Impex</w:t>
      </w:r>
      <w:r w:rsidR="00DC4A23">
        <w:rPr>
          <w:iCs/>
          <w:lang w:val="sq-AL"/>
        </w:rPr>
        <w:t>”</w:t>
      </w:r>
      <w:r w:rsidR="00DC4A23" w:rsidRPr="00F961C0">
        <w:rPr>
          <w:iCs/>
          <w:lang w:val="sq-AL"/>
        </w:rPr>
        <w:t xml:space="preserve"> sh</w:t>
      </w:r>
      <w:r w:rsidR="00DC4A23">
        <w:rPr>
          <w:iCs/>
          <w:lang w:val="sq-AL"/>
        </w:rPr>
        <w:t>.</w:t>
      </w:r>
      <w:r w:rsidR="00DC4A23" w:rsidRPr="00F961C0">
        <w:rPr>
          <w:iCs/>
          <w:lang w:val="sq-AL"/>
        </w:rPr>
        <w:t>a</w:t>
      </w:r>
      <w:r w:rsidR="00DC4A23">
        <w:rPr>
          <w:iCs/>
          <w:lang w:val="sq-AL"/>
        </w:rPr>
        <w:t>.</w:t>
      </w:r>
      <w:r w:rsidRPr="00F961C0">
        <w:rPr>
          <w:iCs/>
          <w:lang w:val="sq-AL"/>
        </w:rPr>
        <w:t xml:space="preserve"> ka bërë </w:t>
      </w:r>
      <w:r w:rsidR="00DC4A23" w:rsidRPr="00F961C0">
        <w:rPr>
          <w:iCs/>
          <w:lang w:val="sq-AL"/>
        </w:rPr>
        <w:t xml:space="preserve">përsëri </w:t>
      </w:r>
      <w:r w:rsidRPr="00F961C0">
        <w:rPr>
          <w:iCs/>
          <w:lang w:val="sq-AL"/>
        </w:rPr>
        <w:t xml:space="preserve">kërkesë për vënien në ekzekutim të vendimit të formës së prerë. Në vitin 2008 kanë filluar përsëri procedurat për ekzekutimin e vendimit </w:t>
      </w:r>
      <w:r w:rsidR="00DC4A23">
        <w:rPr>
          <w:iCs/>
          <w:lang w:val="sq-AL"/>
        </w:rPr>
        <w:t>të formës së prerë (shkresa nr.</w:t>
      </w:r>
      <w:r w:rsidRPr="00F961C0">
        <w:rPr>
          <w:iCs/>
          <w:lang w:val="sq-AL"/>
        </w:rPr>
        <w:t xml:space="preserve">95 regjistri, nr.4788 prot, datë 21.04.2008, lajmërim për ekzekutim vullnetar). Ndërsa me shkresën nr.38 regjistri, nr.9669 prot., datë 26.06.2009 është vendosur pezullimi i veprimeve të ekzekutimit me kërkesë të kreditorit. </w:t>
      </w:r>
    </w:p>
    <w:p w:rsidR="00A12425" w:rsidRPr="00F961C0" w:rsidRDefault="00A12425" w:rsidP="00A12425">
      <w:pPr>
        <w:pStyle w:val="ListParagraph"/>
        <w:numPr>
          <w:ilvl w:val="0"/>
          <w:numId w:val="24"/>
        </w:numPr>
        <w:tabs>
          <w:tab w:val="left" w:pos="993"/>
          <w:tab w:val="left" w:pos="1134"/>
        </w:tabs>
        <w:spacing w:line="360" w:lineRule="auto"/>
        <w:ind w:left="0" w:firstLine="720"/>
        <w:contextualSpacing w:val="0"/>
        <w:jc w:val="both"/>
        <w:rPr>
          <w:iCs/>
          <w:lang w:val="sq-AL"/>
        </w:rPr>
      </w:pPr>
      <w:r w:rsidRPr="00F961C0">
        <w:rPr>
          <w:iCs/>
          <w:lang w:val="sq-AL"/>
        </w:rPr>
        <w:t xml:space="preserve">Në vitin 2016 </w:t>
      </w:r>
      <w:r w:rsidR="005628B4">
        <w:rPr>
          <w:iCs/>
          <w:lang w:val="sq-AL"/>
        </w:rPr>
        <w:t xml:space="preserve">sipas kërkesës </w:t>
      </w:r>
      <w:r w:rsidR="005628B4" w:rsidRPr="00F961C0">
        <w:rPr>
          <w:iCs/>
          <w:lang w:val="sq-AL"/>
        </w:rPr>
        <w:t xml:space="preserve">për vënien në ekzekutim të vendimit të formës së prerë </w:t>
      </w:r>
      <w:r w:rsidR="005628B4">
        <w:rPr>
          <w:iCs/>
          <w:lang w:val="sq-AL"/>
        </w:rPr>
        <w:t xml:space="preserve">të </w:t>
      </w:r>
      <w:r w:rsidR="00F10C25" w:rsidRPr="00F961C0">
        <w:rPr>
          <w:iCs/>
          <w:lang w:val="sq-AL"/>
        </w:rPr>
        <w:t>shoqëri</w:t>
      </w:r>
      <w:r w:rsidR="005628B4">
        <w:rPr>
          <w:iCs/>
          <w:lang w:val="sq-AL"/>
        </w:rPr>
        <w:t>së</w:t>
      </w:r>
      <w:r w:rsidR="00F10C25" w:rsidRPr="00F961C0">
        <w:rPr>
          <w:iCs/>
          <w:lang w:val="sq-AL"/>
        </w:rPr>
        <w:t xml:space="preserve"> </w:t>
      </w:r>
      <w:r w:rsidR="00F10C25">
        <w:rPr>
          <w:iCs/>
          <w:lang w:val="sq-AL"/>
        </w:rPr>
        <w:t>“</w:t>
      </w:r>
      <w:r w:rsidR="00F10C25" w:rsidRPr="00F961C0">
        <w:rPr>
          <w:iCs/>
          <w:lang w:val="sq-AL"/>
        </w:rPr>
        <w:t>Kulturë Sport Impex</w:t>
      </w:r>
      <w:r w:rsidR="00F10C25">
        <w:rPr>
          <w:iCs/>
          <w:lang w:val="sq-AL"/>
        </w:rPr>
        <w:t>”</w:t>
      </w:r>
      <w:r w:rsidR="00F10C25" w:rsidRPr="00F961C0">
        <w:rPr>
          <w:iCs/>
          <w:lang w:val="sq-AL"/>
        </w:rPr>
        <w:t xml:space="preserve"> sh</w:t>
      </w:r>
      <w:r w:rsidR="00F10C25">
        <w:rPr>
          <w:iCs/>
          <w:lang w:val="sq-AL"/>
        </w:rPr>
        <w:t>.</w:t>
      </w:r>
      <w:r w:rsidR="00F10C25" w:rsidRPr="00F961C0">
        <w:rPr>
          <w:iCs/>
          <w:lang w:val="sq-AL"/>
        </w:rPr>
        <w:t>a</w:t>
      </w:r>
      <w:r w:rsidR="00F10C25">
        <w:rPr>
          <w:iCs/>
          <w:lang w:val="sq-AL"/>
        </w:rPr>
        <w:t>.</w:t>
      </w:r>
      <w:r w:rsidR="005628B4">
        <w:rPr>
          <w:iCs/>
          <w:lang w:val="sq-AL"/>
        </w:rPr>
        <w:t xml:space="preserve">, </w:t>
      </w:r>
      <w:r w:rsidR="00F10C25">
        <w:rPr>
          <w:iCs/>
          <w:lang w:val="sq-AL"/>
        </w:rPr>
        <w:t>k</w:t>
      </w:r>
      <w:r w:rsidRPr="00F961C0">
        <w:rPr>
          <w:iCs/>
          <w:lang w:val="sq-AL"/>
        </w:rPr>
        <w:t xml:space="preserve">anë </w:t>
      </w:r>
      <w:r w:rsidR="005628B4">
        <w:rPr>
          <w:iCs/>
          <w:lang w:val="sq-AL"/>
        </w:rPr>
        <w:t>ri</w:t>
      </w:r>
      <w:r w:rsidRPr="00F961C0">
        <w:rPr>
          <w:iCs/>
          <w:lang w:val="sq-AL"/>
        </w:rPr>
        <w:t>filluar procedurat për ekzekutimin e vendimit të formës së prerë. Me shkresën nr.6363 prot, datë 04.07.2016 është bërë kërkesë për mbështetje në ekzekutim, duke lajmëruar palët, si dhe Komisariatin e Policisë nr.</w:t>
      </w:r>
      <w:r w:rsidR="00811192">
        <w:rPr>
          <w:iCs/>
          <w:lang w:val="sq-AL"/>
        </w:rPr>
        <w:t>6, Njësinë Bashkiake nr.</w:t>
      </w:r>
      <w:r w:rsidRPr="00F961C0">
        <w:rPr>
          <w:iCs/>
          <w:lang w:val="sq-AL"/>
        </w:rPr>
        <w:t>6 dhe INUV</w:t>
      </w:r>
      <w:r w:rsidR="00811192">
        <w:rPr>
          <w:iCs/>
          <w:lang w:val="sq-AL"/>
        </w:rPr>
        <w:t>-në</w:t>
      </w:r>
      <w:r w:rsidRPr="00F961C0">
        <w:rPr>
          <w:iCs/>
          <w:lang w:val="sq-AL"/>
        </w:rPr>
        <w:t xml:space="preserve"> pranë Bashkisë Tiranë, këto të fundit që t’i mbështet</w:t>
      </w:r>
      <w:r w:rsidR="00811192">
        <w:rPr>
          <w:iCs/>
          <w:lang w:val="sq-AL"/>
        </w:rPr>
        <w:t>n</w:t>
      </w:r>
      <w:r w:rsidRPr="00F961C0">
        <w:rPr>
          <w:iCs/>
          <w:lang w:val="sq-AL"/>
        </w:rPr>
        <w:t>in me forcat e tyre, se ekzekutimi i detyrueshëm do të kryhet në datë 26.07.2016</w:t>
      </w:r>
      <w:r w:rsidR="005776D0">
        <w:rPr>
          <w:iCs/>
          <w:lang w:val="sq-AL"/>
        </w:rPr>
        <w:t>, o</w:t>
      </w:r>
      <w:r w:rsidRPr="00F961C0">
        <w:rPr>
          <w:iCs/>
          <w:lang w:val="sq-AL"/>
        </w:rPr>
        <w:t>ra 10</w:t>
      </w:r>
      <w:r w:rsidR="005776D0">
        <w:rPr>
          <w:iCs/>
          <w:lang w:val="sq-AL"/>
        </w:rPr>
        <w:t>:00</w:t>
      </w:r>
      <w:r w:rsidRPr="00F961C0">
        <w:rPr>
          <w:iCs/>
          <w:lang w:val="sq-AL"/>
        </w:rPr>
        <w:t xml:space="preserve"> e në vijim. Për shkak të mosparaqitjes së forcave të policisë</w:t>
      </w:r>
      <w:r w:rsidR="005776D0">
        <w:rPr>
          <w:iCs/>
          <w:lang w:val="sq-AL"/>
        </w:rPr>
        <w:t>,</w:t>
      </w:r>
      <w:r w:rsidRPr="00F961C0">
        <w:rPr>
          <w:iCs/>
          <w:lang w:val="sq-AL"/>
        </w:rPr>
        <w:t xml:space="preserve"> Zyra Përmbarimore ka rënë dakord me </w:t>
      </w:r>
      <w:r w:rsidR="005776D0">
        <w:rPr>
          <w:iCs/>
          <w:lang w:val="sq-AL"/>
        </w:rPr>
        <w:t>shoqërinë</w:t>
      </w:r>
      <w:r w:rsidR="005776D0" w:rsidRPr="00F961C0">
        <w:rPr>
          <w:iCs/>
          <w:lang w:val="sq-AL"/>
        </w:rPr>
        <w:t xml:space="preserve"> </w:t>
      </w:r>
      <w:r w:rsidR="005776D0">
        <w:rPr>
          <w:iCs/>
          <w:lang w:val="sq-AL"/>
        </w:rPr>
        <w:t>“</w:t>
      </w:r>
      <w:r w:rsidR="005776D0" w:rsidRPr="00F961C0">
        <w:rPr>
          <w:iCs/>
          <w:lang w:val="sq-AL"/>
        </w:rPr>
        <w:t>Kulturë Sport Impex</w:t>
      </w:r>
      <w:r w:rsidR="005776D0">
        <w:rPr>
          <w:iCs/>
          <w:lang w:val="sq-AL"/>
        </w:rPr>
        <w:t>”</w:t>
      </w:r>
      <w:r w:rsidR="005776D0" w:rsidRPr="00F961C0">
        <w:rPr>
          <w:iCs/>
          <w:lang w:val="sq-AL"/>
        </w:rPr>
        <w:t xml:space="preserve"> sh</w:t>
      </w:r>
      <w:r w:rsidR="005776D0">
        <w:rPr>
          <w:iCs/>
          <w:lang w:val="sq-AL"/>
        </w:rPr>
        <w:t>.</w:t>
      </w:r>
      <w:r w:rsidR="005776D0" w:rsidRPr="00F961C0">
        <w:rPr>
          <w:iCs/>
          <w:lang w:val="sq-AL"/>
        </w:rPr>
        <w:t>a</w:t>
      </w:r>
      <w:r w:rsidR="005776D0">
        <w:rPr>
          <w:iCs/>
          <w:lang w:val="sq-AL"/>
        </w:rPr>
        <w:t>.</w:t>
      </w:r>
      <w:r w:rsidR="009422AC">
        <w:rPr>
          <w:iCs/>
          <w:lang w:val="sq-AL"/>
        </w:rPr>
        <w:t xml:space="preserve"> që ekzekutimi të shtyhej </w:t>
      </w:r>
      <w:r w:rsidRPr="00F961C0">
        <w:rPr>
          <w:iCs/>
          <w:lang w:val="sq-AL"/>
        </w:rPr>
        <w:t>në datën 17.10.2016</w:t>
      </w:r>
      <w:r w:rsidR="009422AC">
        <w:rPr>
          <w:iCs/>
          <w:lang w:val="sq-AL"/>
        </w:rPr>
        <w:t>,</w:t>
      </w:r>
      <w:r w:rsidRPr="00F961C0">
        <w:rPr>
          <w:iCs/>
          <w:lang w:val="sq-AL"/>
        </w:rPr>
        <w:t xml:space="preserve"> ora 10</w:t>
      </w:r>
      <w:r w:rsidR="009422AC">
        <w:rPr>
          <w:iCs/>
          <w:lang w:val="sq-AL"/>
        </w:rPr>
        <w:t>:00</w:t>
      </w:r>
      <w:r w:rsidRPr="00F961C0">
        <w:rPr>
          <w:iCs/>
          <w:lang w:val="sq-AL"/>
        </w:rPr>
        <w:t xml:space="preserve">. Edhe në këtë datë nuk janë paraqitur forcat e policisë dhe ekzekutimi është shtyrë </w:t>
      </w:r>
      <w:r w:rsidR="009422AC">
        <w:rPr>
          <w:iCs/>
          <w:lang w:val="sq-AL"/>
        </w:rPr>
        <w:t xml:space="preserve">për në datën </w:t>
      </w:r>
      <w:r w:rsidRPr="00F961C0">
        <w:rPr>
          <w:iCs/>
          <w:lang w:val="sq-AL"/>
        </w:rPr>
        <w:t>22.11.2016</w:t>
      </w:r>
      <w:r w:rsidR="009422AC">
        <w:rPr>
          <w:iCs/>
          <w:lang w:val="sq-AL"/>
        </w:rPr>
        <w:t xml:space="preserve">, </w:t>
      </w:r>
      <w:r w:rsidRPr="00F961C0">
        <w:rPr>
          <w:iCs/>
          <w:lang w:val="sq-AL"/>
        </w:rPr>
        <w:t>ora 10</w:t>
      </w:r>
      <w:r w:rsidR="009422AC">
        <w:rPr>
          <w:iCs/>
          <w:lang w:val="sq-AL"/>
        </w:rPr>
        <w:t>:00</w:t>
      </w:r>
      <w:r w:rsidRPr="00F961C0">
        <w:rPr>
          <w:iCs/>
          <w:lang w:val="sq-AL"/>
        </w:rPr>
        <w:t>. Data tjetër e radhës për ekzekutim, gjithmonë për mosparaqitje të forcave të policisë, ka qenë më 23.12.2016</w:t>
      </w:r>
      <w:r w:rsidR="009422AC">
        <w:rPr>
          <w:iCs/>
          <w:lang w:val="sq-AL"/>
        </w:rPr>
        <w:t>,</w:t>
      </w:r>
      <w:r w:rsidRPr="00F961C0">
        <w:rPr>
          <w:iCs/>
          <w:lang w:val="sq-AL"/>
        </w:rPr>
        <w:t xml:space="preserve"> ora 10</w:t>
      </w:r>
      <w:r w:rsidR="009422AC">
        <w:rPr>
          <w:iCs/>
          <w:lang w:val="sq-AL"/>
        </w:rPr>
        <w:t>:00</w:t>
      </w:r>
      <w:r w:rsidRPr="00F961C0">
        <w:rPr>
          <w:iCs/>
          <w:lang w:val="sq-AL"/>
        </w:rPr>
        <w:t>.</w:t>
      </w:r>
    </w:p>
    <w:p w:rsidR="00A12425" w:rsidRPr="00F961C0" w:rsidRDefault="00A12425" w:rsidP="00A12425">
      <w:pPr>
        <w:pStyle w:val="ListParagraph"/>
        <w:numPr>
          <w:ilvl w:val="0"/>
          <w:numId w:val="24"/>
        </w:numPr>
        <w:tabs>
          <w:tab w:val="left" w:pos="993"/>
          <w:tab w:val="left" w:pos="1134"/>
        </w:tabs>
        <w:spacing w:line="360" w:lineRule="auto"/>
        <w:ind w:left="0" w:firstLine="720"/>
        <w:contextualSpacing w:val="0"/>
        <w:jc w:val="both"/>
        <w:rPr>
          <w:iCs/>
          <w:lang w:val="sq-AL"/>
        </w:rPr>
      </w:pPr>
      <w:r w:rsidRPr="00F961C0">
        <w:rPr>
          <w:lang w:val="sq-AL"/>
        </w:rPr>
        <w:t xml:space="preserve">Gjatë veprimeve si më sipër, </w:t>
      </w:r>
      <w:r w:rsidR="009422AC" w:rsidRPr="00F961C0">
        <w:rPr>
          <w:iCs/>
          <w:lang w:val="sq-AL"/>
        </w:rPr>
        <w:t xml:space="preserve">shoqëria </w:t>
      </w:r>
      <w:r w:rsidR="009422AC">
        <w:rPr>
          <w:iCs/>
          <w:lang w:val="sq-AL"/>
        </w:rPr>
        <w:t>“</w:t>
      </w:r>
      <w:r w:rsidR="009422AC" w:rsidRPr="00F961C0">
        <w:rPr>
          <w:iCs/>
          <w:lang w:val="sq-AL"/>
        </w:rPr>
        <w:t>Kulturë Sport Impex</w:t>
      </w:r>
      <w:r w:rsidR="009422AC">
        <w:rPr>
          <w:iCs/>
          <w:lang w:val="sq-AL"/>
        </w:rPr>
        <w:t>”</w:t>
      </w:r>
      <w:r w:rsidR="009422AC" w:rsidRPr="00F961C0">
        <w:rPr>
          <w:iCs/>
          <w:lang w:val="sq-AL"/>
        </w:rPr>
        <w:t xml:space="preserve"> sh</w:t>
      </w:r>
      <w:r w:rsidR="009422AC">
        <w:rPr>
          <w:iCs/>
          <w:lang w:val="sq-AL"/>
        </w:rPr>
        <w:t>.</w:t>
      </w:r>
      <w:r w:rsidR="009422AC" w:rsidRPr="00F961C0">
        <w:rPr>
          <w:iCs/>
          <w:lang w:val="sq-AL"/>
        </w:rPr>
        <w:t>a</w:t>
      </w:r>
      <w:r w:rsidR="009422AC">
        <w:rPr>
          <w:iCs/>
          <w:lang w:val="sq-AL"/>
        </w:rPr>
        <w:t>.</w:t>
      </w:r>
      <w:r w:rsidRPr="00F961C0">
        <w:rPr>
          <w:lang w:val="sq-AL"/>
        </w:rPr>
        <w:t xml:space="preserve"> i është drejtuar me shkresë shumë institucioneve, të tilla si Policisë Ndërtimore, Ministrisë së Drejtësisë, Kryeministrit, Drejtorisë Qendrore të Përmbarimit, </w:t>
      </w:r>
      <w:r w:rsidRPr="00F961C0">
        <w:rPr>
          <w:bCs/>
          <w:iCs/>
          <w:lang w:val="sq-AL"/>
        </w:rPr>
        <w:t xml:space="preserve">për zbatimin </w:t>
      </w:r>
      <w:r w:rsidR="00F64FAD">
        <w:rPr>
          <w:bCs/>
          <w:iCs/>
          <w:lang w:val="sq-AL"/>
        </w:rPr>
        <w:t xml:space="preserve">dhe </w:t>
      </w:r>
      <w:r w:rsidRPr="00F961C0">
        <w:rPr>
          <w:bCs/>
          <w:iCs/>
          <w:lang w:val="sq-AL"/>
        </w:rPr>
        <w:t>ekzekutimin e rregullt të vendimit gjyqësor</w:t>
      </w:r>
      <w:r w:rsidRPr="00F961C0">
        <w:rPr>
          <w:b/>
          <w:bCs/>
          <w:iCs/>
          <w:lang w:val="sq-AL"/>
        </w:rPr>
        <w:t xml:space="preserve">. </w:t>
      </w:r>
    </w:p>
    <w:p w:rsidR="00A12425" w:rsidRPr="00F961C0" w:rsidRDefault="00A12425" w:rsidP="00A12425">
      <w:pPr>
        <w:autoSpaceDE w:val="0"/>
        <w:autoSpaceDN w:val="0"/>
        <w:adjustRightInd w:val="0"/>
        <w:spacing w:line="360" w:lineRule="auto"/>
        <w:rPr>
          <w:rFonts w:eastAsia="Calibri"/>
          <w:b/>
          <w:lang w:eastAsia="fr-FR"/>
        </w:rPr>
      </w:pPr>
    </w:p>
    <w:p w:rsidR="00A12425" w:rsidRPr="00F961C0" w:rsidRDefault="00A12425" w:rsidP="00A12425">
      <w:pPr>
        <w:autoSpaceDE w:val="0"/>
        <w:autoSpaceDN w:val="0"/>
        <w:adjustRightInd w:val="0"/>
        <w:spacing w:line="360" w:lineRule="auto"/>
        <w:jc w:val="center"/>
        <w:rPr>
          <w:rFonts w:eastAsia="Calibri"/>
          <w:b/>
          <w:lang w:eastAsia="fr-FR"/>
        </w:rPr>
      </w:pPr>
      <w:r w:rsidRPr="00F961C0">
        <w:rPr>
          <w:rFonts w:eastAsia="Calibri"/>
          <w:b/>
          <w:lang w:eastAsia="fr-FR"/>
        </w:rPr>
        <w:t>II</w:t>
      </w:r>
    </w:p>
    <w:p w:rsidR="00A12425" w:rsidRPr="00F961C0" w:rsidRDefault="00A12425" w:rsidP="00A12425">
      <w:pPr>
        <w:pStyle w:val="ListParagraph"/>
        <w:tabs>
          <w:tab w:val="left" w:pos="1080"/>
        </w:tabs>
        <w:spacing w:line="360" w:lineRule="auto"/>
        <w:ind w:left="0" w:firstLine="720"/>
        <w:jc w:val="both"/>
        <w:rPr>
          <w:lang w:val="sq-AL"/>
        </w:rPr>
      </w:pPr>
      <w:r w:rsidRPr="00F961C0">
        <w:rPr>
          <w:lang w:val="sq-AL"/>
        </w:rPr>
        <w:t xml:space="preserve">22. </w:t>
      </w:r>
      <w:r w:rsidRPr="00F961C0">
        <w:rPr>
          <w:b/>
          <w:i/>
          <w:lang w:val="sq-AL"/>
        </w:rPr>
        <w:t xml:space="preserve">Kërkuesja </w:t>
      </w:r>
      <w:r w:rsidRPr="00F961C0">
        <w:rPr>
          <w:lang w:val="sq-AL"/>
        </w:rPr>
        <w:t>i është drejtuar Gjykatës Kushtetuese</w:t>
      </w:r>
      <w:r w:rsidRPr="00F961C0">
        <w:rPr>
          <w:b/>
          <w:lang w:val="sq-AL"/>
        </w:rPr>
        <w:t xml:space="preserve"> </w:t>
      </w:r>
      <w:r w:rsidRPr="00F961C0">
        <w:rPr>
          <w:lang w:val="sq-AL"/>
        </w:rPr>
        <w:t>(në vijim Gjykata)</w:t>
      </w:r>
      <w:r w:rsidR="00F64FAD">
        <w:rPr>
          <w:lang w:val="sq-AL"/>
        </w:rPr>
        <w:t>,</w:t>
      </w:r>
      <w:r w:rsidRPr="00F961C0">
        <w:rPr>
          <w:lang w:val="sq-AL"/>
        </w:rPr>
        <w:t xml:space="preserve"> duke pretenduar  cenimin e së drejtës për një proces të rregullt ligjor, në kuptim të nenit 42 të Kushtetutës dhe nenit 6 të KEDNJ-së, si rrjedhojë e mosekzekutimit të vendimit gjyqësor të formës së prerë </w:t>
      </w:r>
      <w:r w:rsidRPr="00F961C0">
        <w:rPr>
          <w:lang w:val="sq-AL"/>
        </w:rPr>
        <w:lastRenderedPageBreak/>
        <w:t xml:space="preserve">brenda një afati të arsyeshëm. Ajo parashtron se nuk është vepruar për të vënë në ekzekutim menjëherë vendimin gjyqësor dhe se institucionet kanë zvarritur ekzekutimin e vendimeve gjyqësore, duke mos qenë të predispozuara për t’i zbatuar ato. </w:t>
      </w:r>
    </w:p>
    <w:p w:rsidR="00A12425" w:rsidRPr="00F961C0" w:rsidRDefault="00A12425" w:rsidP="00A12425">
      <w:pPr>
        <w:pStyle w:val="ListParagraph"/>
        <w:tabs>
          <w:tab w:val="left" w:pos="1080"/>
        </w:tabs>
        <w:spacing w:line="360" w:lineRule="auto"/>
        <w:ind w:left="0" w:firstLine="720"/>
        <w:jc w:val="both"/>
        <w:rPr>
          <w:lang w:val="sq-AL"/>
        </w:rPr>
      </w:pPr>
      <w:r w:rsidRPr="00F961C0">
        <w:rPr>
          <w:lang w:val="sq-AL"/>
        </w:rPr>
        <w:t xml:space="preserve">23. </w:t>
      </w:r>
      <w:r w:rsidRPr="00F961C0">
        <w:rPr>
          <w:b/>
          <w:i/>
          <w:lang w:val="sq-AL"/>
        </w:rPr>
        <w:t xml:space="preserve">Subjektet e interesuara, </w:t>
      </w:r>
      <w:r w:rsidRPr="00F961C0">
        <w:rPr>
          <w:i/>
          <w:lang w:val="sq-AL"/>
        </w:rPr>
        <w:t>Subi Cami, Skënder Meta, Nezir Kola, Besi</w:t>
      </w:r>
      <w:r w:rsidR="00F64FAD">
        <w:rPr>
          <w:i/>
          <w:lang w:val="sq-AL"/>
        </w:rPr>
        <w:t>m</w:t>
      </w:r>
      <w:r w:rsidRPr="00F961C0">
        <w:rPr>
          <w:i/>
          <w:lang w:val="sq-AL"/>
        </w:rPr>
        <w:t xml:space="preserve"> Qinami</w:t>
      </w:r>
      <w:r w:rsidR="00F64FAD">
        <w:rPr>
          <w:i/>
          <w:lang w:val="sq-AL"/>
        </w:rPr>
        <w:t xml:space="preserve"> dhe </w:t>
      </w:r>
      <w:r w:rsidRPr="00F961C0">
        <w:rPr>
          <w:i/>
          <w:lang w:val="sq-AL"/>
        </w:rPr>
        <w:t xml:space="preserve">Ramiz Mena, </w:t>
      </w:r>
      <w:r w:rsidRPr="00F961C0">
        <w:rPr>
          <w:lang w:val="sq-AL"/>
        </w:rPr>
        <w:t xml:space="preserve">kanë prapësuar se ata nuk janë bërë pengesë për ekzekutimin e vendimit të formës së prerë, pasi kanë qenë gjithmonë të pranishëm gjatë veprimeve procedurale të ekzekutimit të vendimit të formës së prerë. </w:t>
      </w:r>
    </w:p>
    <w:p w:rsidR="00A12425" w:rsidRPr="00F961C0" w:rsidRDefault="00A12425" w:rsidP="00A12425">
      <w:pPr>
        <w:pStyle w:val="ListParagraph"/>
        <w:tabs>
          <w:tab w:val="left" w:pos="1080"/>
        </w:tabs>
        <w:spacing w:line="360" w:lineRule="auto"/>
        <w:ind w:left="0" w:firstLine="720"/>
        <w:jc w:val="both"/>
        <w:rPr>
          <w:lang w:val="sq-AL"/>
        </w:rPr>
      </w:pPr>
      <w:r w:rsidRPr="00F961C0">
        <w:rPr>
          <w:lang w:val="sq-AL"/>
        </w:rPr>
        <w:t xml:space="preserve">24. </w:t>
      </w:r>
      <w:r w:rsidRPr="00F961C0">
        <w:rPr>
          <w:b/>
          <w:i/>
          <w:lang w:val="sq-AL"/>
        </w:rPr>
        <w:t xml:space="preserve">Subjekti i interesuar, </w:t>
      </w:r>
      <w:r w:rsidRPr="00F961C0">
        <w:rPr>
          <w:i/>
          <w:lang w:val="sq-AL"/>
        </w:rPr>
        <w:t>Zyra Përmbarimore Tiranë</w:t>
      </w:r>
      <w:r w:rsidRPr="005F5295">
        <w:rPr>
          <w:i/>
          <w:lang w:val="sq-AL"/>
        </w:rPr>
        <w:t>,</w:t>
      </w:r>
      <w:r w:rsidRPr="00F961C0">
        <w:rPr>
          <w:b/>
          <w:i/>
          <w:lang w:val="sq-AL"/>
        </w:rPr>
        <w:t xml:space="preserve"> </w:t>
      </w:r>
      <w:r w:rsidRPr="00F961C0">
        <w:rPr>
          <w:lang w:val="sq-AL"/>
        </w:rPr>
        <w:t xml:space="preserve">ka parashtruar me shkrim të gjitha veprimet përmbarimore që ka kryer (si më lart të detajuara), duke theksuar se do të vijojë procedurat për ekzekutimin e titullit ekzekutiv konform neneve 523, 524 e në vijim të KPC-së dhe </w:t>
      </w:r>
      <w:r w:rsidR="005F5295">
        <w:rPr>
          <w:lang w:val="sq-AL"/>
        </w:rPr>
        <w:t xml:space="preserve">27 </w:t>
      </w:r>
      <w:r w:rsidRPr="00F961C0">
        <w:rPr>
          <w:lang w:val="sq-AL"/>
        </w:rPr>
        <w:t xml:space="preserve">e 30 të ligjit nr.8730, datë 18.01.2001 “Për organizmin dhe funksionimin e shërbimit përmbarimor gjyqësor” për të bërë të mundur lirimin e sendit objekt ekzekutimi. </w:t>
      </w:r>
    </w:p>
    <w:p w:rsidR="00A12425" w:rsidRPr="00F961C0" w:rsidRDefault="00A12425" w:rsidP="00A12425">
      <w:pPr>
        <w:spacing w:line="360" w:lineRule="auto"/>
        <w:jc w:val="center"/>
        <w:rPr>
          <w:rFonts w:eastAsia="Calibri"/>
          <w:b/>
          <w:lang w:eastAsia="fr-FR"/>
        </w:rPr>
      </w:pPr>
    </w:p>
    <w:p w:rsidR="00A12425" w:rsidRPr="00F961C0" w:rsidRDefault="00A12425" w:rsidP="00A12425">
      <w:pPr>
        <w:spacing w:line="360" w:lineRule="auto"/>
        <w:jc w:val="center"/>
        <w:rPr>
          <w:rFonts w:eastAsia="Calibri"/>
          <w:b/>
          <w:lang w:eastAsia="fr-FR"/>
        </w:rPr>
      </w:pPr>
      <w:r w:rsidRPr="00F961C0">
        <w:rPr>
          <w:rFonts w:eastAsia="Calibri"/>
          <w:b/>
          <w:lang w:eastAsia="fr-FR"/>
        </w:rPr>
        <w:t>III</w:t>
      </w:r>
    </w:p>
    <w:p w:rsidR="00A12425" w:rsidRPr="00F961C0" w:rsidRDefault="00A12425" w:rsidP="00A12425">
      <w:pPr>
        <w:pStyle w:val="Title"/>
        <w:spacing w:before="0" w:after="0" w:line="360" w:lineRule="auto"/>
        <w:rPr>
          <w:rFonts w:ascii="Times New Roman" w:hAnsi="Times New Roman" w:cs="Times New Roman"/>
          <w:sz w:val="24"/>
          <w:szCs w:val="24"/>
          <w:lang w:val="sq-AL"/>
        </w:rPr>
      </w:pPr>
      <w:r w:rsidRPr="00F961C0">
        <w:rPr>
          <w:rFonts w:ascii="Times New Roman" w:hAnsi="Times New Roman" w:cs="Times New Roman"/>
          <w:sz w:val="24"/>
          <w:szCs w:val="24"/>
          <w:lang w:val="sq-AL"/>
        </w:rPr>
        <w:t>Vlerësimi i Gjykatës Kushtetuese</w:t>
      </w:r>
    </w:p>
    <w:p w:rsidR="00A12425" w:rsidRPr="00F961C0" w:rsidRDefault="00A12425" w:rsidP="00A12425">
      <w:pPr>
        <w:pStyle w:val="ListParagraph"/>
        <w:tabs>
          <w:tab w:val="left" w:pos="1080"/>
        </w:tabs>
        <w:spacing w:line="360" w:lineRule="auto"/>
        <w:ind w:left="0" w:firstLine="720"/>
        <w:jc w:val="both"/>
        <w:rPr>
          <w:lang w:val="sq-AL"/>
        </w:rPr>
      </w:pPr>
      <w:r w:rsidRPr="00F961C0">
        <w:rPr>
          <w:i/>
          <w:lang w:val="sq-AL"/>
        </w:rPr>
        <w:t>Për pretendimin për mosekzekutimin e vendimit gjyqësor të formës së prerë brenda një afati të arsyeshëm</w:t>
      </w:r>
    </w:p>
    <w:p w:rsidR="00A12425" w:rsidRPr="00F961C0" w:rsidRDefault="00A12425" w:rsidP="00F961C0">
      <w:pPr>
        <w:pStyle w:val="ListParagraph"/>
        <w:tabs>
          <w:tab w:val="left" w:pos="1080"/>
        </w:tabs>
        <w:spacing w:line="360" w:lineRule="auto"/>
        <w:ind w:left="0" w:firstLine="720"/>
        <w:jc w:val="both"/>
        <w:rPr>
          <w:lang w:val="sq-AL"/>
        </w:rPr>
      </w:pPr>
      <w:r w:rsidRPr="00F961C0">
        <w:rPr>
          <w:lang w:val="sq-AL"/>
        </w:rPr>
        <w:t>25. Gjykata Kushtetuese ka theksuar se ekzekutimi brenda një afati të arsyeshëm i vendimit të formës së prerë të gjykatës duhet konsideruar si pjesë përbërëse e së drejtës për një proces të rregullt ligjor, në kuptim të Kushtetutës së Republikës së Shqipërisë dhe të Konventës Evropiane për të Drejtat e Njeriut. Ekzekutimi i vendimit përbën një element thelbësor të shtetit të së drejtës e të vetë nocionit të gjykimit të drejtë. Ai konsiderohet si faza përfundimtare e realizimit të nj</w:t>
      </w:r>
      <w:r w:rsidR="00F961C0">
        <w:rPr>
          <w:lang w:val="sq-AL"/>
        </w:rPr>
        <w:t>ë të drejte të fituar gjyqësish</w:t>
      </w:r>
      <w:r w:rsidRPr="00F961C0">
        <w:rPr>
          <w:lang w:val="sq-AL"/>
        </w:rPr>
        <w:t>. Vetëm pas realizimit të kësaj faze mund të konsiderohet se individi e ka vendosur plotësisht në vend të drejtën e tij të fituar. Procesi i vendosjes në vend të një të drejte të shkelur përfshin jo vetëm vendimmarrjen e gjykatave, por edhe veprimet konkrete të organeve përgjegjëse të ngarkuara me ekzekutimin e vendimeve gjyqësore të formës së prerë. Asnjë organ shtetëror nuk mund të vërë në diskutim ekzekutimin e vendimeve gjyqësore të formës së prerë dhe për rrjedhojë detyrohet të marrë masat përkatëse për zbatimin e tyre (</w:t>
      </w:r>
      <w:r w:rsidRPr="00F961C0">
        <w:rPr>
          <w:i/>
          <w:lang w:val="sq-AL"/>
        </w:rPr>
        <w:t>shih vendimin nr.1, datë 21.01.2016 të Gjykatës Kushtetuese</w:t>
      </w:r>
      <w:r w:rsidRPr="00F961C0">
        <w:rPr>
          <w:bCs/>
          <w:i/>
          <w:lang w:val="sq-AL"/>
        </w:rPr>
        <w:t>)</w:t>
      </w:r>
      <w:r w:rsidRPr="00F961C0">
        <w:rPr>
          <w:lang w:val="sq-AL"/>
        </w:rPr>
        <w:t xml:space="preserve">. </w:t>
      </w:r>
    </w:p>
    <w:p w:rsidR="00A12425" w:rsidRPr="00F961C0" w:rsidRDefault="00A12425" w:rsidP="00F961C0">
      <w:pPr>
        <w:tabs>
          <w:tab w:val="left" w:pos="1080"/>
        </w:tabs>
        <w:spacing w:line="360" w:lineRule="auto"/>
        <w:ind w:firstLine="720"/>
        <w:jc w:val="both"/>
      </w:pPr>
      <w:r w:rsidRPr="00F961C0">
        <w:t>26.</w:t>
      </w:r>
      <w:r w:rsidRPr="00F961C0">
        <w:tab/>
        <w:t xml:space="preserve">Gjykata ka rikonfirmuar qëndrimin se në një çështje që përfshin përcaktimin e një të drejte civile, kohëzgjatja e procedurave normalisht llogaritet nga momenti i fillimit të procedurës gjyqësore, deri në momentin kur jepet vendimi dhe ekzekutohet ai. Faza ekzekutive konsiderohet </w:t>
      </w:r>
      <w:r w:rsidRPr="00F961C0">
        <w:lastRenderedPageBreak/>
        <w:t xml:space="preserve">si fazë e mëtejshme e të njëjtit proces. Gjithashtu, Gjykata, duke u mbështetur edhe në jurisprudencën e Gjykatës Evropiane për të Drejtat e Njeriut, është shprehur se kohëzgjatja e arsyeshme e procesit gjyqësor, përfshirë edhe fazën e ekzekutimit të vendimit gjyqësor të formës së prerë, duhet të vlerësohet nën dritën e rrethanave të çështjes dhe duke marrë në konsideratë kompleksitetin e çështjes, sjelljen dhe interesin e kërkuesit, si dhe të autoriteteve përkatëse. Për vlerësimin e kompleksitetit të çështjes duhet të kenë rëndësi të gjitha aspektet e çështjes, përfshi objektin e çështjes, faktet e kundërshtuara dhe volumin e provave shkresore </w:t>
      </w:r>
      <w:r w:rsidRPr="00F961C0">
        <w:rPr>
          <w:i/>
          <w:iCs/>
        </w:rPr>
        <w:t xml:space="preserve">(shih </w:t>
      </w:r>
      <w:r w:rsidRPr="00F961C0">
        <w:rPr>
          <w:i/>
        </w:rPr>
        <w:t xml:space="preserve">vendimin nr.1, datë 21.01.2016 </w:t>
      </w:r>
      <w:r w:rsidRPr="00F961C0">
        <w:rPr>
          <w:i/>
          <w:iCs/>
        </w:rPr>
        <w:t>të Gjykatës Kushtetuese</w:t>
      </w:r>
      <w:r w:rsidRPr="00F961C0">
        <w:t xml:space="preserve">). </w:t>
      </w:r>
    </w:p>
    <w:p w:rsidR="00A12425" w:rsidRPr="00F961C0" w:rsidRDefault="00A12425" w:rsidP="00F961C0">
      <w:pPr>
        <w:tabs>
          <w:tab w:val="left" w:pos="1080"/>
        </w:tabs>
        <w:spacing w:line="360" w:lineRule="auto"/>
        <w:ind w:firstLine="720"/>
        <w:jc w:val="both"/>
      </w:pPr>
      <w:r w:rsidRPr="00F961C0">
        <w:t>27. Në rastin konkret konstatohet se nga data kur vendimi gjyqësor ka marrë formë të prerë (13.07.1999)</w:t>
      </w:r>
      <w:r w:rsidR="005F5295">
        <w:t>,</w:t>
      </w:r>
      <w:r w:rsidRPr="00F961C0">
        <w:t xml:space="preserve"> deri në</w:t>
      </w:r>
      <w:r w:rsidR="00DA3765" w:rsidRPr="00F961C0">
        <w:t xml:space="preserve"> paraqitjen </w:t>
      </w:r>
      <w:r w:rsidRPr="00F961C0">
        <w:t>e kërkesës para kësaj Gjykate (27.09.2016) ka kaluar një periudhë më shumë se 17-vjeçare. Një periudhë e tillë për ekzekutimin e një vendimi të formës së prerë konsiderohet nga Gjykata si një afat i paarsyeshëm</w:t>
      </w:r>
      <w:r w:rsidR="005E52EE" w:rsidRPr="00F961C0">
        <w:t xml:space="preserve"> dhe i tejzgjatur</w:t>
      </w:r>
      <w:r w:rsidRPr="00F961C0">
        <w:t xml:space="preserve">, ndaj vlerësimi </w:t>
      </w:r>
      <w:r w:rsidR="004052BD">
        <w:t>i secilit prej elemente</w:t>
      </w:r>
      <w:r w:rsidRPr="00F961C0">
        <w:t>ve të lartpërmendur</w:t>
      </w:r>
      <w:r w:rsidR="004052BD">
        <w:t>a</w:t>
      </w:r>
      <w:r w:rsidRPr="00F961C0">
        <w:t xml:space="preserve"> ka rëndësi për çështjen në shqyrtim.</w:t>
      </w:r>
    </w:p>
    <w:p w:rsidR="00A12425" w:rsidRPr="00F961C0" w:rsidRDefault="00A12425" w:rsidP="00F961C0">
      <w:pPr>
        <w:tabs>
          <w:tab w:val="left" w:pos="1080"/>
        </w:tabs>
        <w:spacing w:line="360" w:lineRule="auto"/>
        <w:ind w:firstLine="720"/>
        <w:jc w:val="both"/>
      </w:pPr>
      <w:r w:rsidRPr="00F961C0">
        <w:rPr>
          <w:i/>
          <w:iCs/>
        </w:rPr>
        <w:t>i</w:t>
      </w:r>
      <w:r w:rsidRPr="00F961C0">
        <w:rPr>
          <w:i/>
        </w:rPr>
        <w:t>. Kompleksiteti i çështjes</w:t>
      </w:r>
    </w:p>
    <w:p w:rsidR="00A12425" w:rsidRPr="00F961C0" w:rsidRDefault="00A12425" w:rsidP="00F961C0">
      <w:pPr>
        <w:tabs>
          <w:tab w:val="left" w:pos="1080"/>
        </w:tabs>
        <w:spacing w:line="360" w:lineRule="auto"/>
        <w:ind w:firstLine="720"/>
        <w:jc w:val="both"/>
      </w:pPr>
      <w:r w:rsidRPr="00F961C0">
        <w:t>28.</w:t>
      </w:r>
      <w:r w:rsidRPr="00F961C0">
        <w:rPr>
          <w:bCs/>
        </w:rPr>
        <w:t xml:space="preserve"> Kërkesa në shqyrtim ka për objekt ekzekutimin e një vendimi gjyqësor</w:t>
      </w:r>
      <w:r w:rsidR="004052BD">
        <w:rPr>
          <w:bCs/>
        </w:rPr>
        <w:t>,</w:t>
      </w:r>
      <w:r w:rsidRPr="00F961C0">
        <w:rPr>
          <w:bCs/>
        </w:rPr>
        <w:t xml:space="preserve"> i cili ka </w:t>
      </w:r>
      <w:r w:rsidR="00F87E87" w:rsidRPr="00F961C0">
        <w:rPr>
          <w:bCs/>
        </w:rPr>
        <w:t xml:space="preserve">vendosur për </w:t>
      </w:r>
      <w:r w:rsidRPr="00F961C0">
        <w:rPr>
          <w:bCs/>
        </w:rPr>
        <w:t>sipërfaqe</w:t>
      </w:r>
      <w:r w:rsidR="00F87E87" w:rsidRPr="00F961C0">
        <w:rPr>
          <w:bCs/>
        </w:rPr>
        <w:t>t</w:t>
      </w:r>
      <w:r w:rsidRPr="00F961C0">
        <w:rPr>
          <w:bCs/>
        </w:rPr>
        <w:t xml:space="preserve"> e truallit</w:t>
      </w:r>
      <w:r w:rsidR="00F87E87" w:rsidRPr="00F961C0">
        <w:rPr>
          <w:bCs/>
        </w:rPr>
        <w:t>,</w:t>
      </w:r>
      <w:r w:rsidRPr="00F961C0">
        <w:rPr>
          <w:bCs/>
        </w:rPr>
        <w:t xml:space="preserve"> </w:t>
      </w:r>
      <w:r w:rsidR="00F87E87" w:rsidRPr="00F961C0">
        <w:t>të përcaktuara sipas aktit të ekspertimit</w:t>
      </w:r>
      <w:r w:rsidR="002821C3" w:rsidRPr="00F961C0">
        <w:t>,</w:t>
      </w:r>
      <w:r w:rsidR="00F87E87" w:rsidRPr="00F961C0">
        <w:rPr>
          <w:bCs/>
        </w:rPr>
        <w:t xml:space="preserve"> </w:t>
      </w:r>
      <w:r w:rsidRPr="00F961C0">
        <w:rPr>
          <w:bCs/>
        </w:rPr>
        <w:t xml:space="preserve">që </w:t>
      </w:r>
      <w:r w:rsidR="004052BD">
        <w:rPr>
          <w:bCs/>
        </w:rPr>
        <w:t xml:space="preserve">çdo </w:t>
      </w:r>
      <w:r w:rsidRPr="00F961C0">
        <w:rPr>
          <w:bCs/>
        </w:rPr>
        <w:t>subjekt</w:t>
      </w:r>
      <w:r w:rsidR="004052BD">
        <w:rPr>
          <w:bCs/>
        </w:rPr>
        <w:t xml:space="preserve"> i </w:t>
      </w:r>
      <w:r w:rsidRPr="00F961C0">
        <w:rPr>
          <w:bCs/>
        </w:rPr>
        <w:t>interesuar duhet të lirojë. Për pasojë, Gjykata çmon se çështja nuk paraqet kompleksitet ligjor</w:t>
      </w:r>
      <w:r w:rsidR="002821C3" w:rsidRPr="00F961C0">
        <w:rPr>
          <w:bCs/>
        </w:rPr>
        <w:t xml:space="preserve"> të veçantë.</w:t>
      </w:r>
      <w:r w:rsidRPr="00F961C0">
        <w:rPr>
          <w:bCs/>
        </w:rPr>
        <w:t xml:space="preserve"> Në këto kushte</w:t>
      </w:r>
      <w:r w:rsidR="0013395F">
        <w:rPr>
          <w:bCs/>
        </w:rPr>
        <w:t>,</w:t>
      </w:r>
      <w:r w:rsidRPr="00F961C0">
        <w:rPr>
          <w:bCs/>
        </w:rPr>
        <w:t xml:space="preserve"> Gjykata thekson se </w:t>
      </w:r>
      <w:r w:rsidRPr="00F961C0">
        <w:t>vlerësimi i sjelljes së kërkueses dhe i autoriteteve publike është me rëndësi në këtë kontekst.</w:t>
      </w:r>
    </w:p>
    <w:p w:rsidR="00A12425" w:rsidRPr="00F961C0" w:rsidRDefault="00A12425" w:rsidP="00F961C0">
      <w:pPr>
        <w:pStyle w:val="ListParagraph"/>
        <w:tabs>
          <w:tab w:val="left" w:pos="1080"/>
        </w:tabs>
        <w:spacing w:line="360" w:lineRule="auto"/>
        <w:ind w:left="0" w:firstLine="720"/>
        <w:jc w:val="both"/>
        <w:rPr>
          <w:i/>
          <w:lang w:val="sq-AL"/>
        </w:rPr>
      </w:pPr>
      <w:r w:rsidRPr="00F961C0">
        <w:rPr>
          <w:i/>
          <w:lang w:val="sq-AL"/>
        </w:rPr>
        <w:t>ii. Sjellja e kërkuesit</w:t>
      </w:r>
    </w:p>
    <w:p w:rsidR="00A12425" w:rsidRPr="00F961C0" w:rsidRDefault="00A12425" w:rsidP="00F961C0">
      <w:pPr>
        <w:tabs>
          <w:tab w:val="left" w:pos="1080"/>
        </w:tabs>
        <w:spacing w:line="360" w:lineRule="auto"/>
        <w:ind w:firstLine="720"/>
        <w:jc w:val="both"/>
      </w:pPr>
      <w:r w:rsidRPr="00F961C0">
        <w:t xml:space="preserve">29. Kohëzgjatja për të ekzekutuar vendimet gjyqësore të formës së prerë është vlerësuar nga Gjykata si thelbësore për të përcaktuar nëse ndodhemi para tejkalimit të afateve të arsyeshme. Ky element lidhet edhe me veprimet ose mosveprimet e kërkuesit, të cilat mund të kenë çuar në mosekzekutimin e vendimit gjyqësor të formës së prerë nga autoritetet e caktuara nga ligji. </w:t>
      </w:r>
    </w:p>
    <w:p w:rsidR="00A12425" w:rsidRPr="00F961C0" w:rsidRDefault="00A12425" w:rsidP="00F961C0">
      <w:pPr>
        <w:tabs>
          <w:tab w:val="left" w:pos="993"/>
          <w:tab w:val="left" w:pos="1080"/>
          <w:tab w:val="left" w:pos="1134"/>
        </w:tabs>
        <w:spacing w:line="360" w:lineRule="auto"/>
        <w:ind w:firstLine="720"/>
        <w:jc w:val="both"/>
      </w:pPr>
      <w:r w:rsidRPr="00F961C0">
        <w:t xml:space="preserve">30. </w:t>
      </w:r>
      <w:r w:rsidRPr="00F961C0">
        <w:rPr>
          <w:bCs/>
        </w:rPr>
        <w:t>Në çështjen konkrete,</w:t>
      </w:r>
      <w:r w:rsidR="0013395F">
        <w:t xml:space="preserve"> nga materialet e dosjes, </w:t>
      </w:r>
      <w:r w:rsidRPr="00F961C0">
        <w:t xml:space="preserve">rezulton se kërkuesja i është drejtuar Zyrës Përmbarimore në vitin 2002, pra rreth 2 vjet e gjysmë pas marrjes së urdhrit të ekzekutimit. Pas disa veprimeve të para të </w:t>
      </w:r>
      <w:r w:rsidR="0013395F">
        <w:t>Zyrës Përmbarimore (shkresa nr.</w:t>
      </w:r>
      <w:r w:rsidRPr="00F961C0">
        <w:t>317/F, datë 15.03.2002 - urdhërimi për lirimin e truallit drejtuar subjekt</w:t>
      </w:r>
      <w:r w:rsidR="0013395F">
        <w:t>eve të interesuara; shkresa nr.</w:t>
      </w:r>
      <w:r w:rsidRPr="00F961C0">
        <w:t>317, datë 10.04.2002 - urdhërimi i tyre të qëndrojnë në banesë për të ekzekutuar vendimin e formës së prerë)</w:t>
      </w:r>
      <w:r w:rsidR="0013395F">
        <w:t>,</w:t>
      </w:r>
      <w:r w:rsidRPr="00F961C0">
        <w:t xml:space="preserve"> ajo ka vendosur pezullimin e ekzekutimit për shkak të rekursit të paraqitur nga </w:t>
      </w:r>
      <w:r w:rsidR="0013395F">
        <w:t>subjektet e interesuara</w:t>
      </w:r>
      <w:r w:rsidRPr="00F961C0">
        <w:t xml:space="preserve">. Shoqëria </w:t>
      </w:r>
      <w:r w:rsidR="0013395F">
        <w:rPr>
          <w:iCs/>
        </w:rPr>
        <w:t>“</w:t>
      </w:r>
      <w:r w:rsidR="0013395F" w:rsidRPr="00F961C0">
        <w:rPr>
          <w:iCs/>
        </w:rPr>
        <w:t>Kulturë Sport Impex</w:t>
      </w:r>
      <w:r w:rsidR="0013395F">
        <w:rPr>
          <w:iCs/>
        </w:rPr>
        <w:t>”</w:t>
      </w:r>
      <w:r w:rsidR="0013395F" w:rsidRPr="00F961C0">
        <w:rPr>
          <w:iCs/>
        </w:rPr>
        <w:t xml:space="preserve"> sh</w:t>
      </w:r>
      <w:r w:rsidR="0013395F">
        <w:rPr>
          <w:iCs/>
        </w:rPr>
        <w:t>.</w:t>
      </w:r>
      <w:r w:rsidR="0013395F" w:rsidRPr="00F961C0">
        <w:rPr>
          <w:iCs/>
        </w:rPr>
        <w:t>a</w:t>
      </w:r>
      <w:r w:rsidR="0013395F">
        <w:rPr>
          <w:iCs/>
        </w:rPr>
        <w:t>.</w:t>
      </w:r>
      <w:r w:rsidRPr="00F961C0">
        <w:t xml:space="preserve"> i është drejtuar Zyrës Përmbarimore në datë</w:t>
      </w:r>
      <w:r w:rsidR="00033076">
        <w:t>n</w:t>
      </w:r>
      <w:r w:rsidRPr="00F961C0">
        <w:t xml:space="preserve"> </w:t>
      </w:r>
      <w:r w:rsidRPr="00F961C0">
        <w:lastRenderedPageBreak/>
        <w:t xml:space="preserve">08.06.2004 duke kërkuar vënien përsëri në ekzekutim të urdhrit të ekzekutimit, pasi Gjykata e Lartë kishte vendosur mospranimin e rekursit. </w:t>
      </w:r>
    </w:p>
    <w:p w:rsidR="00A12425" w:rsidRPr="00F961C0" w:rsidRDefault="00A12425" w:rsidP="00F961C0">
      <w:pPr>
        <w:tabs>
          <w:tab w:val="left" w:pos="993"/>
          <w:tab w:val="left" w:pos="1080"/>
          <w:tab w:val="left" w:pos="1134"/>
        </w:tabs>
        <w:spacing w:line="360" w:lineRule="auto"/>
        <w:ind w:firstLine="720"/>
        <w:jc w:val="both"/>
        <w:rPr>
          <w:iCs/>
        </w:rPr>
      </w:pPr>
      <w:r w:rsidRPr="00F961C0">
        <w:t xml:space="preserve">31. </w:t>
      </w:r>
      <w:r w:rsidRPr="00F961C0">
        <w:rPr>
          <w:iCs/>
        </w:rPr>
        <w:t>Zyra Përmbarimore</w:t>
      </w:r>
      <w:r w:rsidR="00033076">
        <w:rPr>
          <w:iCs/>
        </w:rPr>
        <w:t>,</w:t>
      </w:r>
      <w:r w:rsidRPr="00F961C0">
        <w:rPr>
          <w:iCs/>
        </w:rPr>
        <w:t xml:space="preserve"> me shkresë</w:t>
      </w:r>
      <w:r w:rsidR="00033076">
        <w:rPr>
          <w:iCs/>
        </w:rPr>
        <w:t>n</w:t>
      </w:r>
      <w:r w:rsidRPr="00F961C0">
        <w:rPr>
          <w:iCs/>
        </w:rPr>
        <w:t xml:space="preserve"> nr.976/Gj, datë 22.06.2004</w:t>
      </w:r>
      <w:r w:rsidR="00033076">
        <w:rPr>
          <w:iCs/>
        </w:rPr>
        <w:t>,</w:t>
      </w:r>
      <w:r w:rsidRPr="00F961C0">
        <w:rPr>
          <w:iCs/>
        </w:rPr>
        <w:t xml:space="preserve"> ka urdhëruar ekzekutimin vullnetar të vendimit të formës së </w:t>
      </w:r>
      <w:r w:rsidR="00CD004F">
        <w:rPr>
          <w:iCs/>
        </w:rPr>
        <w:t>prerë, ndërsa me shkresë nr.</w:t>
      </w:r>
      <w:r w:rsidRPr="00F961C0">
        <w:rPr>
          <w:iCs/>
        </w:rPr>
        <w:t>976/F të datës 25.10.2004 ka lajmëruar palët, Komisariatin e Policisë nr.</w:t>
      </w:r>
      <w:r w:rsidR="00CD004F">
        <w:rPr>
          <w:iCs/>
        </w:rPr>
        <w:t>2</w:t>
      </w:r>
      <w:r w:rsidRPr="00F961C0">
        <w:rPr>
          <w:iCs/>
        </w:rPr>
        <w:t xml:space="preserve"> dhe Policinë Ndërtim</w:t>
      </w:r>
      <w:r w:rsidR="00AC41FD">
        <w:rPr>
          <w:iCs/>
        </w:rPr>
        <w:t xml:space="preserve">ore </w:t>
      </w:r>
      <w:r w:rsidRPr="00F961C0">
        <w:rPr>
          <w:iCs/>
        </w:rPr>
        <w:t>Tiranë se ekzek</w:t>
      </w:r>
      <w:r w:rsidR="00BB68F5">
        <w:rPr>
          <w:iCs/>
        </w:rPr>
        <w:t>utimi i detyrueshëm do të kryhej</w:t>
      </w:r>
      <w:r w:rsidRPr="00F961C0">
        <w:rPr>
          <w:iCs/>
        </w:rPr>
        <w:t xml:space="preserve"> në datë</w:t>
      </w:r>
      <w:r w:rsidR="00BB68F5">
        <w:rPr>
          <w:iCs/>
        </w:rPr>
        <w:t>n</w:t>
      </w:r>
      <w:r w:rsidRPr="00F961C0">
        <w:rPr>
          <w:iCs/>
        </w:rPr>
        <w:t xml:space="preserve"> 04.11.2004</w:t>
      </w:r>
      <w:r w:rsidR="00BB68F5">
        <w:rPr>
          <w:iCs/>
        </w:rPr>
        <w:t>,</w:t>
      </w:r>
      <w:r w:rsidRPr="00F961C0">
        <w:rPr>
          <w:iCs/>
        </w:rPr>
        <w:t xml:space="preserve"> ora 9</w:t>
      </w:r>
      <w:r w:rsidRPr="00F961C0">
        <w:rPr>
          <w:iCs/>
          <w:vertAlign w:val="superscript"/>
        </w:rPr>
        <w:t>00</w:t>
      </w:r>
      <w:r w:rsidRPr="00F961C0">
        <w:rPr>
          <w:iCs/>
        </w:rPr>
        <w:t>-10</w:t>
      </w:r>
      <w:r w:rsidRPr="00F961C0">
        <w:rPr>
          <w:iCs/>
          <w:vertAlign w:val="superscript"/>
        </w:rPr>
        <w:t>00</w:t>
      </w:r>
      <w:r w:rsidR="00BB68F5">
        <w:rPr>
          <w:iCs/>
        </w:rPr>
        <w:t>. Sipas procesverbalit nr.976/F</w:t>
      </w:r>
      <w:r w:rsidRPr="00F961C0">
        <w:rPr>
          <w:iCs/>
        </w:rPr>
        <w:t xml:space="preserve"> të datës 04.11.2004, </w:t>
      </w:r>
      <w:r w:rsidR="00BB68F5" w:rsidRPr="00F961C0">
        <w:rPr>
          <w:iCs/>
        </w:rPr>
        <w:t xml:space="preserve">shoqëria </w:t>
      </w:r>
      <w:r w:rsidR="00BB68F5">
        <w:rPr>
          <w:iCs/>
        </w:rPr>
        <w:t>“</w:t>
      </w:r>
      <w:r w:rsidR="00BB68F5" w:rsidRPr="00F961C0">
        <w:rPr>
          <w:iCs/>
        </w:rPr>
        <w:t>Kulturë Sport Impex</w:t>
      </w:r>
      <w:r w:rsidR="00BB68F5">
        <w:rPr>
          <w:iCs/>
        </w:rPr>
        <w:t>”</w:t>
      </w:r>
      <w:r w:rsidR="00BB68F5" w:rsidRPr="00F961C0">
        <w:rPr>
          <w:iCs/>
        </w:rPr>
        <w:t xml:space="preserve"> sh</w:t>
      </w:r>
      <w:r w:rsidR="00BB68F5">
        <w:rPr>
          <w:iCs/>
        </w:rPr>
        <w:t>.</w:t>
      </w:r>
      <w:r w:rsidR="00BB68F5" w:rsidRPr="00F961C0">
        <w:rPr>
          <w:iCs/>
        </w:rPr>
        <w:t>a</w:t>
      </w:r>
      <w:r w:rsidR="00BB68F5">
        <w:rPr>
          <w:iCs/>
        </w:rPr>
        <w:t>.</w:t>
      </w:r>
      <w:r w:rsidRPr="00F961C0">
        <w:rPr>
          <w:iCs/>
        </w:rPr>
        <w:t xml:space="preserve"> nuk është paraqitur në atë datë për ekzekutimin e vendimit. </w:t>
      </w:r>
      <w:r w:rsidR="001F46FA">
        <w:rPr>
          <w:iCs/>
        </w:rPr>
        <w:t>Përfaqësuesi i k</w:t>
      </w:r>
      <w:r w:rsidRPr="00F961C0">
        <w:rPr>
          <w:iCs/>
        </w:rPr>
        <w:t>ërkues</w:t>
      </w:r>
      <w:r w:rsidR="001F46FA">
        <w:rPr>
          <w:iCs/>
        </w:rPr>
        <w:t xml:space="preserve">es </w:t>
      </w:r>
      <w:r w:rsidRPr="00F961C0">
        <w:rPr>
          <w:iCs/>
        </w:rPr>
        <w:t>është paraqitur në Zyrën Përmbarimore në datën 26.11.2004 duke shpjeguar se nuk mund të paraqitej</w:t>
      </w:r>
      <w:r w:rsidR="001F46FA">
        <w:rPr>
          <w:iCs/>
        </w:rPr>
        <w:t>, për arsye shëndetësore</w:t>
      </w:r>
      <w:r w:rsidRPr="00F961C0">
        <w:rPr>
          <w:iCs/>
        </w:rPr>
        <w:t>. Zyra Përmbarimore në atë rast, por ed</w:t>
      </w:r>
      <w:r w:rsidR="001F46FA">
        <w:rPr>
          <w:iCs/>
        </w:rPr>
        <w:t>he me shkresën nr.</w:t>
      </w:r>
      <w:r w:rsidRPr="00F961C0">
        <w:rPr>
          <w:iCs/>
        </w:rPr>
        <w:t>976/Gj, nr.689 prot., datë 02.02.2005</w:t>
      </w:r>
      <w:r w:rsidR="00857164">
        <w:rPr>
          <w:iCs/>
        </w:rPr>
        <w:t>,</w:t>
      </w:r>
      <w:r w:rsidRPr="00F961C0">
        <w:rPr>
          <w:iCs/>
        </w:rPr>
        <w:t xml:space="preserve"> i ka kërkuar shoqërisë </w:t>
      </w:r>
      <w:r w:rsidR="00857164">
        <w:rPr>
          <w:iCs/>
        </w:rPr>
        <w:t>“</w:t>
      </w:r>
      <w:r w:rsidR="00857164" w:rsidRPr="00F961C0">
        <w:rPr>
          <w:iCs/>
        </w:rPr>
        <w:t>Kulturë Sport Impex</w:t>
      </w:r>
      <w:r w:rsidR="00857164">
        <w:rPr>
          <w:iCs/>
        </w:rPr>
        <w:t>”</w:t>
      </w:r>
      <w:r w:rsidR="00857164" w:rsidRPr="00F961C0">
        <w:rPr>
          <w:iCs/>
        </w:rPr>
        <w:t xml:space="preserve"> sh</w:t>
      </w:r>
      <w:r w:rsidR="00857164">
        <w:rPr>
          <w:iCs/>
        </w:rPr>
        <w:t>.</w:t>
      </w:r>
      <w:r w:rsidR="00857164" w:rsidRPr="00F961C0">
        <w:rPr>
          <w:iCs/>
        </w:rPr>
        <w:t>a</w:t>
      </w:r>
      <w:r w:rsidR="00857164">
        <w:rPr>
          <w:iCs/>
        </w:rPr>
        <w:t xml:space="preserve">. </w:t>
      </w:r>
      <w:r w:rsidRPr="00F961C0">
        <w:rPr>
          <w:iCs/>
        </w:rPr>
        <w:t xml:space="preserve">sigurimin e mjeteve të duhura dhe </w:t>
      </w:r>
      <w:r w:rsidR="00857164">
        <w:rPr>
          <w:iCs/>
        </w:rPr>
        <w:t xml:space="preserve">të </w:t>
      </w:r>
      <w:r w:rsidRPr="00F961C0">
        <w:rPr>
          <w:iCs/>
        </w:rPr>
        <w:t>fuqisë punë</w:t>
      </w:r>
      <w:r w:rsidR="00857164">
        <w:rPr>
          <w:iCs/>
        </w:rPr>
        <w:t xml:space="preserve">tore për ekzekutimin e vendimit, </w:t>
      </w:r>
      <w:r w:rsidRPr="00F961C0">
        <w:rPr>
          <w:iCs/>
        </w:rPr>
        <w:t xml:space="preserve">pa të cilat nuk mund të kryhet asnjë veprim.  </w:t>
      </w:r>
    </w:p>
    <w:p w:rsidR="00A12425" w:rsidRPr="00F961C0" w:rsidRDefault="00A12425" w:rsidP="00F961C0">
      <w:pPr>
        <w:tabs>
          <w:tab w:val="left" w:pos="993"/>
          <w:tab w:val="left" w:pos="1080"/>
          <w:tab w:val="left" w:pos="1134"/>
        </w:tabs>
        <w:spacing w:line="360" w:lineRule="auto"/>
        <w:ind w:firstLine="720"/>
        <w:jc w:val="both"/>
        <w:rPr>
          <w:iCs/>
        </w:rPr>
      </w:pPr>
      <w:r w:rsidRPr="00F961C0">
        <w:rPr>
          <w:iCs/>
        </w:rPr>
        <w:t>32. Gjykata vëren se kanë vijuar disa shkresa (</w:t>
      </w:r>
      <w:r w:rsidR="00857164">
        <w:rPr>
          <w:i/>
          <w:iCs/>
        </w:rPr>
        <w:t>shih paragrafët nr.</w:t>
      </w:r>
      <w:r w:rsidRPr="00F961C0">
        <w:rPr>
          <w:i/>
          <w:iCs/>
        </w:rPr>
        <w:t>11-19</w:t>
      </w:r>
      <w:r w:rsidRPr="00F961C0">
        <w:rPr>
          <w:iCs/>
        </w:rPr>
        <w:t>) ndërmjet palëve, nga të cilat rezulton se në datat e përcaktuara për ekzekutimi</w:t>
      </w:r>
      <w:r w:rsidR="00857164">
        <w:rPr>
          <w:iCs/>
        </w:rPr>
        <w:t>n e vendimit të formës së prerë</w:t>
      </w:r>
      <w:r w:rsidRPr="00F961C0">
        <w:rPr>
          <w:iCs/>
        </w:rPr>
        <w:t xml:space="preserve"> </w:t>
      </w:r>
      <w:r w:rsidR="00C77A3A" w:rsidRPr="00F961C0">
        <w:rPr>
          <w:iCs/>
        </w:rPr>
        <w:t xml:space="preserve">shoqëria </w:t>
      </w:r>
      <w:r w:rsidR="00C77A3A">
        <w:rPr>
          <w:iCs/>
        </w:rPr>
        <w:t>“</w:t>
      </w:r>
      <w:r w:rsidR="00C77A3A" w:rsidRPr="00F961C0">
        <w:rPr>
          <w:iCs/>
        </w:rPr>
        <w:t>Kulturë Sport Impex</w:t>
      </w:r>
      <w:r w:rsidR="00C77A3A">
        <w:rPr>
          <w:iCs/>
        </w:rPr>
        <w:t>”</w:t>
      </w:r>
      <w:r w:rsidR="00C77A3A" w:rsidRPr="00F961C0">
        <w:rPr>
          <w:iCs/>
        </w:rPr>
        <w:t xml:space="preserve"> sh</w:t>
      </w:r>
      <w:r w:rsidR="00C77A3A">
        <w:rPr>
          <w:iCs/>
        </w:rPr>
        <w:t>.</w:t>
      </w:r>
      <w:r w:rsidR="00C77A3A" w:rsidRPr="00F961C0">
        <w:rPr>
          <w:iCs/>
        </w:rPr>
        <w:t>a</w:t>
      </w:r>
      <w:r w:rsidR="00C77A3A">
        <w:rPr>
          <w:iCs/>
        </w:rPr>
        <w:t>.</w:t>
      </w:r>
      <w:r w:rsidRPr="00F961C0">
        <w:rPr>
          <w:iCs/>
        </w:rPr>
        <w:t xml:space="preserve"> nuk është paraqitur, arsye për të cilën Zyra Përmbarimore ka vendosur disa herë pezullimin e vendimeve për ekzekutimin e vendimit në vitet 2005, 2006 dhe 2009. Gjithashtu</w:t>
      </w:r>
      <w:r w:rsidR="00FF2338" w:rsidRPr="00F961C0">
        <w:rPr>
          <w:iCs/>
        </w:rPr>
        <w:t>,</w:t>
      </w:r>
      <w:r w:rsidRPr="00F961C0">
        <w:rPr>
          <w:iCs/>
        </w:rPr>
        <w:t xml:space="preserve"> Gjykata konstaton se pas çdo vendimi pezullimi shoqëria kreditore ka kërkuar vënien përsëri në ekzekutim të vendimit të formës së prerë. Pas pezullimit të ekzekutimit në vitin 2009</w:t>
      </w:r>
      <w:r w:rsidR="00C77A3A">
        <w:rPr>
          <w:iCs/>
        </w:rPr>
        <w:t>,</w:t>
      </w:r>
      <w:r w:rsidRPr="00F961C0">
        <w:rPr>
          <w:iCs/>
        </w:rPr>
        <w:t xml:space="preserve"> me vullnet të shoqërisë kreditore, kjo e fundit ka riparaqitur kërkesë për vijimin e </w:t>
      </w:r>
      <w:r w:rsidR="00C77A3A">
        <w:rPr>
          <w:iCs/>
        </w:rPr>
        <w:t xml:space="preserve">procedurave </w:t>
      </w:r>
      <w:r w:rsidRPr="00F961C0">
        <w:rPr>
          <w:iCs/>
        </w:rPr>
        <w:t xml:space="preserve">në vitin 2016, pra pas </w:t>
      </w:r>
      <w:r w:rsidR="00413CA5" w:rsidRPr="00F961C0">
        <w:rPr>
          <w:iCs/>
        </w:rPr>
        <w:t xml:space="preserve">rreth </w:t>
      </w:r>
      <w:r w:rsidRPr="00F961C0">
        <w:rPr>
          <w:iCs/>
        </w:rPr>
        <w:t xml:space="preserve">7 vjetësh. </w:t>
      </w:r>
      <w:r w:rsidR="006B0A22" w:rsidRPr="00F961C0">
        <w:t xml:space="preserve">Gjykata vlerëson se </w:t>
      </w:r>
      <w:r w:rsidR="00C77A3A" w:rsidRPr="00F961C0">
        <w:rPr>
          <w:iCs/>
        </w:rPr>
        <w:t xml:space="preserve">për këtë periudhë </w:t>
      </w:r>
      <w:r w:rsidR="006B0A22" w:rsidRPr="00F961C0">
        <w:t>vetë kërkuesi me veprimet e tij</w:t>
      </w:r>
      <w:r w:rsidR="00F44A03">
        <w:t>,</w:t>
      </w:r>
      <w:r w:rsidR="006B0A22" w:rsidRPr="00F961C0">
        <w:t xml:space="preserve"> është bërë shkak për mosekzekutimin e vendimit gjyqësor</w:t>
      </w:r>
      <w:r w:rsidR="006B0A22" w:rsidRPr="00F961C0">
        <w:rPr>
          <w:iCs/>
        </w:rPr>
        <w:t xml:space="preserve">. </w:t>
      </w:r>
      <w:r w:rsidRPr="00F961C0">
        <w:rPr>
          <w:iCs/>
        </w:rPr>
        <w:t xml:space="preserve">Ndërsa me fillimin e veprimeve procedurale të ekzekutimit në vitin 2016, kërkuesja ka qenë gjithmonë e pranishme. </w:t>
      </w:r>
    </w:p>
    <w:p w:rsidR="00A12425" w:rsidRPr="00F961C0" w:rsidRDefault="00A12425" w:rsidP="00F961C0">
      <w:pPr>
        <w:tabs>
          <w:tab w:val="left" w:pos="993"/>
          <w:tab w:val="left" w:pos="1080"/>
          <w:tab w:val="left" w:pos="1134"/>
        </w:tabs>
        <w:spacing w:line="360" w:lineRule="auto"/>
        <w:ind w:firstLine="720"/>
        <w:jc w:val="both"/>
        <w:rPr>
          <w:iCs/>
        </w:rPr>
      </w:pPr>
      <w:r w:rsidRPr="00F961C0">
        <w:rPr>
          <w:iCs/>
        </w:rPr>
        <w:t xml:space="preserve">33. Nga sa më lart, Gjykata çmon se pavarësisht kërkesave dhe ankimeve administrative të bëra nga shoqëria </w:t>
      </w:r>
      <w:r w:rsidR="00F44A03">
        <w:rPr>
          <w:iCs/>
        </w:rPr>
        <w:t>“</w:t>
      </w:r>
      <w:r w:rsidR="00F44A03" w:rsidRPr="00F961C0">
        <w:rPr>
          <w:iCs/>
        </w:rPr>
        <w:t>Kulturë Sport Impex</w:t>
      </w:r>
      <w:r w:rsidR="00F44A03">
        <w:rPr>
          <w:iCs/>
        </w:rPr>
        <w:t>”</w:t>
      </w:r>
      <w:r w:rsidR="00F44A03" w:rsidRPr="00F961C0">
        <w:rPr>
          <w:iCs/>
        </w:rPr>
        <w:t xml:space="preserve"> sh</w:t>
      </w:r>
      <w:r w:rsidR="00F44A03">
        <w:rPr>
          <w:iCs/>
        </w:rPr>
        <w:t>.</w:t>
      </w:r>
      <w:r w:rsidR="00F44A03" w:rsidRPr="00F961C0">
        <w:rPr>
          <w:iCs/>
        </w:rPr>
        <w:t>a</w:t>
      </w:r>
      <w:r w:rsidR="00F44A03">
        <w:rPr>
          <w:iCs/>
        </w:rPr>
        <w:t>.</w:t>
      </w:r>
      <w:r w:rsidRPr="00F961C0">
        <w:rPr>
          <w:iCs/>
        </w:rPr>
        <w:t xml:space="preserve">, </w:t>
      </w:r>
      <w:r w:rsidRPr="00F961C0">
        <w:t xml:space="preserve">edhe </w:t>
      </w:r>
      <w:r w:rsidRPr="00F961C0">
        <w:rPr>
          <w:iCs/>
        </w:rPr>
        <w:t xml:space="preserve">neglizhenca e saj ka ndikuar në tejzgjatjen dhe mosekzekutimin e vendimit të formës së prerë. </w:t>
      </w:r>
    </w:p>
    <w:p w:rsidR="00A12425" w:rsidRPr="00F961C0" w:rsidRDefault="00A12425" w:rsidP="00F961C0">
      <w:pPr>
        <w:tabs>
          <w:tab w:val="left" w:pos="1080"/>
        </w:tabs>
        <w:spacing w:line="360" w:lineRule="auto"/>
        <w:ind w:firstLine="567"/>
        <w:jc w:val="both"/>
        <w:rPr>
          <w:i/>
        </w:rPr>
      </w:pPr>
      <w:r w:rsidRPr="00F961C0">
        <w:rPr>
          <w:iCs/>
        </w:rPr>
        <w:t xml:space="preserve">  </w:t>
      </w:r>
      <w:r w:rsidRPr="00F961C0">
        <w:rPr>
          <w:i/>
        </w:rPr>
        <w:t>iii. Sjellja e autoriteteve</w:t>
      </w:r>
    </w:p>
    <w:p w:rsidR="00A12425" w:rsidRPr="00F961C0" w:rsidRDefault="00A12425" w:rsidP="00F961C0">
      <w:pPr>
        <w:tabs>
          <w:tab w:val="left" w:pos="1080"/>
        </w:tabs>
        <w:spacing w:line="360" w:lineRule="auto"/>
        <w:ind w:firstLine="720"/>
        <w:jc w:val="both"/>
      </w:pPr>
      <w:r w:rsidRPr="00F961C0">
        <w:t>34. Për të përcaktuar sjelljen e autoriteteve në këtë çështje</w:t>
      </w:r>
      <w:r w:rsidR="00F44A03">
        <w:t>,</w:t>
      </w:r>
      <w:r w:rsidRPr="00F961C0">
        <w:t xml:space="preserve"> Gjykata vlerëson se është e nevojshme të vlerësohet nëse </w:t>
      </w:r>
      <w:r w:rsidR="00413CA5" w:rsidRPr="00F961C0">
        <w:t>Zyra P</w:t>
      </w:r>
      <w:r w:rsidRPr="00F961C0">
        <w:t>ërmbarimore</w:t>
      </w:r>
      <w:r w:rsidR="00413CA5" w:rsidRPr="00F961C0">
        <w:t xml:space="preserve">, si i vetmi organ kompetent për ekzekutimin e vendimit </w:t>
      </w:r>
      <w:r w:rsidR="00DA38F3" w:rsidRPr="00F961C0">
        <w:t xml:space="preserve">gjyqësor </w:t>
      </w:r>
      <w:r w:rsidR="00413CA5" w:rsidRPr="00F961C0">
        <w:t>të formës së prerë,</w:t>
      </w:r>
      <w:r w:rsidRPr="00F961C0">
        <w:t xml:space="preserve"> ka marrë masat e nevojshme për t</w:t>
      </w:r>
      <w:r w:rsidR="00DA38F3" w:rsidRPr="00F961C0">
        <w:t>a</w:t>
      </w:r>
      <w:r w:rsidRPr="00F961C0">
        <w:t xml:space="preserve"> ekzekutuar</w:t>
      </w:r>
      <w:r w:rsidR="00DA38F3" w:rsidRPr="00F961C0">
        <w:t xml:space="preserve"> atë, </w:t>
      </w:r>
      <w:r w:rsidRPr="00F961C0">
        <w:t>pas lëshimit të urdhrit të ekzekutimit nga gjykata.</w:t>
      </w:r>
    </w:p>
    <w:p w:rsidR="00A12425" w:rsidRPr="00F961C0" w:rsidRDefault="00A12425" w:rsidP="00F961C0">
      <w:pPr>
        <w:tabs>
          <w:tab w:val="left" w:pos="1080"/>
        </w:tabs>
        <w:spacing w:line="360" w:lineRule="auto"/>
        <w:ind w:firstLine="720"/>
        <w:jc w:val="both"/>
        <w:rPr>
          <w:bCs/>
        </w:rPr>
      </w:pPr>
      <w:r w:rsidRPr="00F961C0">
        <w:lastRenderedPageBreak/>
        <w:t>35. Gjykata ka theksuar se shteti duhet të marrë përsipër vazhdimisht detyrimin për të siguruar palët pjesëmarrëse në proces se do të kenë mundësi reale të ekzekutojnë vendimin gjyqësor të formës së prerë dhe se e drejta për të pasur akses në gjykatë do të ishte iluzion nëse sistemi ligjor ose zbatimi i tij në praktikë do të bëhej shkak që një vendim gjyqësor i formës së prerë të mbetej inefektiv dhe i pazbatueshëm për një kohë tepër të gjatë (</w:t>
      </w:r>
      <w:r w:rsidRPr="00F961C0">
        <w:rPr>
          <w:i/>
        </w:rPr>
        <w:t xml:space="preserve">shih vendimet nr.13, datë 21.03.2012; nr.43, datë </w:t>
      </w:r>
      <w:r w:rsidRPr="00F961C0">
        <w:rPr>
          <w:bCs/>
          <w:i/>
        </w:rPr>
        <w:t>19.12.2007 të Gjykatës Kushtetuese</w:t>
      </w:r>
      <w:r w:rsidRPr="00F961C0">
        <w:rPr>
          <w:bCs/>
        </w:rPr>
        <w:t xml:space="preserve">). </w:t>
      </w:r>
      <w:r w:rsidRPr="00F961C0">
        <w:t>Një vonesë në ekzekutimin e një vendimi mund të justifikohet në rrethana të veçanta, por vonesa nuk mund të jetë në atë shkallë sa të dëmtojë thelbin e së drejtës (</w:t>
      </w:r>
      <w:r w:rsidRPr="00F961C0">
        <w:rPr>
          <w:i/>
        </w:rPr>
        <w:t>shih vendimin nr.1, datë 21.01.2016 të Gjykatës Kushtetuese)</w:t>
      </w:r>
      <w:r w:rsidRPr="00F961C0">
        <w:t>.</w:t>
      </w:r>
      <w:r w:rsidRPr="00F961C0">
        <w:rPr>
          <w:bCs/>
        </w:rPr>
        <w:t xml:space="preserve"> </w:t>
      </w:r>
    </w:p>
    <w:p w:rsidR="00A12425" w:rsidRPr="00F961C0" w:rsidRDefault="00A12425" w:rsidP="00F961C0">
      <w:pPr>
        <w:tabs>
          <w:tab w:val="left" w:pos="1080"/>
        </w:tabs>
        <w:spacing w:line="360" w:lineRule="auto"/>
        <w:ind w:firstLine="567"/>
        <w:jc w:val="both"/>
      </w:pPr>
      <w:r w:rsidRPr="00F961C0">
        <w:t xml:space="preserve">  36. Gjykata në jurisprudencën e saj</w:t>
      </w:r>
      <w:r w:rsidR="006F143F">
        <w:t xml:space="preserve">, gjithashtu, </w:t>
      </w:r>
      <w:r w:rsidRPr="00F961C0">
        <w:t>është shprehur se i takon debitorit të gjejë një mundësi zgjidhjeje sa më të përshtatshme, me qëllim vënien në vend të së drejtës së kreditorit. Po në këtë drejtim a</w:t>
      </w:r>
      <w:r w:rsidRPr="00F961C0">
        <w:rPr>
          <w:rFonts w:eastAsia="Calibri"/>
        </w:rPr>
        <w:t>utoritetet shtetërore nuk mund të justifikohen me pamundësinë për të mos respektuar një detyrim që vjen nga një vendim gjyqësor, por duhet të përpiqen me të gjitha mjetet dhe mundësitë që kanë në dispozicion për ta zbatuar atë (</w:t>
      </w:r>
      <w:r w:rsidRPr="00F961C0">
        <w:rPr>
          <w:i/>
        </w:rPr>
        <w:t>shih vendimin nr.1, datë 21.01.2016 të Gjykatës Kushtetuese</w:t>
      </w:r>
      <w:r w:rsidRPr="00F961C0">
        <w:t xml:space="preserve">). </w:t>
      </w:r>
    </w:p>
    <w:p w:rsidR="00A12425" w:rsidRPr="00F961C0" w:rsidRDefault="00A12425" w:rsidP="00F961C0">
      <w:pPr>
        <w:tabs>
          <w:tab w:val="left" w:pos="0"/>
          <w:tab w:val="left" w:pos="720"/>
          <w:tab w:val="left" w:pos="900"/>
          <w:tab w:val="left" w:pos="1080"/>
        </w:tabs>
        <w:spacing w:line="360" w:lineRule="auto"/>
        <w:jc w:val="both"/>
      </w:pPr>
      <w:r w:rsidRPr="00F961C0">
        <w:tab/>
        <w:t>37. Duke iu kthyer rastit në shqyrtim, sikurse u përmend më lart, Gjykata çmon se edhe pse përmbaruesi, si subjekt procedural në fushën e ekzekutimit, ka qenë i pajisur me të gjitha mjetet procedurale që mundësojnë ekzekutimin e titullit ekzekutiv</w:t>
      </w:r>
      <w:r w:rsidR="006F143F">
        <w:t>,</w:t>
      </w:r>
      <w:r w:rsidRPr="00F961C0">
        <w:t xml:space="preserve"> nuk i ka shfrytëzuar ato. Përmbaruesi gjyqësor është kufizuar në lajmërimet për ekzekutim vullnetar dhe atë të detyruar, dhe duke qenë se forcat policore nuk kanë qenë të pranishme gjatë ekzekutimit të detyruar, si dhe për shkak t</w:t>
      </w:r>
      <w:r w:rsidR="006F143F">
        <w:t xml:space="preserve">ë mungesës së mjeteve të duhura, </w:t>
      </w:r>
      <w:r w:rsidRPr="00F961C0">
        <w:t>ai nuk ka vazhduar m</w:t>
      </w:r>
      <w:r w:rsidR="006F143F">
        <w:t>ë</w:t>
      </w:r>
      <w:r w:rsidRPr="00F961C0">
        <w:t xml:space="preserve"> tej me veprimet e tij. Zyra Përmbarimore </w:t>
      </w:r>
      <w:r w:rsidRPr="00F961C0">
        <w:rPr>
          <w:iCs/>
        </w:rPr>
        <w:t>nuk rezulton se i ka kryer të gjitha procedurat e nevojshme, me qëllim vënien në ekzekutim të vendimit të formë së prerë</w:t>
      </w:r>
      <w:r w:rsidR="009D1651">
        <w:rPr>
          <w:iCs/>
        </w:rPr>
        <w:t xml:space="preserve">, si </w:t>
      </w:r>
      <w:r w:rsidRPr="00F961C0">
        <w:rPr>
          <w:iCs/>
        </w:rPr>
        <w:t>vendosjen e gjobës për mos</w:t>
      </w:r>
      <w:r w:rsidR="006F143F">
        <w:rPr>
          <w:iCs/>
        </w:rPr>
        <w:t xml:space="preserve">ekzekutim të vendimit gjyqësor </w:t>
      </w:r>
      <w:r w:rsidRPr="00F961C0">
        <w:rPr>
          <w:iCs/>
        </w:rPr>
        <w:t>apo marrjen e masave të tjera ndaj forcave të rendit, që disa herë janë bërë pengesë në ekzekutimin e vendimit.</w:t>
      </w:r>
      <w:r w:rsidRPr="00F961C0">
        <w:t xml:space="preserve"> </w:t>
      </w:r>
    </w:p>
    <w:p w:rsidR="00A12425" w:rsidRPr="00F961C0" w:rsidRDefault="00A12425" w:rsidP="006065D9">
      <w:pPr>
        <w:tabs>
          <w:tab w:val="left" w:pos="1080"/>
        </w:tabs>
        <w:spacing w:line="360" w:lineRule="auto"/>
        <w:ind w:firstLine="720"/>
        <w:jc w:val="both"/>
      </w:pPr>
      <w:r w:rsidRPr="00F961C0">
        <w:t xml:space="preserve">38. Në këtë drejtim Gjykata konstaton se neni 523 i KPC-së parashikon detyrimin për bashkëpunim, me kërkesë të përmbaruesit gjyqësor dhe në rast nevoje, të Policisë së Rendit apo të inspektoratit ndërtimor pranë pushtetit vendor dhe të Inspektoratit Kombëtar. Këto organe janë të detyruara të mbështesin përmbaruesin gjyqësor gjatë procedurave të ekzekutimit. </w:t>
      </w:r>
      <w:r w:rsidR="006F143F">
        <w:t xml:space="preserve">Po kështu </w:t>
      </w:r>
      <w:r w:rsidRPr="00F961C0">
        <w:t>neni</w:t>
      </w:r>
      <w:r w:rsidR="00B33C91">
        <w:t xml:space="preserve"> 30 i</w:t>
      </w:r>
      <w:r w:rsidRPr="00F961C0">
        <w:t xml:space="preserve"> ligjit nr.8730, datë 18.01.2001</w:t>
      </w:r>
      <w:r w:rsidR="00B33C91">
        <w:t xml:space="preserve"> </w:t>
      </w:r>
      <w:r w:rsidRPr="00F961C0">
        <w:t>“Për organizimin dhe funksionimin e shërbimit përmbarimor gjyq</w:t>
      </w:r>
      <w:r w:rsidR="00B33C91">
        <w:t>ësor” thotë:</w:t>
      </w:r>
      <w:r w:rsidRPr="00F961C0">
        <w:t xml:space="preserve"> “</w:t>
      </w:r>
      <w:r w:rsidR="00B33C91">
        <w:rPr>
          <w:i/>
        </w:rPr>
        <w:t>P</w:t>
      </w:r>
      <w:r w:rsidRPr="00F961C0">
        <w:rPr>
          <w:i/>
        </w:rPr>
        <w:t xml:space="preserve">ërmbaruesi gjyqësor, për kryerjen e detyrave të ngarkuara, bashkëpunon me Policinë e Shtetit, me Policinë Ndërtimore dhe policitë e tjera, me organet e </w:t>
      </w:r>
      <w:r w:rsidRPr="00F961C0">
        <w:rPr>
          <w:i/>
        </w:rPr>
        <w:lastRenderedPageBreak/>
        <w:t>pushtetit vendor dhe prefekturat. Organet shtetërore ose publike janë të detyruara të ndihmojnë përmbaruesin gjyqësor në ushtrimin e funksioneve, sipas ligjit, sa herë që kërkohet ndihma e tyre. Policia e Shtetit dhe ajo Ndërtimore vë në dispozicion të përmbaruesit gjyqësor mjete dhe forca të mjaftueshme për ushtrimin e funksioneve të tij, sipas ligjit</w:t>
      </w:r>
      <w:r w:rsidRPr="00F961C0">
        <w:t>”. Për këtë arsye</w:t>
      </w:r>
      <w:r w:rsidR="00B33C91">
        <w:t>,</w:t>
      </w:r>
      <w:r w:rsidR="007D6143">
        <w:t xml:space="preserve"> Gjykata vlerëson se</w:t>
      </w:r>
      <w:r w:rsidRPr="00F961C0">
        <w:t xml:space="preserve"> </w:t>
      </w:r>
      <w:r w:rsidRPr="00F961C0">
        <w:rPr>
          <w:bCs/>
        </w:rPr>
        <w:t xml:space="preserve">mungesa e mjeteve dhe fuqisë punëtore të përmendura në disa shkresa të Zyrës Përmbarimore apo edhe </w:t>
      </w:r>
      <w:r w:rsidR="007D6143">
        <w:rPr>
          <w:bCs/>
        </w:rPr>
        <w:t>kostot financiare</w:t>
      </w:r>
      <w:r w:rsidRPr="00F961C0">
        <w:rPr>
          <w:bCs/>
        </w:rPr>
        <w:t xml:space="preserve">, janë thjesht një problem faktik, të cilat nuk duhet </w:t>
      </w:r>
      <w:r w:rsidRPr="00F961C0">
        <w:t xml:space="preserve">të përbëjnë shkak për mosekzekutimin e vendimit gjyqësor. </w:t>
      </w:r>
    </w:p>
    <w:p w:rsidR="00A12425" w:rsidRPr="00F961C0" w:rsidRDefault="00A12425" w:rsidP="006065D9">
      <w:pPr>
        <w:tabs>
          <w:tab w:val="left" w:pos="1080"/>
        </w:tabs>
        <w:spacing w:line="360" w:lineRule="auto"/>
        <w:ind w:firstLine="720"/>
        <w:jc w:val="both"/>
      </w:pPr>
      <w:r w:rsidRPr="00F961C0">
        <w:t xml:space="preserve">39. Nga sa më lart, Gjykata gjen </w:t>
      </w:r>
      <w:r w:rsidRPr="00F961C0">
        <w:rPr>
          <w:color w:val="000000"/>
        </w:rPr>
        <w:t xml:space="preserve">me vend të theksojë domosdoshmërinë e ndërhyrjes dhe </w:t>
      </w:r>
      <w:r w:rsidR="006065D9">
        <w:rPr>
          <w:color w:val="000000"/>
        </w:rPr>
        <w:t xml:space="preserve">të </w:t>
      </w:r>
      <w:r w:rsidRPr="00F961C0">
        <w:rPr>
          <w:color w:val="000000"/>
        </w:rPr>
        <w:t xml:space="preserve">bashkëpunimit të këtyre organeve për të siguruar </w:t>
      </w:r>
      <w:r w:rsidRPr="00F961C0">
        <w:t xml:space="preserve">shmangien e situatave të tilla, të cilat mund të bëhen pengesë në ekzekutimin e vendimeve të formës së prerë. </w:t>
      </w:r>
    </w:p>
    <w:p w:rsidR="00A12425" w:rsidRPr="00F961C0" w:rsidRDefault="00A12425" w:rsidP="006065D9">
      <w:pPr>
        <w:tabs>
          <w:tab w:val="left" w:pos="1080"/>
        </w:tabs>
        <w:spacing w:line="360" w:lineRule="auto"/>
        <w:ind w:firstLine="720"/>
        <w:jc w:val="both"/>
      </w:pPr>
      <w:r w:rsidRPr="00F961C0">
        <w:t>40. Bazuar në këto rrethana</w:t>
      </w:r>
      <w:r w:rsidR="000053A1">
        <w:t>,</w:t>
      </w:r>
      <w:r w:rsidRPr="00F961C0">
        <w:t xml:space="preserve"> Gjykata </w:t>
      </w:r>
      <w:r w:rsidR="001D4302" w:rsidRPr="00F961C0">
        <w:t xml:space="preserve">rithekson qëndrimin e saj </w:t>
      </w:r>
      <w:r w:rsidRPr="00F961C0">
        <w:t xml:space="preserve">se edhe në ato sisteme ligjore, të cilat zbatojnë parimin se iniciativat procedurale u takojnë palëve, përsëri autoritetet kanë detyrimin për të siguruar mundësitë e duhura për ekzekutimin e vendimit të formës së prerë dhe jo të paraqesin arsye për ta penguar atë. Për pasojë, </w:t>
      </w:r>
      <w:r w:rsidR="001D4302" w:rsidRPr="00F961C0">
        <w:t xml:space="preserve">në rastin në shqyrtim </w:t>
      </w:r>
      <w:r w:rsidR="00C21D20" w:rsidRPr="00F961C0">
        <w:t xml:space="preserve">Gjykata vlerëson se </w:t>
      </w:r>
      <w:r w:rsidRPr="00F961C0">
        <w:t>edhe pse sjellja e kërkuesit është bërë në disa raste shkak për mosekzekutimin e vendimit të formës prerë, ka qenë edhe sjellja e përmbaruesit gjyqësor që ka ndikuar në zvarritjen e këtij procesi</w:t>
      </w:r>
      <w:r w:rsidR="00C21D20" w:rsidRPr="00F961C0">
        <w:t xml:space="preserve"> tej çdo afati të arsyeshëm</w:t>
      </w:r>
      <w:r w:rsidRPr="00F961C0">
        <w:t xml:space="preserve">.  </w:t>
      </w:r>
    </w:p>
    <w:p w:rsidR="00A12425" w:rsidRPr="00F961C0" w:rsidRDefault="00A12425" w:rsidP="006065D9">
      <w:pPr>
        <w:pStyle w:val="ListParagraph"/>
        <w:tabs>
          <w:tab w:val="left" w:pos="1080"/>
        </w:tabs>
        <w:spacing w:line="360" w:lineRule="auto"/>
        <w:ind w:left="0" w:firstLine="720"/>
        <w:jc w:val="both"/>
        <w:rPr>
          <w:lang w:val="sq-AL"/>
        </w:rPr>
      </w:pPr>
      <w:r w:rsidRPr="00F961C0">
        <w:rPr>
          <w:lang w:val="sq-AL"/>
        </w:rPr>
        <w:t xml:space="preserve">41. Në përfundim, Gjykata konstaton se në çështjen objekt shqyrtimi ndodhemi para cenimit të së drejtës për një proces të rregullt ligjor, të parashikuar nga neni 42 i Kushtetutës së Republikës së Shqipërisë dhe neni 6/1 i KEDNJ-së, si rrjedhojë e mosekzekutimit nga autoritetet e ngarkuara nga ligji dhe brenda një afati të arsyeshëm të vendimit gjyqësor të formës së prerë. </w:t>
      </w:r>
    </w:p>
    <w:p w:rsidR="00D0203B" w:rsidRDefault="00D0203B" w:rsidP="00A12425">
      <w:pPr>
        <w:spacing w:line="360" w:lineRule="auto"/>
        <w:jc w:val="center"/>
        <w:rPr>
          <w:b/>
          <w:bCs/>
        </w:rPr>
      </w:pPr>
    </w:p>
    <w:p w:rsidR="00A12425" w:rsidRPr="00F961C0" w:rsidRDefault="00A12425" w:rsidP="00A12425">
      <w:pPr>
        <w:spacing w:line="360" w:lineRule="auto"/>
        <w:jc w:val="center"/>
        <w:rPr>
          <w:b/>
          <w:bCs/>
        </w:rPr>
      </w:pPr>
      <w:r w:rsidRPr="00F961C0">
        <w:rPr>
          <w:b/>
          <w:bCs/>
        </w:rPr>
        <w:t>PËR KËTO ARSYE,</w:t>
      </w:r>
    </w:p>
    <w:p w:rsidR="00A12425" w:rsidRPr="00F961C0" w:rsidRDefault="00A12425" w:rsidP="00A12425">
      <w:pPr>
        <w:tabs>
          <w:tab w:val="left" w:pos="360"/>
          <w:tab w:val="left" w:pos="720"/>
        </w:tabs>
        <w:spacing w:line="360" w:lineRule="auto"/>
        <w:jc w:val="both"/>
      </w:pPr>
      <w:r w:rsidRPr="00F961C0">
        <w:tab/>
      </w:r>
      <w:r w:rsidRPr="00F961C0">
        <w:tab/>
        <w:t xml:space="preserve">Gjykata Kushtetuese e Republikës së Shqipërisë, në mbështetje të nenit 131/f dhe nenit 134/1/i të Kushtetutës, si dhe të nenit 72 të ligjit nr.8577, datë 10.02.2000 “Për organizimin dhe funksionimin e Gjykatës Kushtetuese të Republikës së Shqipërisë”, të ndryshuar, </w:t>
      </w:r>
      <w:r w:rsidR="00C21D20" w:rsidRPr="00F961C0">
        <w:t>njëzëri</w:t>
      </w:r>
      <w:r w:rsidRPr="00F961C0">
        <w:t>,</w:t>
      </w:r>
    </w:p>
    <w:p w:rsidR="00D0203B" w:rsidRDefault="00D0203B" w:rsidP="00A12425">
      <w:pPr>
        <w:spacing w:line="360" w:lineRule="auto"/>
        <w:jc w:val="center"/>
        <w:rPr>
          <w:b/>
          <w:bCs/>
        </w:rPr>
      </w:pPr>
    </w:p>
    <w:p w:rsidR="00A12425" w:rsidRPr="00F961C0" w:rsidRDefault="00A12425" w:rsidP="00A12425">
      <w:pPr>
        <w:spacing w:line="360" w:lineRule="auto"/>
        <w:jc w:val="center"/>
      </w:pPr>
      <w:r w:rsidRPr="00F961C0">
        <w:rPr>
          <w:b/>
          <w:bCs/>
        </w:rPr>
        <w:t>V E N D O S I:</w:t>
      </w:r>
    </w:p>
    <w:p w:rsidR="00A12425" w:rsidRPr="00F961C0" w:rsidRDefault="00C21D20" w:rsidP="00A12425">
      <w:pPr>
        <w:numPr>
          <w:ilvl w:val="0"/>
          <w:numId w:val="29"/>
        </w:numPr>
        <w:spacing w:line="360" w:lineRule="auto"/>
        <w:ind w:left="0" w:firstLine="567"/>
        <w:jc w:val="both"/>
      </w:pPr>
      <w:r w:rsidRPr="00F961C0">
        <w:t xml:space="preserve">Pranimin </w:t>
      </w:r>
      <w:r w:rsidR="00A12425" w:rsidRPr="00F961C0">
        <w:t>e kërkesës.</w:t>
      </w:r>
    </w:p>
    <w:p w:rsidR="00A12425" w:rsidRPr="00F961C0" w:rsidRDefault="00B16CAF" w:rsidP="00A12425">
      <w:pPr>
        <w:numPr>
          <w:ilvl w:val="0"/>
          <w:numId w:val="29"/>
        </w:numPr>
        <w:spacing w:line="360" w:lineRule="auto"/>
        <w:ind w:left="0" w:firstLine="567"/>
        <w:jc w:val="both"/>
      </w:pPr>
      <w:r w:rsidRPr="00F961C0">
        <w:t xml:space="preserve">Konstatimin e cenimit të së drejtës kushtetuese për një proces të rregullt ligjor si pasojë e mosekzekutimit të vendimit gjyqësor të formës së prerë </w:t>
      </w:r>
      <w:r w:rsidR="00856CAF" w:rsidRPr="00F961C0">
        <w:t xml:space="preserve">nr.28, datë 12.05.1999 </w:t>
      </w:r>
      <w:r w:rsidRPr="00F961C0">
        <w:t xml:space="preserve">të Gjykatës së </w:t>
      </w:r>
      <w:r w:rsidR="00856CAF" w:rsidRPr="00F961C0">
        <w:t xml:space="preserve">Apelit </w:t>
      </w:r>
      <w:r w:rsidRPr="00F961C0">
        <w:t>Tiranë</w:t>
      </w:r>
      <w:r w:rsidR="00856CAF" w:rsidRPr="00F961C0">
        <w:t>.</w:t>
      </w:r>
    </w:p>
    <w:p w:rsidR="00575981" w:rsidRPr="00F961C0" w:rsidRDefault="00A12425" w:rsidP="0029208A">
      <w:pPr>
        <w:spacing w:line="360" w:lineRule="auto"/>
        <w:ind w:firstLine="567"/>
        <w:jc w:val="both"/>
      </w:pPr>
      <w:r w:rsidRPr="00F961C0">
        <w:lastRenderedPageBreak/>
        <w:t>Ky vendim është përfundimtar, i formës së prerë dhe hyn në fuqi ditën e botimit në Fletoren Zyrtare.</w:t>
      </w:r>
    </w:p>
    <w:sectPr w:rsidR="00575981" w:rsidRPr="00F961C0" w:rsidSect="00575981">
      <w:footerReference w:type="default" r:id="rId8"/>
      <w:pgSz w:w="12240" w:h="15840"/>
      <w:pgMar w:top="1350" w:right="1440" w:bottom="990" w:left="1440" w:header="720" w:footer="225"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7D10" w:rsidRDefault="00EF7D10" w:rsidP="00B615E6">
      <w:r>
        <w:separator/>
      </w:r>
    </w:p>
  </w:endnote>
  <w:endnote w:type="continuationSeparator" w:id="0">
    <w:p w:rsidR="00EF7D10" w:rsidRDefault="00EF7D10" w:rsidP="00B615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G Times">
    <w:panose1 w:val="02020603050405020304"/>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981" w:rsidRDefault="0024398B">
    <w:pPr>
      <w:pStyle w:val="Footer"/>
      <w:jc w:val="right"/>
    </w:pPr>
    <w:fldSimple w:instr=" PAGE   \* MERGEFORMAT ">
      <w:r w:rsidR="0029208A">
        <w:rPr>
          <w:noProof/>
        </w:rPr>
        <w:t>9</w:t>
      </w:r>
    </w:fldSimple>
  </w:p>
  <w:p w:rsidR="00536744" w:rsidRDefault="005367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7D10" w:rsidRDefault="00EF7D10" w:rsidP="00B615E6">
      <w:r>
        <w:separator/>
      </w:r>
    </w:p>
  </w:footnote>
  <w:footnote w:type="continuationSeparator" w:id="0">
    <w:p w:rsidR="00EF7D10" w:rsidRDefault="00EF7D10" w:rsidP="00B615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F5221"/>
    <w:multiLevelType w:val="multilevel"/>
    <w:tmpl w:val="64D6F0CA"/>
    <w:lvl w:ilvl="0">
      <w:start w:val="11"/>
      <w:numFmt w:val="decimal"/>
      <w:lvlText w:val="%1"/>
      <w:lvlJc w:val="left"/>
      <w:pPr>
        <w:ind w:left="420" w:hanging="420"/>
      </w:pPr>
      <w:rPr>
        <w:rFonts w:ascii="Times New Roman" w:hAnsi="Times New Roman" w:cs="Times New Roman" w:hint="default"/>
        <w:sz w:val="24"/>
      </w:rPr>
    </w:lvl>
    <w:lvl w:ilvl="1">
      <w:start w:val="1"/>
      <w:numFmt w:val="decimal"/>
      <w:lvlText w:val="5.%2"/>
      <w:lvlJc w:val="left"/>
      <w:pPr>
        <w:ind w:left="720" w:hanging="720"/>
      </w:pPr>
      <w:rPr>
        <w:rFonts w:ascii="Times New Roman" w:hAnsi="Times New Roman" w:cs="Times New Roman" w:hint="default"/>
        <w:sz w:val="24"/>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1080" w:hanging="1080"/>
      </w:pPr>
      <w:rPr>
        <w:rFonts w:ascii="Times New Roman" w:hAnsi="Times New Roman" w:cs="Times New Roman" w:hint="default"/>
        <w:sz w:val="24"/>
      </w:rPr>
    </w:lvl>
    <w:lvl w:ilvl="4">
      <w:start w:val="1"/>
      <w:numFmt w:val="decimal"/>
      <w:lvlText w:val="%1.%2.%3.%4.%5"/>
      <w:lvlJc w:val="left"/>
      <w:pPr>
        <w:ind w:left="1440" w:hanging="1440"/>
      </w:pPr>
      <w:rPr>
        <w:rFonts w:ascii="Times New Roman" w:hAnsi="Times New Roman" w:cs="Times New Roman" w:hint="default"/>
        <w:sz w:val="24"/>
      </w:rPr>
    </w:lvl>
    <w:lvl w:ilvl="5">
      <w:start w:val="1"/>
      <w:numFmt w:val="decimal"/>
      <w:lvlText w:val="%1.%2.%3.%4.%5.%6"/>
      <w:lvlJc w:val="left"/>
      <w:pPr>
        <w:ind w:left="1800" w:hanging="1800"/>
      </w:pPr>
      <w:rPr>
        <w:rFonts w:ascii="Times New Roman" w:hAnsi="Times New Roman" w:cs="Times New Roman" w:hint="default"/>
        <w:sz w:val="24"/>
      </w:rPr>
    </w:lvl>
    <w:lvl w:ilvl="6">
      <w:start w:val="1"/>
      <w:numFmt w:val="decimal"/>
      <w:lvlText w:val="%1.%2.%3.%4.%5.%6.%7"/>
      <w:lvlJc w:val="left"/>
      <w:pPr>
        <w:ind w:left="1800" w:hanging="1800"/>
      </w:pPr>
      <w:rPr>
        <w:rFonts w:ascii="Times New Roman" w:hAnsi="Times New Roman" w:cs="Times New Roman" w:hint="default"/>
        <w:sz w:val="24"/>
      </w:rPr>
    </w:lvl>
    <w:lvl w:ilvl="7">
      <w:start w:val="1"/>
      <w:numFmt w:val="decimal"/>
      <w:lvlText w:val="%1.%2.%3.%4.%5.%6.%7.%8"/>
      <w:lvlJc w:val="left"/>
      <w:pPr>
        <w:ind w:left="2160" w:hanging="2160"/>
      </w:pPr>
      <w:rPr>
        <w:rFonts w:ascii="Times New Roman" w:hAnsi="Times New Roman" w:cs="Times New Roman" w:hint="default"/>
        <w:sz w:val="24"/>
      </w:rPr>
    </w:lvl>
    <w:lvl w:ilvl="8">
      <w:start w:val="1"/>
      <w:numFmt w:val="decimal"/>
      <w:lvlText w:val="%1.%2.%3.%4.%5.%6.%7.%8.%9"/>
      <w:lvlJc w:val="left"/>
      <w:pPr>
        <w:ind w:left="2520" w:hanging="2520"/>
      </w:pPr>
      <w:rPr>
        <w:rFonts w:ascii="Times New Roman" w:hAnsi="Times New Roman" w:cs="Times New Roman" w:hint="default"/>
        <w:sz w:val="24"/>
      </w:rPr>
    </w:lvl>
  </w:abstractNum>
  <w:abstractNum w:abstractNumId="1">
    <w:nsid w:val="02C90E07"/>
    <w:multiLevelType w:val="hybridMultilevel"/>
    <w:tmpl w:val="1C98728A"/>
    <w:lvl w:ilvl="0" w:tplc="A1AE22F4">
      <w:start w:val="1"/>
      <w:numFmt w:val="decimal"/>
      <w:lvlText w:val="%1."/>
      <w:lvlJc w:val="left"/>
      <w:pPr>
        <w:ind w:left="1080" w:hanging="360"/>
      </w:pPr>
      <w:rPr>
        <w:b w:val="0"/>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381238A"/>
    <w:multiLevelType w:val="multilevel"/>
    <w:tmpl w:val="4036E014"/>
    <w:lvl w:ilvl="0">
      <w:start w:val="1"/>
      <w:numFmt w:val="decimal"/>
      <w:lvlText w:val="%1."/>
      <w:lvlJc w:val="left"/>
      <w:pPr>
        <w:ind w:left="990" w:hanging="360"/>
      </w:pPr>
      <w:rPr>
        <w:rFonts w:hint="default"/>
        <w:b w:val="0"/>
        <w:i w:val="0"/>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49E5070"/>
    <w:multiLevelType w:val="multilevel"/>
    <w:tmpl w:val="EE3E82B0"/>
    <w:lvl w:ilvl="0">
      <w:start w:val="1"/>
      <w:numFmt w:val="decimal"/>
      <w:lvlText w:val="%1."/>
      <w:lvlJc w:val="left"/>
      <w:pPr>
        <w:ind w:left="810" w:hanging="360"/>
      </w:pPr>
      <w:rPr>
        <w:rFonts w:hint="default"/>
        <w:b w:val="0"/>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AB50100"/>
    <w:multiLevelType w:val="hybridMultilevel"/>
    <w:tmpl w:val="FE64FEB4"/>
    <w:lvl w:ilvl="0" w:tplc="DDA0E984">
      <w:start w:val="1"/>
      <w:numFmt w:val="decimal"/>
      <w:lvlText w:val="%1."/>
      <w:lvlJc w:val="left"/>
      <w:pPr>
        <w:ind w:left="810" w:hanging="360"/>
      </w:pPr>
      <w:rPr>
        <w:rFonts w:hint="default"/>
        <w:b w:val="0"/>
        <w:i w:val="0"/>
        <w:sz w:val="24"/>
        <w:szCs w:val="24"/>
      </w:rPr>
    </w:lvl>
    <w:lvl w:ilvl="1" w:tplc="041C0019">
      <w:start w:val="1"/>
      <w:numFmt w:val="lowerLetter"/>
      <w:lvlText w:val="%2."/>
      <w:lvlJc w:val="left"/>
      <w:pPr>
        <w:ind w:left="-3600" w:hanging="360"/>
      </w:pPr>
    </w:lvl>
    <w:lvl w:ilvl="2" w:tplc="041C001B">
      <w:start w:val="1"/>
      <w:numFmt w:val="lowerRoman"/>
      <w:lvlText w:val="%3."/>
      <w:lvlJc w:val="right"/>
      <w:pPr>
        <w:ind w:left="-2880" w:hanging="180"/>
      </w:pPr>
    </w:lvl>
    <w:lvl w:ilvl="3" w:tplc="041C000F" w:tentative="1">
      <w:start w:val="1"/>
      <w:numFmt w:val="decimal"/>
      <w:lvlText w:val="%4."/>
      <w:lvlJc w:val="left"/>
      <w:pPr>
        <w:ind w:left="-2160" w:hanging="360"/>
      </w:pPr>
    </w:lvl>
    <w:lvl w:ilvl="4" w:tplc="041C0019" w:tentative="1">
      <w:start w:val="1"/>
      <w:numFmt w:val="lowerLetter"/>
      <w:lvlText w:val="%5."/>
      <w:lvlJc w:val="left"/>
      <w:pPr>
        <w:ind w:left="-1440" w:hanging="360"/>
      </w:pPr>
    </w:lvl>
    <w:lvl w:ilvl="5" w:tplc="041C001B" w:tentative="1">
      <w:start w:val="1"/>
      <w:numFmt w:val="lowerRoman"/>
      <w:lvlText w:val="%6."/>
      <w:lvlJc w:val="right"/>
      <w:pPr>
        <w:ind w:left="-720" w:hanging="180"/>
      </w:pPr>
    </w:lvl>
    <w:lvl w:ilvl="6" w:tplc="041C000F" w:tentative="1">
      <w:start w:val="1"/>
      <w:numFmt w:val="decimal"/>
      <w:lvlText w:val="%7."/>
      <w:lvlJc w:val="left"/>
      <w:pPr>
        <w:ind w:left="0" w:hanging="360"/>
      </w:pPr>
    </w:lvl>
    <w:lvl w:ilvl="7" w:tplc="041C0019" w:tentative="1">
      <w:start w:val="1"/>
      <w:numFmt w:val="lowerLetter"/>
      <w:lvlText w:val="%8."/>
      <w:lvlJc w:val="left"/>
      <w:pPr>
        <w:ind w:left="720" w:hanging="360"/>
      </w:pPr>
    </w:lvl>
    <w:lvl w:ilvl="8" w:tplc="041C001B" w:tentative="1">
      <w:start w:val="1"/>
      <w:numFmt w:val="lowerRoman"/>
      <w:lvlText w:val="%9."/>
      <w:lvlJc w:val="right"/>
      <w:pPr>
        <w:ind w:left="1440" w:hanging="180"/>
      </w:pPr>
    </w:lvl>
  </w:abstractNum>
  <w:abstractNum w:abstractNumId="5">
    <w:nsid w:val="0D5B7F8D"/>
    <w:multiLevelType w:val="multilevel"/>
    <w:tmpl w:val="4036E014"/>
    <w:lvl w:ilvl="0">
      <w:start w:val="1"/>
      <w:numFmt w:val="decimal"/>
      <w:lvlText w:val="%1."/>
      <w:lvlJc w:val="left"/>
      <w:pPr>
        <w:ind w:left="990" w:hanging="360"/>
      </w:pPr>
      <w:rPr>
        <w:rFonts w:hint="default"/>
        <w:b w:val="0"/>
        <w:i w:val="0"/>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2196C8F"/>
    <w:multiLevelType w:val="hybridMultilevel"/>
    <w:tmpl w:val="1C98728A"/>
    <w:lvl w:ilvl="0" w:tplc="A1AE22F4">
      <w:start w:val="1"/>
      <w:numFmt w:val="decimal"/>
      <w:lvlText w:val="%1."/>
      <w:lvlJc w:val="left"/>
      <w:pPr>
        <w:ind w:left="1080" w:hanging="360"/>
      </w:pPr>
      <w:rPr>
        <w:b w:val="0"/>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5EA6FD9"/>
    <w:multiLevelType w:val="hybridMultilevel"/>
    <w:tmpl w:val="95E2822A"/>
    <w:lvl w:ilvl="0" w:tplc="04DA6316">
      <w:start w:val="1"/>
      <w:numFmt w:val="decimal"/>
      <w:lvlText w:val="%1."/>
      <w:lvlJc w:val="left"/>
      <w:pPr>
        <w:ind w:left="720" w:hanging="360"/>
      </w:pPr>
      <w:rPr>
        <w:rFonts w:eastAsia="MS Mincho" w:hint="default"/>
        <w:i w:val="0"/>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8">
    <w:nsid w:val="163362E1"/>
    <w:multiLevelType w:val="hybridMultilevel"/>
    <w:tmpl w:val="61EC1E6A"/>
    <w:lvl w:ilvl="0" w:tplc="976A3A28">
      <w:start w:val="1"/>
      <w:numFmt w:val="upperLetter"/>
      <w:lvlText w:val="%1."/>
      <w:lvlJc w:val="left"/>
      <w:pPr>
        <w:ind w:left="810" w:hanging="360"/>
      </w:pPr>
      <w:rPr>
        <w:rFonts w:hint="default"/>
      </w:rPr>
    </w:lvl>
    <w:lvl w:ilvl="1" w:tplc="041C0019" w:tentative="1">
      <w:start w:val="1"/>
      <w:numFmt w:val="lowerLetter"/>
      <w:lvlText w:val="%2."/>
      <w:lvlJc w:val="left"/>
      <w:pPr>
        <w:ind w:left="1530" w:hanging="360"/>
      </w:pPr>
    </w:lvl>
    <w:lvl w:ilvl="2" w:tplc="041C001B" w:tentative="1">
      <w:start w:val="1"/>
      <w:numFmt w:val="lowerRoman"/>
      <w:lvlText w:val="%3."/>
      <w:lvlJc w:val="right"/>
      <w:pPr>
        <w:ind w:left="2250" w:hanging="180"/>
      </w:pPr>
    </w:lvl>
    <w:lvl w:ilvl="3" w:tplc="041C000F" w:tentative="1">
      <w:start w:val="1"/>
      <w:numFmt w:val="decimal"/>
      <w:lvlText w:val="%4."/>
      <w:lvlJc w:val="left"/>
      <w:pPr>
        <w:ind w:left="2970" w:hanging="360"/>
      </w:pPr>
    </w:lvl>
    <w:lvl w:ilvl="4" w:tplc="041C0019" w:tentative="1">
      <w:start w:val="1"/>
      <w:numFmt w:val="lowerLetter"/>
      <w:lvlText w:val="%5."/>
      <w:lvlJc w:val="left"/>
      <w:pPr>
        <w:ind w:left="3690" w:hanging="360"/>
      </w:pPr>
    </w:lvl>
    <w:lvl w:ilvl="5" w:tplc="041C001B" w:tentative="1">
      <w:start w:val="1"/>
      <w:numFmt w:val="lowerRoman"/>
      <w:lvlText w:val="%6."/>
      <w:lvlJc w:val="right"/>
      <w:pPr>
        <w:ind w:left="4410" w:hanging="180"/>
      </w:pPr>
    </w:lvl>
    <w:lvl w:ilvl="6" w:tplc="041C000F" w:tentative="1">
      <w:start w:val="1"/>
      <w:numFmt w:val="decimal"/>
      <w:lvlText w:val="%7."/>
      <w:lvlJc w:val="left"/>
      <w:pPr>
        <w:ind w:left="5130" w:hanging="360"/>
      </w:pPr>
    </w:lvl>
    <w:lvl w:ilvl="7" w:tplc="041C0019" w:tentative="1">
      <w:start w:val="1"/>
      <w:numFmt w:val="lowerLetter"/>
      <w:lvlText w:val="%8."/>
      <w:lvlJc w:val="left"/>
      <w:pPr>
        <w:ind w:left="5850" w:hanging="360"/>
      </w:pPr>
    </w:lvl>
    <w:lvl w:ilvl="8" w:tplc="041C001B" w:tentative="1">
      <w:start w:val="1"/>
      <w:numFmt w:val="lowerRoman"/>
      <w:lvlText w:val="%9."/>
      <w:lvlJc w:val="right"/>
      <w:pPr>
        <w:ind w:left="6570" w:hanging="180"/>
      </w:pPr>
    </w:lvl>
  </w:abstractNum>
  <w:abstractNum w:abstractNumId="9">
    <w:nsid w:val="1A2F273C"/>
    <w:multiLevelType w:val="hybridMultilevel"/>
    <w:tmpl w:val="65F6E694"/>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0">
    <w:nsid w:val="1F96663D"/>
    <w:multiLevelType w:val="hybridMultilevel"/>
    <w:tmpl w:val="CF28B722"/>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1">
    <w:nsid w:val="20D41B73"/>
    <w:multiLevelType w:val="hybridMultilevel"/>
    <w:tmpl w:val="48F8A582"/>
    <w:lvl w:ilvl="0" w:tplc="1B5C0CD6">
      <w:start w:val="4"/>
      <w:numFmt w:val="decimal"/>
      <w:lvlText w:val="%1."/>
      <w:lvlJc w:val="left"/>
      <w:pPr>
        <w:ind w:left="135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nsid w:val="249E06C0"/>
    <w:multiLevelType w:val="hybridMultilevel"/>
    <w:tmpl w:val="C68C64E2"/>
    <w:lvl w:ilvl="0" w:tplc="2394532A">
      <w:numFmt w:val="bullet"/>
      <w:lvlText w:val="-"/>
      <w:lvlJc w:val="left"/>
      <w:pPr>
        <w:ind w:left="644" w:hanging="360"/>
      </w:pPr>
      <w:rPr>
        <w:rFonts w:ascii="Times New Roman" w:eastAsia="Times New Roman" w:hAnsi="Times New Roman" w:cs="Times New Roman" w:hint="default"/>
        <w:b/>
        <w:i/>
      </w:rPr>
    </w:lvl>
    <w:lvl w:ilvl="1" w:tplc="041C0003">
      <w:start w:val="1"/>
      <w:numFmt w:val="decimal"/>
      <w:lvlText w:val="%2."/>
      <w:lvlJc w:val="left"/>
      <w:pPr>
        <w:tabs>
          <w:tab w:val="num" w:pos="1440"/>
        </w:tabs>
        <w:ind w:left="1440" w:hanging="360"/>
      </w:pPr>
    </w:lvl>
    <w:lvl w:ilvl="2" w:tplc="041C0005">
      <w:start w:val="1"/>
      <w:numFmt w:val="decimal"/>
      <w:lvlText w:val="%3."/>
      <w:lvlJc w:val="left"/>
      <w:pPr>
        <w:tabs>
          <w:tab w:val="num" w:pos="2160"/>
        </w:tabs>
        <w:ind w:left="2160" w:hanging="360"/>
      </w:pPr>
    </w:lvl>
    <w:lvl w:ilvl="3" w:tplc="041C0001">
      <w:start w:val="1"/>
      <w:numFmt w:val="decimal"/>
      <w:lvlText w:val="%4."/>
      <w:lvlJc w:val="left"/>
      <w:pPr>
        <w:tabs>
          <w:tab w:val="num" w:pos="2880"/>
        </w:tabs>
        <w:ind w:left="2880" w:hanging="360"/>
      </w:pPr>
    </w:lvl>
    <w:lvl w:ilvl="4" w:tplc="041C0003">
      <w:start w:val="1"/>
      <w:numFmt w:val="decimal"/>
      <w:lvlText w:val="%5."/>
      <w:lvlJc w:val="left"/>
      <w:pPr>
        <w:tabs>
          <w:tab w:val="num" w:pos="3600"/>
        </w:tabs>
        <w:ind w:left="3600" w:hanging="360"/>
      </w:pPr>
    </w:lvl>
    <w:lvl w:ilvl="5" w:tplc="041C0005">
      <w:start w:val="1"/>
      <w:numFmt w:val="decimal"/>
      <w:lvlText w:val="%6."/>
      <w:lvlJc w:val="left"/>
      <w:pPr>
        <w:tabs>
          <w:tab w:val="num" w:pos="4320"/>
        </w:tabs>
        <w:ind w:left="4320" w:hanging="360"/>
      </w:pPr>
    </w:lvl>
    <w:lvl w:ilvl="6" w:tplc="041C0001">
      <w:start w:val="1"/>
      <w:numFmt w:val="decimal"/>
      <w:lvlText w:val="%7."/>
      <w:lvlJc w:val="left"/>
      <w:pPr>
        <w:tabs>
          <w:tab w:val="num" w:pos="5040"/>
        </w:tabs>
        <w:ind w:left="5040" w:hanging="360"/>
      </w:pPr>
    </w:lvl>
    <w:lvl w:ilvl="7" w:tplc="041C0003">
      <w:start w:val="1"/>
      <w:numFmt w:val="decimal"/>
      <w:lvlText w:val="%8."/>
      <w:lvlJc w:val="left"/>
      <w:pPr>
        <w:tabs>
          <w:tab w:val="num" w:pos="5760"/>
        </w:tabs>
        <w:ind w:left="5760" w:hanging="360"/>
      </w:pPr>
    </w:lvl>
    <w:lvl w:ilvl="8" w:tplc="041C0005">
      <w:start w:val="1"/>
      <w:numFmt w:val="decimal"/>
      <w:lvlText w:val="%9."/>
      <w:lvlJc w:val="left"/>
      <w:pPr>
        <w:tabs>
          <w:tab w:val="num" w:pos="6480"/>
        </w:tabs>
        <w:ind w:left="6480" w:hanging="360"/>
      </w:pPr>
    </w:lvl>
  </w:abstractNum>
  <w:abstractNum w:abstractNumId="13">
    <w:nsid w:val="2AB23BBF"/>
    <w:multiLevelType w:val="hybridMultilevel"/>
    <w:tmpl w:val="5B368E3E"/>
    <w:lvl w:ilvl="0" w:tplc="829E4B76">
      <w:start w:val="1"/>
      <w:numFmt w:val="decimal"/>
      <w:lvlText w:val="%1."/>
      <w:lvlJc w:val="left"/>
      <w:pPr>
        <w:ind w:left="720" w:hanging="360"/>
      </w:pPr>
      <w:rPr>
        <w:rFonts w:ascii="Times New Roman" w:eastAsia="Times New Roman" w:hAnsi="Times New Roman" w:cs="Times New Roman"/>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4">
    <w:nsid w:val="2C974E87"/>
    <w:multiLevelType w:val="multilevel"/>
    <w:tmpl w:val="593CEF9C"/>
    <w:lvl w:ilvl="0">
      <w:start w:val="6"/>
      <w:numFmt w:val="decimal"/>
      <w:lvlText w:val="%1."/>
      <w:lvlJc w:val="left"/>
      <w:pPr>
        <w:ind w:left="1080" w:hanging="360"/>
      </w:pPr>
      <w:rPr>
        <w:rFonts w:hint="default"/>
        <w:b w:val="0"/>
        <w:i w:val="0"/>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5">
    <w:nsid w:val="30155849"/>
    <w:multiLevelType w:val="hybridMultilevel"/>
    <w:tmpl w:val="FE64FEB4"/>
    <w:lvl w:ilvl="0" w:tplc="DDA0E984">
      <w:start w:val="1"/>
      <w:numFmt w:val="decimal"/>
      <w:lvlText w:val="%1."/>
      <w:lvlJc w:val="left"/>
      <w:pPr>
        <w:ind w:left="810" w:hanging="360"/>
      </w:pPr>
      <w:rPr>
        <w:rFonts w:hint="default"/>
        <w:b w:val="0"/>
        <w:i w:val="0"/>
        <w:sz w:val="24"/>
        <w:szCs w:val="24"/>
      </w:rPr>
    </w:lvl>
    <w:lvl w:ilvl="1" w:tplc="041C0019">
      <w:start w:val="1"/>
      <w:numFmt w:val="lowerLetter"/>
      <w:lvlText w:val="%2."/>
      <w:lvlJc w:val="left"/>
      <w:pPr>
        <w:ind w:left="-3600" w:hanging="360"/>
      </w:pPr>
    </w:lvl>
    <w:lvl w:ilvl="2" w:tplc="041C001B">
      <w:start w:val="1"/>
      <w:numFmt w:val="lowerRoman"/>
      <w:lvlText w:val="%3."/>
      <w:lvlJc w:val="right"/>
      <w:pPr>
        <w:ind w:left="-2880" w:hanging="180"/>
      </w:pPr>
    </w:lvl>
    <w:lvl w:ilvl="3" w:tplc="041C000F" w:tentative="1">
      <w:start w:val="1"/>
      <w:numFmt w:val="decimal"/>
      <w:lvlText w:val="%4."/>
      <w:lvlJc w:val="left"/>
      <w:pPr>
        <w:ind w:left="-2160" w:hanging="360"/>
      </w:pPr>
    </w:lvl>
    <w:lvl w:ilvl="4" w:tplc="041C0019" w:tentative="1">
      <w:start w:val="1"/>
      <w:numFmt w:val="lowerLetter"/>
      <w:lvlText w:val="%5."/>
      <w:lvlJc w:val="left"/>
      <w:pPr>
        <w:ind w:left="-1440" w:hanging="360"/>
      </w:pPr>
    </w:lvl>
    <w:lvl w:ilvl="5" w:tplc="041C001B" w:tentative="1">
      <w:start w:val="1"/>
      <w:numFmt w:val="lowerRoman"/>
      <w:lvlText w:val="%6."/>
      <w:lvlJc w:val="right"/>
      <w:pPr>
        <w:ind w:left="-720" w:hanging="180"/>
      </w:pPr>
    </w:lvl>
    <w:lvl w:ilvl="6" w:tplc="041C000F" w:tentative="1">
      <w:start w:val="1"/>
      <w:numFmt w:val="decimal"/>
      <w:lvlText w:val="%7."/>
      <w:lvlJc w:val="left"/>
      <w:pPr>
        <w:ind w:left="0" w:hanging="360"/>
      </w:pPr>
    </w:lvl>
    <w:lvl w:ilvl="7" w:tplc="041C0019" w:tentative="1">
      <w:start w:val="1"/>
      <w:numFmt w:val="lowerLetter"/>
      <w:lvlText w:val="%8."/>
      <w:lvlJc w:val="left"/>
      <w:pPr>
        <w:ind w:left="720" w:hanging="360"/>
      </w:pPr>
    </w:lvl>
    <w:lvl w:ilvl="8" w:tplc="041C001B" w:tentative="1">
      <w:start w:val="1"/>
      <w:numFmt w:val="lowerRoman"/>
      <w:lvlText w:val="%9."/>
      <w:lvlJc w:val="right"/>
      <w:pPr>
        <w:ind w:left="1440" w:hanging="180"/>
      </w:pPr>
    </w:lvl>
  </w:abstractNum>
  <w:abstractNum w:abstractNumId="16">
    <w:nsid w:val="348047AC"/>
    <w:multiLevelType w:val="multilevel"/>
    <w:tmpl w:val="3E3CF9AE"/>
    <w:lvl w:ilvl="0">
      <w:start w:val="1"/>
      <w:numFmt w:val="decimal"/>
      <w:lvlText w:val="%1."/>
      <w:lvlJc w:val="left"/>
      <w:pPr>
        <w:ind w:left="108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3C7D589A"/>
    <w:multiLevelType w:val="multilevel"/>
    <w:tmpl w:val="BEB6F7BE"/>
    <w:lvl w:ilvl="0">
      <w:start w:val="11"/>
      <w:numFmt w:val="decimal"/>
      <w:lvlText w:val="%1."/>
      <w:lvlJc w:val="left"/>
      <w:pPr>
        <w:ind w:left="480" w:hanging="480"/>
      </w:pPr>
      <w:rPr>
        <w:rFonts w:hint="default"/>
      </w:rPr>
    </w:lvl>
    <w:lvl w:ilvl="1">
      <w:start w:val="1"/>
      <w:numFmt w:val="decimal"/>
      <w:lvlText w:val="%1.%2."/>
      <w:lvlJc w:val="left"/>
      <w:pPr>
        <w:ind w:left="1920"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8">
    <w:nsid w:val="3CD736DD"/>
    <w:multiLevelType w:val="hybridMultilevel"/>
    <w:tmpl w:val="C8A859CC"/>
    <w:lvl w:ilvl="0" w:tplc="041C0015">
      <w:start w:val="1"/>
      <w:numFmt w:val="upperLetter"/>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9">
    <w:nsid w:val="40B8095A"/>
    <w:multiLevelType w:val="hybridMultilevel"/>
    <w:tmpl w:val="CD9EAB40"/>
    <w:lvl w:ilvl="0" w:tplc="A100FFE0">
      <w:start w:val="4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4762C57"/>
    <w:multiLevelType w:val="multilevel"/>
    <w:tmpl w:val="93D02AC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8082659"/>
    <w:multiLevelType w:val="hybridMultilevel"/>
    <w:tmpl w:val="C74647E4"/>
    <w:lvl w:ilvl="0" w:tplc="ABEAA170">
      <w:numFmt w:val="bullet"/>
      <w:lvlText w:val="-"/>
      <w:lvlJc w:val="left"/>
      <w:pPr>
        <w:ind w:left="1080" w:hanging="360"/>
      </w:pPr>
      <w:rPr>
        <w:rFonts w:ascii="Times New Roman" w:eastAsia="Times New Roman" w:hAnsi="Times New Roman" w:cs="Times New Roman" w:hint="default"/>
      </w:rPr>
    </w:lvl>
    <w:lvl w:ilvl="1" w:tplc="041C0003" w:tentative="1">
      <w:start w:val="1"/>
      <w:numFmt w:val="bullet"/>
      <w:lvlText w:val="o"/>
      <w:lvlJc w:val="left"/>
      <w:pPr>
        <w:ind w:left="1800" w:hanging="360"/>
      </w:pPr>
      <w:rPr>
        <w:rFonts w:ascii="Courier New" w:hAnsi="Courier New" w:cs="Courier New" w:hint="default"/>
      </w:rPr>
    </w:lvl>
    <w:lvl w:ilvl="2" w:tplc="041C0005" w:tentative="1">
      <w:start w:val="1"/>
      <w:numFmt w:val="bullet"/>
      <w:lvlText w:val=""/>
      <w:lvlJc w:val="left"/>
      <w:pPr>
        <w:ind w:left="2520" w:hanging="360"/>
      </w:pPr>
      <w:rPr>
        <w:rFonts w:ascii="Wingdings" w:hAnsi="Wingdings" w:hint="default"/>
      </w:rPr>
    </w:lvl>
    <w:lvl w:ilvl="3" w:tplc="041C0001" w:tentative="1">
      <w:start w:val="1"/>
      <w:numFmt w:val="bullet"/>
      <w:lvlText w:val=""/>
      <w:lvlJc w:val="left"/>
      <w:pPr>
        <w:ind w:left="3240" w:hanging="360"/>
      </w:pPr>
      <w:rPr>
        <w:rFonts w:ascii="Symbol" w:hAnsi="Symbol" w:hint="default"/>
      </w:rPr>
    </w:lvl>
    <w:lvl w:ilvl="4" w:tplc="041C0003" w:tentative="1">
      <w:start w:val="1"/>
      <w:numFmt w:val="bullet"/>
      <w:lvlText w:val="o"/>
      <w:lvlJc w:val="left"/>
      <w:pPr>
        <w:ind w:left="3960" w:hanging="360"/>
      </w:pPr>
      <w:rPr>
        <w:rFonts w:ascii="Courier New" w:hAnsi="Courier New" w:cs="Courier New" w:hint="default"/>
      </w:rPr>
    </w:lvl>
    <w:lvl w:ilvl="5" w:tplc="041C0005" w:tentative="1">
      <w:start w:val="1"/>
      <w:numFmt w:val="bullet"/>
      <w:lvlText w:val=""/>
      <w:lvlJc w:val="left"/>
      <w:pPr>
        <w:ind w:left="4680" w:hanging="360"/>
      </w:pPr>
      <w:rPr>
        <w:rFonts w:ascii="Wingdings" w:hAnsi="Wingdings" w:hint="default"/>
      </w:rPr>
    </w:lvl>
    <w:lvl w:ilvl="6" w:tplc="041C0001" w:tentative="1">
      <w:start w:val="1"/>
      <w:numFmt w:val="bullet"/>
      <w:lvlText w:val=""/>
      <w:lvlJc w:val="left"/>
      <w:pPr>
        <w:ind w:left="5400" w:hanging="360"/>
      </w:pPr>
      <w:rPr>
        <w:rFonts w:ascii="Symbol" w:hAnsi="Symbol" w:hint="default"/>
      </w:rPr>
    </w:lvl>
    <w:lvl w:ilvl="7" w:tplc="041C0003" w:tentative="1">
      <w:start w:val="1"/>
      <w:numFmt w:val="bullet"/>
      <w:lvlText w:val="o"/>
      <w:lvlJc w:val="left"/>
      <w:pPr>
        <w:ind w:left="6120" w:hanging="360"/>
      </w:pPr>
      <w:rPr>
        <w:rFonts w:ascii="Courier New" w:hAnsi="Courier New" w:cs="Courier New" w:hint="default"/>
      </w:rPr>
    </w:lvl>
    <w:lvl w:ilvl="8" w:tplc="041C0005" w:tentative="1">
      <w:start w:val="1"/>
      <w:numFmt w:val="bullet"/>
      <w:lvlText w:val=""/>
      <w:lvlJc w:val="left"/>
      <w:pPr>
        <w:ind w:left="6840" w:hanging="360"/>
      </w:pPr>
      <w:rPr>
        <w:rFonts w:ascii="Wingdings" w:hAnsi="Wingdings" w:hint="default"/>
      </w:rPr>
    </w:lvl>
  </w:abstractNum>
  <w:abstractNum w:abstractNumId="22">
    <w:nsid w:val="51741EDC"/>
    <w:multiLevelType w:val="multilevel"/>
    <w:tmpl w:val="757224B4"/>
    <w:lvl w:ilvl="0">
      <w:start w:val="5"/>
      <w:numFmt w:val="decimal"/>
      <w:lvlText w:val="%1."/>
      <w:lvlJc w:val="left"/>
      <w:pPr>
        <w:ind w:left="360" w:hanging="360"/>
      </w:pPr>
      <w:rPr>
        <w:rFonts w:hint="default"/>
      </w:rPr>
    </w:lvl>
    <w:lvl w:ilvl="1">
      <w:start w:val="1"/>
      <w:numFmt w:val="decimal"/>
      <w:lvlText w:val="%1.%2."/>
      <w:lvlJc w:val="left"/>
      <w:pPr>
        <w:ind w:left="1710" w:hanging="360"/>
      </w:pPr>
      <w:rPr>
        <w:rFonts w:hint="default"/>
      </w:rPr>
    </w:lvl>
    <w:lvl w:ilvl="2">
      <w:start w:val="1"/>
      <w:numFmt w:val="decimal"/>
      <w:lvlText w:val="%1.%2.%3."/>
      <w:lvlJc w:val="left"/>
      <w:pPr>
        <w:ind w:left="3420" w:hanging="720"/>
      </w:pPr>
      <w:rPr>
        <w:rFonts w:hint="default"/>
      </w:rPr>
    </w:lvl>
    <w:lvl w:ilvl="3">
      <w:start w:val="1"/>
      <w:numFmt w:val="decimal"/>
      <w:lvlText w:val="%1.%2.%3.%4."/>
      <w:lvlJc w:val="left"/>
      <w:pPr>
        <w:ind w:left="4770" w:hanging="720"/>
      </w:pPr>
      <w:rPr>
        <w:rFonts w:hint="default"/>
      </w:rPr>
    </w:lvl>
    <w:lvl w:ilvl="4">
      <w:start w:val="1"/>
      <w:numFmt w:val="decimal"/>
      <w:lvlText w:val="%1.%2.%3.%4.%5."/>
      <w:lvlJc w:val="left"/>
      <w:pPr>
        <w:ind w:left="6480" w:hanging="1080"/>
      </w:pPr>
      <w:rPr>
        <w:rFonts w:hint="default"/>
      </w:rPr>
    </w:lvl>
    <w:lvl w:ilvl="5">
      <w:start w:val="1"/>
      <w:numFmt w:val="decimal"/>
      <w:lvlText w:val="%1.%2.%3.%4.%5.%6."/>
      <w:lvlJc w:val="left"/>
      <w:pPr>
        <w:ind w:left="7830" w:hanging="1080"/>
      </w:pPr>
      <w:rPr>
        <w:rFonts w:hint="default"/>
      </w:rPr>
    </w:lvl>
    <w:lvl w:ilvl="6">
      <w:start w:val="1"/>
      <w:numFmt w:val="decimal"/>
      <w:lvlText w:val="%1.%2.%3.%4.%5.%6.%7."/>
      <w:lvlJc w:val="left"/>
      <w:pPr>
        <w:ind w:left="9540" w:hanging="1440"/>
      </w:pPr>
      <w:rPr>
        <w:rFonts w:hint="default"/>
      </w:rPr>
    </w:lvl>
    <w:lvl w:ilvl="7">
      <w:start w:val="1"/>
      <w:numFmt w:val="decimal"/>
      <w:lvlText w:val="%1.%2.%3.%4.%5.%6.%7.%8."/>
      <w:lvlJc w:val="left"/>
      <w:pPr>
        <w:ind w:left="10890" w:hanging="1440"/>
      </w:pPr>
      <w:rPr>
        <w:rFonts w:hint="default"/>
      </w:rPr>
    </w:lvl>
    <w:lvl w:ilvl="8">
      <w:start w:val="1"/>
      <w:numFmt w:val="decimal"/>
      <w:lvlText w:val="%1.%2.%3.%4.%5.%6.%7.%8.%9."/>
      <w:lvlJc w:val="left"/>
      <w:pPr>
        <w:ind w:left="12600" w:hanging="1800"/>
      </w:pPr>
      <w:rPr>
        <w:rFonts w:hint="default"/>
      </w:rPr>
    </w:lvl>
  </w:abstractNum>
  <w:abstractNum w:abstractNumId="23">
    <w:nsid w:val="642643B2"/>
    <w:multiLevelType w:val="hybridMultilevel"/>
    <w:tmpl w:val="2F7AE6E4"/>
    <w:lvl w:ilvl="0" w:tplc="1C80ABDA">
      <w:start w:val="18"/>
      <w:numFmt w:val="bullet"/>
      <w:lvlText w:val="-"/>
      <w:lvlJc w:val="left"/>
      <w:pPr>
        <w:ind w:left="1080" w:hanging="360"/>
      </w:pPr>
      <w:rPr>
        <w:rFonts w:ascii="Times New Roman" w:eastAsia="Calibri" w:hAnsi="Times New Roman" w:cs="Times New Roman"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64B07714"/>
    <w:multiLevelType w:val="multilevel"/>
    <w:tmpl w:val="E684DA04"/>
    <w:lvl w:ilvl="0">
      <w:start w:val="4"/>
      <w:numFmt w:val="decimal"/>
      <w:lvlText w:val="%1"/>
      <w:lvlJc w:val="left"/>
      <w:pPr>
        <w:ind w:left="360" w:hanging="360"/>
      </w:pPr>
      <w:rPr>
        <w:rFonts w:ascii="Times New Roman" w:hAnsi="Times New Roman" w:cs="Times New Roman" w:hint="default"/>
        <w:b/>
        <w:i/>
        <w:sz w:val="24"/>
      </w:rPr>
    </w:lvl>
    <w:lvl w:ilvl="1">
      <w:start w:val="1"/>
      <w:numFmt w:val="decimal"/>
      <w:lvlText w:val="%1.%2"/>
      <w:lvlJc w:val="left"/>
      <w:pPr>
        <w:ind w:left="1170" w:hanging="720"/>
      </w:pPr>
      <w:rPr>
        <w:rFonts w:ascii="Times New Roman" w:hAnsi="Times New Roman" w:cs="Times New Roman" w:hint="default"/>
        <w:b w:val="0"/>
        <w:i w:val="0"/>
        <w:sz w:val="24"/>
      </w:rPr>
    </w:lvl>
    <w:lvl w:ilvl="2">
      <w:start w:val="1"/>
      <w:numFmt w:val="decimal"/>
      <w:lvlText w:val="%1.%2.%3"/>
      <w:lvlJc w:val="left"/>
      <w:pPr>
        <w:ind w:left="1620" w:hanging="720"/>
      </w:pPr>
      <w:rPr>
        <w:rFonts w:ascii="Times New Roman" w:hAnsi="Times New Roman" w:cs="Times New Roman" w:hint="default"/>
        <w:b/>
        <w:i/>
        <w:sz w:val="24"/>
      </w:rPr>
    </w:lvl>
    <w:lvl w:ilvl="3">
      <w:start w:val="1"/>
      <w:numFmt w:val="decimal"/>
      <w:lvlText w:val="%1.%2.%3.%4"/>
      <w:lvlJc w:val="left"/>
      <w:pPr>
        <w:ind w:left="2430" w:hanging="1080"/>
      </w:pPr>
      <w:rPr>
        <w:rFonts w:ascii="Times New Roman" w:hAnsi="Times New Roman" w:cs="Times New Roman" w:hint="default"/>
        <w:b/>
        <w:i/>
        <w:sz w:val="24"/>
      </w:rPr>
    </w:lvl>
    <w:lvl w:ilvl="4">
      <w:start w:val="1"/>
      <w:numFmt w:val="decimal"/>
      <w:lvlText w:val="%1.%2.%3.%4.%5"/>
      <w:lvlJc w:val="left"/>
      <w:pPr>
        <w:ind w:left="3240" w:hanging="1440"/>
      </w:pPr>
      <w:rPr>
        <w:rFonts w:ascii="Times New Roman" w:hAnsi="Times New Roman" w:cs="Times New Roman" w:hint="default"/>
        <w:b/>
        <w:i/>
        <w:sz w:val="24"/>
      </w:rPr>
    </w:lvl>
    <w:lvl w:ilvl="5">
      <w:start w:val="1"/>
      <w:numFmt w:val="decimal"/>
      <w:lvlText w:val="%1.%2.%3.%4.%5.%6"/>
      <w:lvlJc w:val="left"/>
      <w:pPr>
        <w:ind w:left="4050" w:hanging="1800"/>
      </w:pPr>
      <w:rPr>
        <w:rFonts w:ascii="Times New Roman" w:hAnsi="Times New Roman" w:cs="Times New Roman" w:hint="default"/>
        <w:b/>
        <w:i/>
        <w:sz w:val="24"/>
      </w:rPr>
    </w:lvl>
    <w:lvl w:ilvl="6">
      <w:start w:val="1"/>
      <w:numFmt w:val="decimal"/>
      <w:lvlText w:val="%1.%2.%3.%4.%5.%6.%7"/>
      <w:lvlJc w:val="left"/>
      <w:pPr>
        <w:ind w:left="4500" w:hanging="1800"/>
      </w:pPr>
      <w:rPr>
        <w:rFonts w:ascii="Times New Roman" w:hAnsi="Times New Roman" w:cs="Times New Roman" w:hint="default"/>
        <w:b/>
        <w:i/>
        <w:sz w:val="24"/>
      </w:rPr>
    </w:lvl>
    <w:lvl w:ilvl="7">
      <w:start w:val="1"/>
      <w:numFmt w:val="decimal"/>
      <w:lvlText w:val="%1.%2.%3.%4.%5.%6.%7.%8"/>
      <w:lvlJc w:val="left"/>
      <w:pPr>
        <w:ind w:left="5310" w:hanging="2160"/>
      </w:pPr>
      <w:rPr>
        <w:rFonts w:ascii="Times New Roman" w:hAnsi="Times New Roman" w:cs="Times New Roman" w:hint="default"/>
        <w:b/>
        <w:i/>
        <w:sz w:val="24"/>
      </w:rPr>
    </w:lvl>
    <w:lvl w:ilvl="8">
      <w:start w:val="1"/>
      <w:numFmt w:val="decimal"/>
      <w:lvlText w:val="%1.%2.%3.%4.%5.%6.%7.%8.%9"/>
      <w:lvlJc w:val="left"/>
      <w:pPr>
        <w:ind w:left="6120" w:hanging="2520"/>
      </w:pPr>
      <w:rPr>
        <w:rFonts w:ascii="Times New Roman" w:hAnsi="Times New Roman" w:cs="Times New Roman" w:hint="default"/>
        <w:b/>
        <w:i/>
        <w:sz w:val="24"/>
      </w:rPr>
    </w:lvl>
  </w:abstractNum>
  <w:abstractNum w:abstractNumId="25">
    <w:nsid w:val="6778252A"/>
    <w:multiLevelType w:val="hybridMultilevel"/>
    <w:tmpl w:val="F4143A10"/>
    <w:lvl w:ilvl="0" w:tplc="C1661196">
      <w:start w:val="1"/>
      <w:numFmt w:val="upp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CAE72AB"/>
    <w:multiLevelType w:val="hybridMultilevel"/>
    <w:tmpl w:val="FE64FEB4"/>
    <w:lvl w:ilvl="0" w:tplc="DDA0E984">
      <w:start w:val="1"/>
      <w:numFmt w:val="decimal"/>
      <w:lvlText w:val="%1."/>
      <w:lvlJc w:val="left"/>
      <w:pPr>
        <w:ind w:left="810" w:hanging="360"/>
      </w:pPr>
      <w:rPr>
        <w:rFonts w:hint="default"/>
        <w:b w:val="0"/>
        <w:i w:val="0"/>
        <w:sz w:val="24"/>
        <w:szCs w:val="24"/>
      </w:rPr>
    </w:lvl>
    <w:lvl w:ilvl="1" w:tplc="041C0019">
      <w:start w:val="1"/>
      <w:numFmt w:val="lowerLetter"/>
      <w:lvlText w:val="%2."/>
      <w:lvlJc w:val="left"/>
      <w:pPr>
        <w:ind w:left="-3600" w:hanging="360"/>
      </w:pPr>
    </w:lvl>
    <w:lvl w:ilvl="2" w:tplc="041C001B">
      <w:start w:val="1"/>
      <w:numFmt w:val="lowerRoman"/>
      <w:lvlText w:val="%3."/>
      <w:lvlJc w:val="right"/>
      <w:pPr>
        <w:ind w:left="-2880" w:hanging="180"/>
      </w:pPr>
    </w:lvl>
    <w:lvl w:ilvl="3" w:tplc="041C000F" w:tentative="1">
      <w:start w:val="1"/>
      <w:numFmt w:val="decimal"/>
      <w:lvlText w:val="%4."/>
      <w:lvlJc w:val="left"/>
      <w:pPr>
        <w:ind w:left="-2160" w:hanging="360"/>
      </w:pPr>
    </w:lvl>
    <w:lvl w:ilvl="4" w:tplc="041C0019" w:tentative="1">
      <w:start w:val="1"/>
      <w:numFmt w:val="lowerLetter"/>
      <w:lvlText w:val="%5."/>
      <w:lvlJc w:val="left"/>
      <w:pPr>
        <w:ind w:left="-1440" w:hanging="360"/>
      </w:pPr>
    </w:lvl>
    <w:lvl w:ilvl="5" w:tplc="041C001B" w:tentative="1">
      <w:start w:val="1"/>
      <w:numFmt w:val="lowerRoman"/>
      <w:lvlText w:val="%6."/>
      <w:lvlJc w:val="right"/>
      <w:pPr>
        <w:ind w:left="-720" w:hanging="180"/>
      </w:pPr>
    </w:lvl>
    <w:lvl w:ilvl="6" w:tplc="041C000F" w:tentative="1">
      <w:start w:val="1"/>
      <w:numFmt w:val="decimal"/>
      <w:lvlText w:val="%7."/>
      <w:lvlJc w:val="left"/>
      <w:pPr>
        <w:ind w:left="0" w:hanging="360"/>
      </w:pPr>
    </w:lvl>
    <w:lvl w:ilvl="7" w:tplc="041C0019" w:tentative="1">
      <w:start w:val="1"/>
      <w:numFmt w:val="lowerLetter"/>
      <w:lvlText w:val="%8."/>
      <w:lvlJc w:val="left"/>
      <w:pPr>
        <w:ind w:left="720" w:hanging="360"/>
      </w:pPr>
    </w:lvl>
    <w:lvl w:ilvl="8" w:tplc="041C001B" w:tentative="1">
      <w:start w:val="1"/>
      <w:numFmt w:val="lowerRoman"/>
      <w:lvlText w:val="%9."/>
      <w:lvlJc w:val="right"/>
      <w:pPr>
        <w:ind w:left="1440" w:hanging="180"/>
      </w:pPr>
    </w:lvl>
  </w:abstractNum>
  <w:abstractNum w:abstractNumId="27">
    <w:nsid w:val="7CE0701C"/>
    <w:multiLevelType w:val="hybridMultilevel"/>
    <w:tmpl w:val="7D1E76FC"/>
    <w:lvl w:ilvl="0" w:tplc="041C0015">
      <w:start w:val="1"/>
      <w:numFmt w:val="upperLetter"/>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num w:numId="1">
    <w:abstractNumId w:val="26"/>
  </w:num>
  <w:num w:numId="2">
    <w:abstractNumId w:val="21"/>
  </w:num>
  <w:num w:numId="3">
    <w:abstractNumId w:val="8"/>
  </w:num>
  <w:num w:numId="4">
    <w:abstractNumId w:val="20"/>
  </w:num>
  <w:num w:numId="5">
    <w:abstractNumId w:val="17"/>
  </w:num>
  <w:num w:numId="6">
    <w:abstractNumId w:val="24"/>
  </w:num>
  <w:num w:numId="7">
    <w:abstractNumId w:val="27"/>
  </w:num>
  <w:num w:numId="8">
    <w:abstractNumId w:val="7"/>
  </w:num>
  <w:num w:numId="9">
    <w:abstractNumId w:val="11"/>
  </w:num>
  <w:num w:numId="10">
    <w:abstractNumId w:val="15"/>
  </w:num>
  <w:num w:numId="11">
    <w:abstractNumId w:val="4"/>
  </w:num>
  <w:num w:numId="12">
    <w:abstractNumId w:val="2"/>
  </w:num>
  <w:num w:numId="13">
    <w:abstractNumId w:val="0"/>
  </w:num>
  <w:num w:numId="14">
    <w:abstractNumId w:val="3"/>
  </w:num>
  <w:num w:numId="15">
    <w:abstractNumId w:val="18"/>
  </w:num>
  <w:num w:numId="16">
    <w:abstractNumId w:val="13"/>
  </w:num>
  <w:num w:numId="17">
    <w:abstractNumId w:val="9"/>
  </w:num>
  <w:num w:numId="18">
    <w:abstractNumId w:val="5"/>
  </w:num>
  <w:num w:numId="19">
    <w:abstractNumId w:val="16"/>
  </w:num>
  <w:num w:numId="20">
    <w:abstractNumId w:val="22"/>
  </w:num>
  <w:num w:numId="21">
    <w:abstractNumId w:val="14"/>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num>
  <w:num w:numId="2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19"/>
  </w:num>
  <w:num w:numId="28">
    <w:abstractNumId w:val="6"/>
  </w:num>
  <w:num w:numId="2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812E6"/>
    <w:rsid w:val="0000113A"/>
    <w:rsid w:val="00002041"/>
    <w:rsid w:val="0000284B"/>
    <w:rsid w:val="00004478"/>
    <w:rsid w:val="00004FC4"/>
    <w:rsid w:val="000052F8"/>
    <w:rsid w:val="000053A1"/>
    <w:rsid w:val="00007188"/>
    <w:rsid w:val="0000730D"/>
    <w:rsid w:val="00013603"/>
    <w:rsid w:val="00013AEB"/>
    <w:rsid w:val="00013B95"/>
    <w:rsid w:val="0001584F"/>
    <w:rsid w:val="00016393"/>
    <w:rsid w:val="00021040"/>
    <w:rsid w:val="000218A3"/>
    <w:rsid w:val="000227A9"/>
    <w:rsid w:val="00022FB1"/>
    <w:rsid w:val="000232F7"/>
    <w:rsid w:val="0002374E"/>
    <w:rsid w:val="00023CD3"/>
    <w:rsid w:val="00023CEF"/>
    <w:rsid w:val="00024642"/>
    <w:rsid w:val="00024814"/>
    <w:rsid w:val="000254E8"/>
    <w:rsid w:val="00030C2E"/>
    <w:rsid w:val="00030C51"/>
    <w:rsid w:val="00032846"/>
    <w:rsid w:val="00032A20"/>
    <w:rsid w:val="00033076"/>
    <w:rsid w:val="00034CC7"/>
    <w:rsid w:val="00035516"/>
    <w:rsid w:val="00037C57"/>
    <w:rsid w:val="00040639"/>
    <w:rsid w:val="000408EB"/>
    <w:rsid w:val="0004245B"/>
    <w:rsid w:val="0004718E"/>
    <w:rsid w:val="00050769"/>
    <w:rsid w:val="0005313E"/>
    <w:rsid w:val="00054670"/>
    <w:rsid w:val="0005678E"/>
    <w:rsid w:val="000570DB"/>
    <w:rsid w:val="00060454"/>
    <w:rsid w:val="0006084E"/>
    <w:rsid w:val="000615F5"/>
    <w:rsid w:val="00061FF1"/>
    <w:rsid w:val="00062715"/>
    <w:rsid w:val="00064AA7"/>
    <w:rsid w:val="00065BDC"/>
    <w:rsid w:val="00066131"/>
    <w:rsid w:val="00067823"/>
    <w:rsid w:val="0007236B"/>
    <w:rsid w:val="000801F3"/>
    <w:rsid w:val="000823AC"/>
    <w:rsid w:val="00082756"/>
    <w:rsid w:val="00086499"/>
    <w:rsid w:val="000878D7"/>
    <w:rsid w:val="00090E01"/>
    <w:rsid w:val="00093C4E"/>
    <w:rsid w:val="0009435F"/>
    <w:rsid w:val="000949FA"/>
    <w:rsid w:val="000979F6"/>
    <w:rsid w:val="000A18BD"/>
    <w:rsid w:val="000A1B9C"/>
    <w:rsid w:val="000A37D5"/>
    <w:rsid w:val="000A3E7B"/>
    <w:rsid w:val="000A45A0"/>
    <w:rsid w:val="000A4B23"/>
    <w:rsid w:val="000A6C53"/>
    <w:rsid w:val="000A77FD"/>
    <w:rsid w:val="000B3179"/>
    <w:rsid w:val="000B4572"/>
    <w:rsid w:val="000B5309"/>
    <w:rsid w:val="000B61C3"/>
    <w:rsid w:val="000B6462"/>
    <w:rsid w:val="000C0424"/>
    <w:rsid w:val="000C074A"/>
    <w:rsid w:val="000C240D"/>
    <w:rsid w:val="000C2EF5"/>
    <w:rsid w:val="000C4171"/>
    <w:rsid w:val="000C479D"/>
    <w:rsid w:val="000C58B5"/>
    <w:rsid w:val="000C5907"/>
    <w:rsid w:val="000C694B"/>
    <w:rsid w:val="000C74B5"/>
    <w:rsid w:val="000C7614"/>
    <w:rsid w:val="000D0FA1"/>
    <w:rsid w:val="000D1DB8"/>
    <w:rsid w:val="000D42D8"/>
    <w:rsid w:val="000D5ACF"/>
    <w:rsid w:val="000D644B"/>
    <w:rsid w:val="000D651A"/>
    <w:rsid w:val="000D731D"/>
    <w:rsid w:val="000D7F63"/>
    <w:rsid w:val="000E23DF"/>
    <w:rsid w:val="000E41BB"/>
    <w:rsid w:val="000E5028"/>
    <w:rsid w:val="000E5D8C"/>
    <w:rsid w:val="000E5DB6"/>
    <w:rsid w:val="000E6BED"/>
    <w:rsid w:val="000F21E8"/>
    <w:rsid w:val="000F24CC"/>
    <w:rsid w:val="000F3A1C"/>
    <w:rsid w:val="000F3A3B"/>
    <w:rsid w:val="000F5F9E"/>
    <w:rsid w:val="000F7AE9"/>
    <w:rsid w:val="001004D1"/>
    <w:rsid w:val="00104AA0"/>
    <w:rsid w:val="001108B0"/>
    <w:rsid w:val="00110E9E"/>
    <w:rsid w:val="00111B90"/>
    <w:rsid w:val="00111DE8"/>
    <w:rsid w:val="00113B4D"/>
    <w:rsid w:val="00114E4D"/>
    <w:rsid w:val="001159D1"/>
    <w:rsid w:val="00115AFE"/>
    <w:rsid w:val="001173A2"/>
    <w:rsid w:val="00121F42"/>
    <w:rsid w:val="00123CA8"/>
    <w:rsid w:val="0012544E"/>
    <w:rsid w:val="001263C3"/>
    <w:rsid w:val="001265C2"/>
    <w:rsid w:val="00130A38"/>
    <w:rsid w:val="0013273D"/>
    <w:rsid w:val="001336DF"/>
    <w:rsid w:val="0013395F"/>
    <w:rsid w:val="00134865"/>
    <w:rsid w:val="0013563E"/>
    <w:rsid w:val="001358A2"/>
    <w:rsid w:val="00141A3C"/>
    <w:rsid w:val="00142507"/>
    <w:rsid w:val="001426F4"/>
    <w:rsid w:val="00143122"/>
    <w:rsid w:val="0014323B"/>
    <w:rsid w:val="001439CC"/>
    <w:rsid w:val="0014491D"/>
    <w:rsid w:val="00146A80"/>
    <w:rsid w:val="00147BC2"/>
    <w:rsid w:val="00152002"/>
    <w:rsid w:val="00152E55"/>
    <w:rsid w:val="00154ABF"/>
    <w:rsid w:val="0015522B"/>
    <w:rsid w:val="0015722E"/>
    <w:rsid w:val="001609CB"/>
    <w:rsid w:val="00162400"/>
    <w:rsid w:val="00162814"/>
    <w:rsid w:val="001641A9"/>
    <w:rsid w:val="001642B4"/>
    <w:rsid w:val="00164796"/>
    <w:rsid w:val="00165A2D"/>
    <w:rsid w:val="00165A5C"/>
    <w:rsid w:val="00166549"/>
    <w:rsid w:val="001669A7"/>
    <w:rsid w:val="0017003F"/>
    <w:rsid w:val="001700F7"/>
    <w:rsid w:val="0017015A"/>
    <w:rsid w:val="001719B5"/>
    <w:rsid w:val="00173BBB"/>
    <w:rsid w:val="00174070"/>
    <w:rsid w:val="001743C6"/>
    <w:rsid w:val="00174A87"/>
    <w:rsid w:val="001776F6"/>
    <w:rsid w:val="00180372"/>
    <w:rsid w:val="001807F4"/>
    <w:rsid w:val="00180FB6"/>
    <w:rsid w:val="001812AC"/>
    <w:rsid w:val="001816CE"/>
    <w:rsid w:val="001825BF"/>
    <w:rsid w:val="00182620"/>
    <w:rsid w:val="00182C80"/>
    <w:rsid w:val="0018307D"/>
    <w:rsid w:val="0018331F"/>
    <w:rsid w:val="00184259"/>
    <w:rsid w:val="00184AEA"/>
    <w:rsid w:val="00185B4D"/>
    <w:rsid w:val="001867E2"/>
    <w:rsid w:val="00190060"/>
    <w:rsid w:val="00193ED7"/>
    <w:rsid w:val="00195057"/>
    <w:rsid w:val="001963F1"/>
    <w:rsid w:val="00196B39"/>
    <w:rsid w:val="00197DDB"/>
    <w:rsid w:val="001A0516"/>
    <w:rsid w:val="001A0A93"/>
    <w:rsid w:val="001A20B9"/>
    <w:rsid w:val="001A3452"/>
    <w:rsid w:val="001A5484"/>
    <w:rsid w:val="001A587E"/>
    <w:rsid w:val="001A6817"/>
    <w:rsid w:val="001A773A"/>
    <w:rsid w:val="001B0C6D"/>
    <w:rsid w:val="001B18BC"/>
    <w:rsid w:val="001B3B8D"/>
    <w:rsid w:val="001B4044"/>
    <w:rsid w:val="001B41CB"/>
    <w:rsid w:val="001B4202"/>
    <w:rsid w:val="001B4931"/>
    <w:rsid w:val="001B5B33"/>
    <w:rsid w:val="001C1E23"/>
    <w:rsid w:val="001C39B5"/>
    <w:rsid w:val="001C684C"/>
    <w:rsid w:val="001C6D6C"/>
    <w:rsid w:val="001C71F3"/>
    <w:rsid w:val="001D0F42"/>
    <w:rsid w:val="001D134F"/>
    <w:rsid w:val="001D2B3D"/>
    <w:rsid w:val="001D2EEB"/>
    <w:rsid w:val="001D35CC"/>
    <w:rsid w:val="001D3DD9"/>
    <w:rsid w:val="001D4302"/>
    <w:rsid w:val="001D54D6"/>
    <w:rsid w:val="001D59CD"/>
    <w:rsid w:val="001D5D49"/>
    <w:rsid w:val="001D7531"/>
    <w:rsid w:val="001E0D85"/>
    <w:rsid w:val="001E133C"/>
    <w:rsid w:val="001E1F2B"/>
    <w:rsid w:val="001E1F45"/>
    <w:rsid w:val="001E31A1"/>
    <w:rsid w:val="001E5A19"/>
    <w:rsid w:val="001E5F48"/>
    <w:rsid w:val="001E6564"/>
    <w:rsid w:val="001E71DE"/>
    <w:rsid w:val="001E7520"/>
    <w:rsid w:val="001E7D6B"/>
    <w:rsid w:val="001F16D9"/>
    <w:rsid w:val="001F2F5E"/>
    <w:rsid w:val="001F3750"/>
    <w:rsid w:val="001F46FA"/>
    <w:rsid w:val="001F5ACB"/>
    <w:rsid w:val="001F5BA1"/>
    <w:rsid w:val="001F68BD"/>
    <w:rsid w:val="001F6BDF"/>
    <w:rsid w:val="002011EC"/>
    <w:rsid w:val="00201286"/>
    <w:rsid w:val="0020203C"/>
    <w:rsid w:val="002041CA"/>
    <w:rsid w:val="00204646"/>
    <w:rsid w:val="00205B5C"/>
    <w:rsid w:val="00207B74"/>
    <w:rsid w:val="00213A0D"/>
    <w:rsid w:val="002145AA"/>
    <w:rsid w:val="00214CC4"/>
    <w:rsid w:val="002152AA"/>
    <w:rsid w:val="002163B0"/>
    <w:rsid w:val="00217E49"/>
    <w:rsid w:val="00217EAC"/>
    <w:rsid w:val="002200F3"/>
    <w:rsid w:val="002201C2"/>
    <w:rsid w:val="002209BE"/>
    <w:rsid w:val="00222BC2"/>
    <w:rsid w:val="00223224"/>
    <w:rsid w:val="00223ABB"/>
    <w:rsid w:val="00223F76"/>
    <w:rsid w:val="002243AF"/>
    <w:rsid w:val="00224E9B"/>
    <w:rsid w:val="00225930"/>
    <w:rsid w:val="002325EB"/>
    <w:rsid w:val="002338D7"/>
    <w:rsid w:val="00233901"/>
    <w:rsid w:val="002342CC"/>
    <w:rsid w:val="0023532F"/>
    <w:rsid w:val="00237A44"/>
    <w:rsid w:val="0024398B"/>
    <w:rsid w:val="002440BA"/>
    <w:rsid w:val="002454DE"/>
    <w:rsid w:val="002457E4"/>
    <w:rsid w:val="00246C4A"/>
    <w:rsid w:val="00247332"/>
    <w:rsid w:val="00247EF2"/>
    <w:rsid w:val="002514E3"/>
    <w:rsid w:val="00251DA2"/>
    <w:rsid w:val="00254330"/>
    <w:rsid w:val="002556E3"/>
    <w:rsid w:val="00255DF9"/>
    <w:rsid w:val="002579E1"/>
    <w:rsid w:val="0026004A"/>
    <w:rsid w:val="0026083A"/>
    <w:rsid w:val="00261CC5"/>
    <w:rsid w:val="00261E33"/>
    <w:rsid w:val="00263661"/>
    <w:rsid w:val="002647E0"/>
    <w:rsid w:val="00265D01"/>
    <w:rsid w:val="00265F01"/>
    <w:rsid w:val="0026735D"/>
    <w:rsid w:val="002676DB"/>
    <w:rsid w:val="00267B67"/>
    <w:rsid w:val="00272382"/>
    <w:rsid w:val="00273653"/>
    <w:rsid w:val="0027452C"/>
    <w:rsid w:val="00275FE5"/>
    <w:rsid w:val="00277C6F"/>
    <w:rsid w:val="002809C4"/>
    <w:rsid w:val="00280ABD"/>
    <w:rsid w:val="00281546"/>
    <w:rsid w:val="00281D3A"/>
    <w:rsid w:val="00282056"/>
    <w:rsid w:val="002821C3"/>
    <w:rsid w:val="00283398"/>
    <w:rsid w:val="00285081"/>
    <w:rsid w:val="00291349"/>
    <w:rsid w:val="00291AA2"/>
    <w:rsid w:val="0029208A"/>
    <w:rsid w:val="00292C06"/>
    <w:rsid w:val="00294570"/>
    <w:rsid w:val="00294EE0"/>
    <w:rsid w:val="00295732"/>
    <w:rsid w:val="0029683F"/>
    <w:rsid w:val="002A012A"/>
    <w:rsid w:val="002A3F64"/>
    <w:rsid w:val="002A5533"/>
    <w:rsid w:val="002B00B3"/>
    <w:rsid w:val="002B0626"/>
    <w:rsid w:val="002B06B1"/>
    <w:rsid w:val="002B3132"/>
    <w:rsid w:val="002B5367"/>
    <w:rsid w:val="002B5424"/>
    <w:rsid w:val="002B5805"/>
    <w:rsid w:val="002B5A75"/>
    <w:rsid w:val="002B5C66"/>
    <w:rsid w:val="002B6091"/>
    <w:rsid w:val="002B6A9F"/>
    <w:rsid w:val="002C04F1"/>
    <w:rsid w:val="002C0F2F"/>
    <w:rsid w:val="002C2CCD"/>
    <w:rsid w:val="002C3748"/>
    <w:rsid w:val="002C4FCD"/>
    <w:rsid w:val="002C59FE"/>
    <w:rsid w:val="002C739A"/>
    <w:rsid w:val="002C742F"/>
    <w:rsid w:val="002D0CD9"/>
    <w:rsid w:val="002D12F2"/>
    <w:rsid w:val="002D1A56"/>
    <w:rsid w:val="002D2882"/>
    <w:rsid w:val="002D2A54"/>
    <w:rsid w:val="002D3460"/>
    <w:rsid w:val="002D37BB"/>
    <w:rsid w:val="002D4B3B"/>
    <w:rsid w:val="002D5227"/>
    <w:rsid w:val="002D5FAB"/>
    <w:rsid w:val="002D74BD"/>
    <w:rsid w:val="002D794E"/>
    <w:rsid w:val="002D7E6A"/>
    <w:rsid w:val="002D7F1A"/>
    <w:rsid w:val="002E0F3F"/>
    <w:rsid w:val="002E109E"/>
    <w:rsid w:val="002E1C1C"/>
    <w:rsid w:val="002E20FF"/>
    <w:rsid w:val="002E32FB"/>
    <w:rsid w:val="002E3E3C"/>
    <w:rsid w:val="002E4DC9"/>
    <w:rsid w:val="002E64CC"/>
    <w:rsid w:val="002E7519"/>
    <w:rsid w:val="002F0FC4"/>
    <w:rsid w:val="002F1439"/>
    <w:rsid w:val="002F2A95"/>
    <w:rsid w:val="002F4BD4"/>
    <w:rsid w:val="002F5127"/>
    <w:rsid w:val="002F59AC"/>
    <w:rsid w:val="002F59D8"/>
    <w:rsid w:val="002F5D2E"/>
    <w:rsid w:val="003023ED"/>
    <w:rsid w:val="00302533"/>
    <w:rsid w:val="00302F2D"/>
    <w:rsid w:val="0030647C"/>
    <w:rsid w:val="003074EB"/>
    <w:rsid w:val="0031081B"/>
    <w:rsid w:val="00310C1A"/>
    <w:rsid w:val="00310DC1"/>
    <w:rsid w:val="003111A1"/>
    <w:rsid w:val="003113E4"/>
    <w:rsid w:val="0031273A"/>
    <w:rsid w:val="00313E09"/>
    <w:rsid w:val="003155E8"/>
    <w:rsid w:val="00317006"/>
    <w:rsid w:val="00317D40"/>
    <w:rsid w:val="00317FE6"/>
    <w:rsid w:val="00321958"/>
    <w:rsid w:val="00326953"/>
    <w:rsid w:val="0033555B"/>
    <w:rsid w:val="003358A7"/>
    <w:rsid w:val="003366FD"/>
    <w:rsid w:val="003400D6"/>
    <w:rsid w:val="003400E6"/>
    <w:rsid w:val="003413FE"/>
    <w:rsid w:val="00342180"/>
    <w:rsid w:val="00350949"/>
    <w:rsid w:val="00350C31"/>
    <w:rsid w:val="003511BF"/>
    <w:rsid w:val="003529F7"/>
    <w:rsid w:val="003534CB"/>
    <w:rsid w:val="00353589"/>
    <w:rsid w:val="003556F6"/>
    <w:rsid w:val="00357A0E"/>
    <w:rsid w:val="00361014"/>
    <w:rsid w:val="0036157A"/>
    <w:rsid w:val="00361703"/>
    <w:rsid w:val="003618CF"/>
    <w:rsid w:val="00364396"/>
    <w:rsid w:val="0036537D"/>
    <w:rsid w:val="00366B94"/>
    <w:rsid w:val="00367B89"/>
    <w:rsid w:val="00374C37"/>
    <w:rsid w:val="00375053"/>
    <w:rsid w:val="00375E46"/>
    <w:rsid w:val="00376294"/>
    <w:rsid w:val="00377B22"/>
    <w:rsid w:val="00377D41"/>
    <w:rsid w:val="0038016D"/>
    <w:rsid w:val="003801A2"/>
    <w:rsid w:val="00380833"/>
    <w:rsid w:val="00382416"/>
    <w:rsid w:val="00385A95"/>
    <w:rsid w:val="00386F47"/>
    <w:rsid w:val="003875C4"/>
    <w:rsid w:val="00391893"/>
    <w:rsid w:val="003926D4"/>
    <w:rsid w:val="0039437F"/>
    <w:rsid w:val="00395246"/>
    <w:rsid w:val="003A05F4"/>
    <w:rsid w:val="003A0EA6"/>
    <w:rsid w:val="003A180D"/>
    <w:rsid w:val="003B1096"/>
    <w:rsid w:val="003B2535"/>
    <w:rsid w:val="003B2B32"/>
    <w:rsid w:val="003B779F"/>
    <w:rsid w:val="003B7B2B"/>
    <w:rsid w:val="003C0389"/>
    <w:rsid w:val="003C1537"/>
    <w:rsid w:val="003C2666"/>
    <w:rsid w:val="003C382F"/>
    <w:rsid w:val="003C525C"/>
    <w:rsid w:val="003C54D0"/>
    <w:rsid w:val="003C6060"/>
    <w:rsid w:val="003C7030"/>
    <w:rsid w:val="003C7F74"/>
    <w:rsid w:val="003D0D0F"/>
    <w:rsid w:val="003D2CA0"/>
    <w:rsid w:val="003D354B"/>
    <w:rsid w:val="003D5D5B"/>
    <w:rsid w:val="003D6720"/>
    <w:rsid w:val="003D6C1C"/>
    <w:rsid w:val="003D6C8F"/>
    <w:rsid w:val="003E0176"/>
    <w:rsid w:val="003E1F15"/>
    <w:rsid w:val="003E32FD"/>
    <w:rsid w:val="003E3D2A"/>
    <w:rsid w:val="003E4344"/>
    <w:rsid w:val="003E4847"/>
    <w:rsid w:val="003E5122"/>
    <w:rsid w:val="003E717B"/>
    <w:rsid w:val="003E7CC9"/>
    <w:rsid w:val="003F0C23"/>
    <w:rsid w:val="003F1199"/>
    <w:rsid w:val="003F2853"/>
    <w:rsid w:val="003F2D83"/>
    <w:rsid w:val="003F3841"/>
    <w:rsid w:val="003F43BD"/>
    <w:rsid w:val="003F5C32"/>
    <w:rsid w:val="003F5F9A"/>
    <w:rsid w:val="003F6440"/>
    <w:rsid w:val="004026FD"/>
    <w:rsid w:val="00403656"/>
    <w:rsid w:val="0040410D"/>
    <w:rsid w:val="004052BD"/>
    <w:rsid w:val="00405523"/>
    <w:rsid w:val="00405D51"/>
    <w:rsid w:val="004062D8"/>
    <w:rsid w:val="00407B0B"/>
    <w:rsid w:val="00411BD9"/>
    <w:rsid w:val="00411DAC"/>
    <w:rsid w:val="004121AB"/>
    <w:rsid w:val="00412447"/>
    <w:rsid w:val="00413CA5"/>
    <w:rsid w:val="00416CA3"/>
    <w:rsid w:val="004211EA"/>
    <w:rsid w:val="00422A64"/>
    <w:rsid w:val="004239B2"/>
    <w:rsid w:val="00425117"/>
    <w:rsid w:val="00425988"/>
    <w:rsid w:val="00430007"/>
    <w:rsid w:val="00430F41"/>
    <w:rsid w:val="00431F55"/>
    <w:rsid w:val="00432F0C"/>
    <w:rsid w:val="00434F41"/>
    <w:rsid w:val="00436E52"/>
    <w:rsid w:val="00436F53"/>
    <w:rsid w:val="0044140A"/>
    <w:rsid w:val="00441AB8"/>
    <w:rsid w:val="00441E17"/>
    <w:rsid w:val="00444220"/>
    <w:rsid w:val="00445A06"/>
    <w:rsid w:val="004463E1"/>
    <w:rsid w:val="00447535"/>
    <w:rsid w:val="00447E9D"/>
    <w:rsid w:val="00452923"/>
    <w:rsid w:val="00455938"/>
    <w:rsid w:val="00457575"/>
    <w:rsid w:val="004607F1"/>
    <w:rsid w:val="0046125B"/>
    <w:rsid w:val="00461D24"/>
    <w:rsid w:val="00462810"/>
    <w:rsid w:val="00462849"/>
    <w:rsid w:val="00463706"/>
    <w:rsid w:val="00463CB6"/>
    <w:rsid w:val="00464DB8"/>
    <w:rsid w:val="00465EDB"/>
    <w:rsid w:val="004665FD"/>
    <w:rsid w:val="00466777"/>
    <w:rsid w:val="00466DCF"/>
    <w:rsid w:val="00467732"/>
    <w:rsid w:val="00467FAB"/>
    <w:rsid w:val="00471DB3"/>
    <w:rsid w:val="00473262"/>
    <w:rsid w:val="004748AD"/>
    <w:rsid w:val="00474CB1"/>
    <w:rsid w:val="00475256"/>
    <w:rsid w:val="00475298"/>
    <w:rsid w:val="00476645"/>
    <w:rsid w:val="00476923"/>
    <w:rsid w:val="00480DB7"/>
    <w:rsid w:val="00482ECA"/>
    <w:rsid w:val="004831E9"/>
    <w:rsid w:val="00483410"/>
    <w:rsid w:val="004866DA"/>
    <w:rsid w:val="004876B9"/>
    <w:rsid w:val="00487A52"/>
    <w:rsid w:val="0049076D"/>
    <w:rsid w:val="00496A54"/>
    <w:rsid w:val="004976E2"/>
    <w:rsid w:val="004A40AB"/>
    <w:rsid w:val="004A570B"/>
    <w:rsid w:val="004A64B8"/>
    <w:rsid w:val="004A6B62"/>
    <w:rsid w:val="004B2FAD"/>
    <w:rsid w:val="004B2FAE"/>
    <w:rsid w:val="004B43F7"/>
    <w:rsid w:val="004B48E7"/>
    <w:rsid w:val="004B5C51"/>
    <w:rsid w:val="004C0AE6"/>
    <w:rsid w:val="004C178F"/>
    <w:rsid w:val="004C1A02"/>
    <w:rsid w:val="004C230D"/>
    <w:rsid w:val="004C2857"/>
    <w:rsid w:val="004C2DB5"/>
    <w:rsid w:val="004C2E4F"/>
    <w:rsid w:val="004C326B"/>
    <w:rsid w:val="004C339F"/>
    <w:rsid w:val="004D0AC3"/>
    <w:rsid w:val="004D11F1"/>
    <w:rsid w:val="004D261E"/>
    <w:rsid w:val="004D3EE9"/>
    <w:rsid w:val="004D59F9"/>
    <w:rsid w:val="004D5D6A"/>
    <w:rsid w:val="004D62E6"/>
    <w:rsid w:val="004D6A32"/>
    <w:rsid w:val="004D6B51"/>
    <w:rsid w:val="004D7A0D"/>
    <w:rsid w:val="004E0E2C"/>
    <w:rsid w:val="004E254B"/>
    <w:rsid w:val="004E2A19"/>
    <w:rsid w:val="004E2F4F"/>
    <w:rsid w:val="004E3A07"/>
    <w:rsid w:val="004E4653"/>
    <w:rsid w:val="004E4F0F"/>
    <w:rsid w:val="004E7CD0"/>
    <w:rsid w:val="004F0C36"/>
    <w:rsid w:val="004F1A74"/>
    <w:rsid w:val="004F54E2"/>
    <w:rsid w:val="004F6066"/>
    <w:rsid w:val="004F7C28"/>
    <w:rsid w:val="00500033"/>
    <w:rsid w:val="00501AC9"/>
    <w:rsid w:val="005047B2"/>
    <w:rsid w:val="00505E2E"/>
    <w:rsid w:val="00505F89"/>
    <w:rsid w:val="005062DB"/>
    <w:rsid w:val="00506946"/>
    <w:rsid w:val="005072D6"/>
    <w:rsid w:val="005076F5"/>
    <w:rsid w:val="00507B1D"/>
    <w:rsid w:val="005105DC"/>
    <w:rsid w:val="00512DF9"/>
    <w:rsid w:val="005130D0"/>
    <w:rsid w:val="0051324D"/>
    <w:rsid w:val="0051361A"/>
    <w:rsid w:val="00514BA0"/>
    <w:rsid w:val="00514C81"/>
    <w:rsid w:val="00515DFD"/>
    <w:rsid w:val="005166A1"/>
    <w:rsid w:val="005205BE"/>
    <w:rsid w:val="0052174A"/>
    <w:rsid w:val="00521D55"/>
    <w:rsid w:val="00522CFB"/>
    <w:rsid w:val="00523375"/>
    <w:rsid w:val="00523952"/>
    <w:rsid w:val="00523C66"/>
    <w:rsid w:val="00523CA4"/>
    <w:rsid w:val="00524158"/>
    <w:rsid w:val="005242DB"/>
    <w:rsid w:val="00524635"/>
    <w:rsid w:val="005256D1"/>
    <w:rsid w:val="00527C64"/>
    <w:rsid w:val="005307CC"/>
    <w:rsid w:val="00530E80"/>
    <w:rsid w:val="00533A5E"/>
    <w:rsid w:val="00533EE6"/>
    <w:rsid w:val="00536744"/>
    <w:rsid w:val="00540013"/>
    <w:rsid w:val="00542EEB"/>
    <w:rsid w:val="00543B68"/>
    <w:rsid w:val="0054501E"/>
    <w:rsid w:val="005455E1"/>
    <w:rsid w:val="00545738"/>
    <w:rsid w:val="0054632F"/>
    <w:rsid w:val="0054641E"/>
    <w:rsid w:val="0054760B"/>
    <w:rsid w:val="005514AB"/>
    <w:rsid w:val="00552AF6"/>
    <w:rsid w:val="00552B00"/>
    <w:rsid w:val="00552F4D"/>
    <w:rsid w:val="00557E75"/>
    <w:rsid w:val="00557EB1"/>
    <w:rsid w:val="005615EA"/>
    <w:rsid w:val="00561890"/>
    <w:rsid w:val="005628B4"/>
    <w:rsid w:val="00562958"/>
    <w:rsid w:val="00563FD5"/>
    <w:rsid w:val="00564609"/>
    <w:rsid w:val="00564AC7"/>
    <w:rsid w:val="0056634C"/>
    <w:rsid w:val="00566440"/>
    <w:rsid w:val="00566B58"/>
    <w:rsid w:val="00566E85"/>
    <w:rsid w:val="00570790"/>
    <w:rsid w:val="00570C26"/>
    <w:rsid w:val="00570F0A"/>
    <w:rsid w:val="005714B6"/>
    <w:rsid w:val="00573528"/>
    <w:rsid w:val="0057429F"/>
    <w:rsid w:val="00574EA9"/>
    <w:rsid w:val="0057587B"/>
    <w:rsid w:val="00575981"/>
    <w:rsid w:val="005764B4"/>
    <w:rsid w:val="005766C2"/>
    <w:rsid w:val="005776D0"/>
    <w:rsid w:val="00577787"/>
    <w:rsid w:val="00577868"/>
    <w:rsid w:val="005806F4"/>
    <w:rsid w:val="005809BE"/>
    <w:rsid w:val="00581CD6"/>
    <w:rsid w:val="00581CD9"/>
    <w:rsid w:val="005825EC"/>
    <w:rsid w:val="00583935"/>
    <w:rsid w:val="0058472F"/>
    <w:rsid w:val="00584F34"/>
    <w:rsid w:val="00585D1D"/>
    <w:rsid w:val="0058734C"/>
    <w:rsid w:val="00587569"/>
    <w:rsid w:val="00587F78"/>
    <w:rsid w:val="00590D89"/>
    <w:rsid w:val="00593550"/>
    <w:rsid w:val="00593B85"/>
    <w:rsid w:val="005949C0"/>
    <w:rsid w:val="0059521E"/>
    <w:rsid w:val="00595D54"/>
    <w:rsid w:val="005A019C"/>
    <w:rsid w:val="005A43F2"/>
    <w:rsid w:val="005A4A66"/>
    <w:rsid w:val="005B04AC"/>
    <w:rsid w:val="005B0B38"/>
    <w:rsid w:val="005B28A4"/>
    <w:rsid w:val="005B35D1"/>
    <w:rsid w:val="005B53A2"/>
    <w:rsid w:val="005C0F0B"/>
    <w:rsid w:val="005C1FB9"/>
    <w:rsid w:val="005C298D"/>
    <w:rsid w:val="005C3648"/>
    <w:rsid w:val="005C412F"/>
    <w:rsid w:val="005C4563"/>
    <w:rsid w:val="005C4ADE"/>
    <w:rsid w:val="005C587C"/>
    <w:rsid w:val="005C79AC"/>
    <w:rsid w:val="005D08DF"/>
    <w:rsid w:val="005D1345"/>
    <w:rsid w:val="005D48C8"/>
    <w:rsid w:val="005D63BC"/>
    <w:rsid w:val="005D7880"/>
    <w:rsid w:val="005E1215"/>
    <w:rsid w:val="005E1750"/>
    <w:rsid w:val="005E1E44"/>
    <w:rsid w:val="005E2179"/>
    <w:rsid w:val="005E2335"/>
    <w:rsid w:val="005E3D8B"/>
    <w:rsid w:val="005E400B"/>
    <w:rsid w:val="005E52EE"/>
    <w:rsid w:val="005E7F59"/>
    <w:rsid w:val="005F191A"/>
    <w:rsid w:val="005F2BC3"/>
    <w:rsid w:val="005F3077"/>
    <w:rsid w:val="005F362A"/>
    <w:rsid w:val="005F3EFD"/>
    <w:rsid w:val="005F4CC6"/>
    <w:rsid w:val="005F5295"/>
    <w:rsid w:val="005F52C6"/>
    <w:rsid w:val="005F5361"/>
    <w:rsid w:val="006002D6"/>
    <w:rsid w:val="00602294"/>
    <w:rsid w:val="006047CF"/>
    <w:rsid w:val="00605398"/>
    <w:rsid w:val="00605FCE"/>
    <w:rsid w:val="006065D9"/>
    <w:rsid w:val="00607FE0"/>
    <w:rsid w:val="006102AF"/>
    <w:rsid w:val="00611837"/>
    <w:rsid w:val="00611FD6"/>
    <w:rsid w:val="00613EF3"/>
    <w:rsid w:val="00615033"/>
    <w:rsid w:val="006151F5"/>
    <w:rsid w:val="006162D0"/>
    <w:rsid w:val="00617A88"/>
    <w:rsid w:val="00621043"/>
    <w:rsid w:val="006216FD"/>
    <w:rsid w:val="00621D0D"/>
    <w:rsid w:val="0062312E"/>
    <w:rsid w:val="00626CC6"/>
    <w:rsid w:val="00630EAB"/>
    <w:rsid w:val="00631C76"/>
    <w:rsid w:val="006356E4"/>
    <w:rsid w:val="00636D1D"/>
    <w:rsid w:val="00636FCB"/>
    <w:rsid w:val="00637581"/>
    <w:rsid w:val="0063790C"/>
    <w:rsid w:val="00640C7C"/>
    <w:rsid w:val="00641043"/>
    <w:rsid w:val="00642484"/>
    <w:rsid w:val="00643979"/>
    <w:rsid w:val="00643E15"/>
    <w:rsid w:val="0064456D"/>
    <w:rsid w:val="00644DC8"/>
    <w:rsid w:val="00650D3D"/>
    <w:rsid w:val="006510B1"/>
    <w:rsid w:val="0065118A"/>
    <w:rsid w:val="00651CEF"/>
    <w:rsid w:val="00652AF7"/>
    <w:rsid w:val="00652B5D"/>
    <w:rsid w:val="0065304C"/>
    <w:rsid w:val="006543BA"/>
    <w:rsid w:val="006548E0"/>
    <w:rsid w:val="006550A5"/>
    <w:rsid w:val="006556C8"/>
    <w:rsid w:val="00655722"/>
    <w:rsid w:val="0065718B"/>
    <w:rsid w:val="00657455"/>
    <w:rsid w:val="0066040C"/>
    <w:rsid w:val="006614B7"/>
    <w:rsid w:val="00662561"/>
    <w:rsid w:val="00664CB7"/>
    <w:rsid w:val="0066537A"/>
    <w:rsid w:val="006674F2"/>
    <w:rsid w:val="00667776"/>
    <w:rsid w:val="006701D1"/>
    <w:rsid w:val="00671191"/>
    <w:rsid w:val="00671F68"/>
    <w:rsid w:val="0067229F"/>
    <w:rsid w:val="00672DB5"/>
    <w:rsid w:val="00673802"/>
    <w:rsid w:val="00673EAC"/>
    <w:rsid w:val="00675161"/>
    <w:rsid w:val="0067541E"/>
    <w:rsid w:val="006767FE"/>
    <w:rsid w:val="0067752A"/>
    <w:rsid w:val="00677BA2"/>
    <w:rsid w:val="00680913"/>
    <w:rsid w:val="00680FF6"/>
    <w:rsid w:val="00684B20"/>
    <w:rsid w:val="00685058"/>
    <w:rsid w:val="00685280"/>
    <w:rsid w:val="00685933"/>
    <w:rsid w:val="006862F0"/>
    <w:rsid w:val="0068782B"/>
    <w:rsid w:val="00687B4E"/>
    <w:rsid w:val="00690842"/>
    <w:rsid w:val="00690A8F"/>
    <w:rsid w:val="00690ED6"/>
    <w:rsid w:val="00692D0F"/>
    <w:rsid w:val="00693CB4"/>
    <w:rsid w:val="00694071"/>
    <w:rsid w:val="00694178"/>
    <w:rsid w:val="00694F47"/>
    <w:rsid w:val="0069767E"/>
    <w:rsid w:val="00697AB0"/>
    <w:rsid w:val="006A11FA"/>
    <w:rsid w:val="006A156C"/>
    <w:rsid w:val="006A1A2D"/>
    <w:rsid w:val="006A1DCA"/>
    <w:rsid w:val="006A29E1"/>
    <w:rsid w:val="006A3DBE"/>
    <w:rsid w:val="006A4A9E"/>
    <w:rsid w:val="006A5F0A"/>
    <w:rsid w:val="006B0A22"/>
    <w:rsid w:val="006B161C"/>
    <w:rsid w:val="006B1D9A"/>
    <w:rsid w:val="006B2F38"/>
    <w:rsid w:val="006B30D4"/>
    <w:rsid w:val="006B3677"/>
    <w:rsid w:val="006B5687"/>
    <w:rsid w:val="006B6B84"/>
    <w:rsid w:val="006C1202"/>
    <w:rsid w:val="006C20A4"/>
    <w:rsid w:val="006C20A9"/>
    <w:rsid w:val="006C24E7"/>
    <w:rsid w:val="006C28E6"/>
    <w:rsid w:val="006C4FB8"/>
    <w:rsid w:val="006C5B38"/>
    <w:rsid w:val="006C6805"/>
    <w:rsid w:val="006C6971"/>
    <w:rsid w:val="006D0106"/>
    <w:rsid w:val="006D280E"/>
    <w:rsid w:val="006D33F3"/>
    <w:rsid w:val="006D404B"/>
    <w:rsid w:val="006D5B13"/>
    <w:rsid w:val="006D7695"/>
    <w:rsid w:val="006E1CC9"/>
    <w:rsid w:val="006E333F"/>
    <w:rsid w:val="006E381A"/>
    <w:rsid w:val="006E3A9F"/>
    <w:rsid w:val="006E50E5"/>
    <w:rsid w:val="006E631E"/>
    <w:rsid w:val="006E6549"/>
    <w:rsid w:val="006E65B4"/>
    <w:rsid w:val="006E6A19"/>
    <w:rsid w:val="006E6A58"/>
    <w:rsid w:val="006F117C"/>
    <w:rsid w:val="006F143F"/>
    <w:rsid w:val="006F1F87"/>
    <w:rsid w:val="006F2495"/>
    <w:rsid w:val="006F2580"/>
    <w:rsid w:val="006F2CF5"/>
    <w:rsid w:val="006F2F9D"/>
    <w:rsid w:val="006F3B8D"/>
    <w:rsid w:val="006F49AB"/>
    <w:rsid w:val="006F56CD"/>
    <w:rsid w:val="006F6AF0"/>
    <w:rsid w:val="006F7980"/>
    <w:rsid w:val="006F7CEF"/>
    <w:rsid w:val="0070165F"/>
    <w:rsid w:val="00701E2C"/>
    <w:rsid w:val="007025ED"/>
    <w:rsid w:val="00702FBD"/>
    <w:rsid w:val="00703EA8"/>
    <w:rsid w:val="0070487F"/>
    <w:rsid w:val="00704946"/>
    <w:rsid w:val="007058C8"/>
    <w:rsid w:val="007103B6"/>
    <w:rsid w:val="00710C36"/>
    <w:rsid w:val="00713C18"/>
    <w:rsid w:val="007141FB"/>
    <w:rsid w:val="00714D32"/>
    <w:rsid w:val="00715BB9"/>
    <w:rsid w:val="00716887"/>
    <w:rsid w:val="007219CE"/>
    <w:rsid w:val="00721A46"/>
    <w:rsid w:val="0072213F"/>
    <w:rsid w:val="0072298A"/>
    <w:rsid w:val="00722B17"/>
    <w:rsid w:val="007231E0"/>
    <w:rsid w:val="007237AB"/>
    <w:rsid w:val="00723EB1"/>
    <w:rsid w:val="00724B02"/>
    <w:rsid w:val="00724C93"/>
    <w:rsid w:val="00724CEA"/>
    <w:rsid w:val="007265F6"/>
    <w:rsid w:val="007268A0"/>
    <w:rsid w:val="0073051F"/>
    <w:rsid w:val="0073127F"/>
    <w:rsid w:val="00731C0A"/>
    <w:rsid w:val="007332CE"/>
    <w:rsid w:val="00734307"/>
    <w:rsid w:val="0073486C"/>
    <w:rsid w:val="007370BD"/>
    <w:rsid w:val="00737537"/>
    <w:rsid w:val="00740B97"/>
    <w:rsid w:val="00740FDA"/>
    <w:rsid w:val="00741129"/>
    <w:rsid w:val="007419FA"/>
    <w:rsid w:val="00743145"/>
    <w:rsid w:val="007445B7"/>
    <w:rsid w:val="007445D0"/>
    <w:rsid w:val="0074671C"/>
    <w:rsid w:val="00746DF5"/>
    <w:rsid w:val="007477A8"/>
    <w:rsid w:val="0075015A"/>
    <w:rsid w:val="00752D4A"/>
    <w:rsid w:val="00753D50"/>
    <w:rsid w:val="007559C1"/>
    <w:rsid w:val="007563AC"/>
    <w:rsid w:val="00756B15"/>
    <w:rsid w:val="00756B81"/>
    <w:rsid w:val="00757177"/>
    <w:rsid w:val="00757B79"/>
    <w:rsid w:val="00761859"/>
    <w:rsid w:val="00763B40"/>
    <w:rsid w:val="00764496"/>
    <w:rsid w:val="0076454F"/>
    <w:rsid w:val="007652C0"/>
    <w:rsid w:val="00766657"/>
    <w:rsid w:val="0077117B"/>
    <w:rsid w:val="0077137E"/>
    <w:rsid w:val="00772043"/>
    <w:rsid w:val="0077346C"/>
    <w:rsid w:val="0077408C"/>
    <w:rsid w:val="00774180"/>
    <w:rsid w:val="007741F9"/>
    <w:rsid w:val="00777F60"/>
    <w:rsid w:val="00780013"/>
    <w:rsid w:val="00787159"/>
    <w:rsid w:val="007874BD"/>
    <w:rsid w:val="00790815"/>
    <w:rsid w:val="007921B0"/>
    <w:rsid w:val="007925A1"/>
    <w:rsid w:val="00792728"/>
    <w:rsid w:val="0079293B"/>
    <w:rsid w:val="00793EFE"/>
    <w:rsid w:val="0079512A"/>
    <w:rsid w:val="00795C2A"/>
    <w:rsid w:val="00796144"/>
    <w:rsid w:val="00796837"/>
    <w:rsid w:val="00797003"/>
    <w:rsid w:val="0079722B"/>
    <w:rsid w:val="007A15ED"/>
    <w:rsid w:val="007A1602"/>
    <w:rsid w:val="007A20E8"/>
    <w:rsid w:val="007A295D"/>
    <w:rsid w:val="007A3832"/>
    <w:rsid w:val="007A6858"/>
    <w:rsid w:val="007B3583"/>
    <w:rsid w:val="007B36C4"/>
    <w:rsid w:val="007B3E58"/>
    <w:rsid w:val="007B49FC"/>
    <w:rsid w:val="007B5A6D"/>
    <w:rsid w:val="007B6DEB"/>
    <w:rsid w:val="007B6EEA"/>
    <w:rsid w:val="007C12B1"/>
    <w:rsid w:val="007C2440"/>
    <w:rsid w:val="007C36AD"/>
    <w:rsid w:val="007C38D7"/>
    <w:rsid w:val="007C495F"/>
    <w:rsid w:val="007C73B9"/>
    <w:rsid w:val="007C76EA"/>
    <w:rsid w:val="007C79E5"/>
    <w:rsid w:val="007C7F5A"/>
    <w:rsid w:val="007D102A"/>
    <w:rsid w:val="007D3182"/>
    <w:rsid w:val="007D3948"/>
    <w:rsid w:val="007D3A73"/>
    <w:rsid w:val="007D3C55"/>
    <w:rsid w:val="007D3ED6"/>
    <w:rsid w:val="007D41B4"/>
    <w:rsid w:val="007D43D5"/>
    <w:rsid w:val="007D4A5C"/>
    <w:rsid w:val="007D4FFC"/>
    <w:rsid w:val="007D5A14"/>
    <w:rsid w:val="007D6143"/>
    <w:rsid w:val="007D76E2"/>
    <w:rsid w:val="007D7BA1"/>
    <w:rsid w:val="007E2550"/>
    <w:rsid w:val="007E6431"/>
    <w:rsid w:val="007E70E8"/>
    <w:rsid w:val="007F019F"/>
    <w:rsid w:val="007F271E"/>
    <w:rsid w:val="007F5400"/>
    <w:rsid w:val="007F7729"/>
    <w:rsid w:val="008001A9"/>
    <w:rsid w:val="00800DF9"/>
    <w:rsid w:val="00803CF4"/>
    <w:rsid w:val="00804677"/>
    <w:rsid w:val="0080468A"/>
    <w:rsid w:val="0080550E"/>
    <w:rsid w:val="00805CCC"/>
    <w:rsid w:val="008065C8"/>
    <w:rsid w:val="0080767D"/>
    <w:rsid w:val="00807805"/>
    <w:rsid w:val="008103BE"/>
    <w:rsid w:val="00810C87"/>
    <w:rsid w:val="00811192"/>
    <w:rsid w:val="008119F7"/>
    <w:rsid w:val="0081279C"/>
    <w:rsid w:val="00813DAB"/>
    <w:rsid w:val="00813EBC"/>
    <w:rsid w:val="00814047"/>
    <w:rsid w:val="00814406"/>
    <w:rsid w:val="0081493E"/>
    <w:rsid w:val="00814EEE"/>
    <w:rsid w:val="00815712"/>
    <w:rsid w:val="00817147"/>
    <w:rsid w:val="008204E0"/>
    <w:rsid w:val="008212AB"/>
    <w:rsid w:val="00824A93"/>
    <w:rsid w:val="00824D90"/>
    <w:rsid w:val="008251FE"/>
    <w:rsid w:val="00831F10"/>
    <w:rsid w:val="00834035"/>
    <w:rsid w:val="00836721"/>
    <w:rsid w:val="0083749A"/>
    <w:rsid w:val="0083775A"/>
    <w:rsid w:val="00840480"/>
    <w:rsid w:val="008424D1"/>
    <w:rsid w:val="00843D6C"/>
    <w:rsid w:val="00844AED"/>
    <w:rsid w:val="008457D2"/>
    <w:rsid w:val="00845A30"/>
    <w:rsid w:val="00846456"/>
    <w:rsid w:val="00846E25"/>
    <w:rsid w:val="00850CE4"/>
    <w:rsid w:val="0085202C"/>
    <w:rsid w:val="00852F15"/>
    <w:rsid w:val="00853080"/>
    <w:rsid w:val="00855B5C"/>
    <w:rsid w:val="00855F37"/>
    <w:rsid w:val="00856CAF"/>
    <w:rsid w:val="00857164"/>
    <w:rsid w:val="00857980"/>
    <w:rsid w:val="00861AEF"/>
    <w:rsid w:val="0086251D"/>
    <w:rsid w:val="00864787"/>
    <w:rsid w:val="0086546E"/>
    <w:rsid w:val="0086594F"/>
    <w:rsid w:val="008662E9"/>
    <w:rsid w:val="00867775"/>
    <w:rsid w:val="00872F87"/>
    <w:rsid w:val="00873012"/>
    <w:rsid w:val="00874369"/>
    <w:rsid w:val="008745E8"/>
    <w:rsid w:val="0087552D"/>
    <w:rsid w:val="00875FC0"/>
    <w:rsid w:val="00876261"/>
    <w:rsid w:val="00877BCC"/>
    <w:rsid w:val="00877D44"/>
    <w:rsid w:val="00877F35"/>
    <w:rsid w:val="008807B7"/>
    <w:rsid w:val="00880B9B"/>
    <w:rsid w:val="0088110A"/>
    <w:rsid w:val="00881A84"/>
    <w:rsid w:val="0088304B"/>
    <w:rsid w:val="00884FB4"/>
    <w:rsid w:val="00886955"/>
    <w:rsid w:val="00892BA0"/>
    <w:rsid w:val="008949D7"/>
    <w:rsid w:val="00897217"/>
    <w:rsid w:val="0089738D"/>
    <w:rsid w:val="008A0119"/>
    <w:rsid w:val="008A40D9"/>
    <w:rsid w:val="008A4F28"/>
    <w:rsid w:val="008A52BC"/>
    <w:rsid w:val="008A57FB"/>
    <w:rsid w:val="008A6042"/>
    <w:rsid w:val="008B0BB3"/>
    <w:rsid w:val="008B0DF6"/>
    <w:rsid w:val="008B32CB"/>
    <w:rsid w:val="008B5C46"/>
    <w:rsid w:val="008B75B6"/>
    <w:rsid w:val="008B7D82"/>
    <w:rsid w:val="008C0EB3"/>
    <w:rsid w:val="008C145F"/>
    <w:rsid w:val="008C19F8"/>
    <w:rsid w:val="008C36E3"/>
    <w:rsid w:val="008C4738"/>
    <w:rsid w:val="008C4F61"/>
    <w:rsid w:val="008C5C70"/>
    <w:rsid w:val="008C6BE9"/>
    <w:rsid w:val="008C7BCF"/>
    <w:rsid w:val="008D0C81"/>
    <w:rsid w:val="008D1D04"/>
    <w:rsid w:val="008D1D5C"/>
    <w:rsid w:val="008D2655"/>
    <w:rsid w:val="008D3416"/>
    <w:rsid w:val="008D464F"/>
    <w:rsid w:val="008D52A7"/>
    <w:rsid w:val="008D5355"/>
    <w:rsid w:val="008D58FB"/>
    <w:rsid w:val="008D5932"/>
    <w:rsid w:val="008D67C6"/>
    <w:rsid w:val="008D6B1F"/>
    <w:rsid w:val="008D6E63"/>
    <w:rsid w:val="008D7A5B"/>
    <w:rsid w:val="008D7BAB"/>
    <w:rsid w:val="008E192D"/>
    <w:rsid w:val="008E2314"/>
    <w:rsid w:val="008E27CB"/>
    <w:rsid w:val="008E2B0A"/>
    <w:rsid w:val="008E371C"/>
    <w:rsid w:val="008E5CE9"/>
    <w:rsid w:val="008E607A"/>
    <w:rsid w:val="008E6ADC"/>
    <w:rsid w:val="008E6B6B"/>
    <w:rsid w:val="008F146D"/>
    <w:rsid w:val="008F2B1F"/>
    <w:rsid w:val="008F3463"/>
    <w:rsid w:val="008F3602"/>
    <w:rsid w:val="008F44DB"/>
    <w:rsid w:val="008F4E35"/>
    <w:rsid w:val="008F527E"/>
    <w:rsid w:val="008F583F"/>
    <w:rsid w:val="008F73CD"/>
    <w:rsid w:val="008F7C0B"/>
    <w:rsid w:val="008F7D9F"/>
    <w:rsid w:val="00901A7A"/>
    <w:rsid w:val="0090385A"/>
    <w:rsid w:val="009041F2"/>
    <w:rsid w:val="0091025D"/>
    <w:rsid w:val="0091113E"/>
    <w:rsid w:val="00911996"/>
    <w:rsid w:val="00911F79"/>
    <w:rsid w:val="00912BD6"/>
    <w:rsid w:val="00912FDB"/>
    <w:rsid w:val="0091648D"/>
    <w:rsid w:val="00920182"/>
    <w:rsid w:val="00920876"/>
    <w:rsid w:val="00920BF1"/>
    <w:rsid w:val="00922991"/>
    <w:rsid w:val="00922B67"/>
    <w:rsid w:val="00922EE0"/>
    <w:rsid w:val="009238FC"/>
    <w:rsid w:val="00923CF5"/>
    <w:rsid w:val="00924887"/>
    <w:rsid w:val="0092660B"/>
    <w:rsid w:val="009267C4"/>
    <w:rsid w:val="00926F2B"/>
    <w:rsid w:val="00927541"/>
    <w:rsid w:val="0093364B"/>
    <w:rsid w:val="00933DDA"/>
    <w:rsid w:val="009363CE"/>
    <w:rsid w:val="00936C18"/>
    <w:rsid w:val="009422AC"/>
    <w:rsid w:val="00942780"/>
    <w:rsid w:val="0094398B"/>
    <w:rsid w:val="009443C9"/>
    <w:rsid w:val="00944752"/>
    <w:rsid w:val="00945C4E"/>
    <w:rsid w:val="00945F3D"/>
    <w:rsid w:val="00946A83"/>
    <w:rsid w:val="0095030E"/>
    <w:rsid w:val="00950C42"/>
    <w:rsid w:val="00952365"/>
    <w:rsid w:val="009528B9"/>
    <w:rsid w:val="00952994"/>
    <w:rsid w:val="00952A1C"/>
    <w:rsid w:val="00952CE4"/>
    <w:rsid w:val="009537BC"/>
    <w:rsid w:val="00954D85"/>
    <w:rsid w:val="00955C47"/>
    <w:rsid w:val="00956A0F"/>
    <w:rsid w:val="00956DF3"/>
    <w:rsid w:val="00957953"/>
    <w:rsid w:val="00964310"/>
    <w:rsid w:val="00964CF2"/>
    <w:rsid w:val="00965A56"/>
    <w:rsid w:val="00966190"/>
    <w:rsid w:val="009669EE"/>
    <w:rsid w:val="00967357"/>
    <w:rsid w:val="0097014E"/>
    <w:rsid w:val="00971A47"/>
    <w:rsid w:val="009731A3"/>
    <w:rsid w:val="0097478E"/>
    <w:rsid w:val="00975A9C"/>
    <w:rsid w:val="00976F99"/>
    <w:rsid w:val="0097771C"/>
    <w:rsid w:val="0098053B"/>
    <w:rsid w:val="009815A7"/>
    <w:rsid w:val="00981694"/>
    <w:rsid w:val="00981A31"/>
    <w:rsid w:val="00981E95"/>
    <w:rsid w:val="00983E31"/>
    <w:rsid w:val="009864A1"/>
    <w:rsid w:val="00987A44"/>
    <w:rsid w:val="00987BE7"/>
    <w:rsid w:val="00993DD8"/>
    <w:rsid w:val="00994BEB"/>
    <w:rsid w:val="009955D2"/>
    <w:rsid w:val="00997FA7"/>
    <w:rsid w:val="009A1165"/>
    <w:rsid w:val="009A2D89"/>
    <w:rsid w:val="009A4940"/>
    <w:rsid w:val="009A70AB"/>
    <w:rsid w:val="009B0D99"/>
    <w:rsid w:val="009B3072"/>
    <w:rsid w:val="009B389E"/>
    <w:rsid w:val="009B5DFA"/>
    <w:rsid w:val="009B6E53"/>
    <w:rsid w:val="009C0CE9"/>
    <w:rsid w:val="009C0D8B"/>
    <w:rsid w:val="009C26A5"/>
    <w:rsid w:val="009C33DE"/>
    <w:rsid w:val="009C7862"/>
    <w:rsid w:val="009D0E7A"/>
    <w:rsid w:val="009D10D8"/>
    <w:rsid w:val="009D1399"/>
    <w:rsid w:val="009D1651"/>
    <w:rsid w:val="009D3E42"/>
    <w:rsid w:val="009D4BE7"/>
    <w:rsid w:val="009D56BE"/>
    <w:rsid w:val="009D59B8"/>
    <w:rsid w:val="009D76F9"/>
    <w:rsid w:val="009D7967"/>
    <w:rsid w:val="009D7AFE"/>
    <w:rsid w:val="009E1600"/>
    <w:rsid w:val="009E3DD2"/>
    <w:rsid w:val="009E578C"/>
    <w:rsid w:val="009E61A8"/>
    <w:rsid w:val="009E7213"/>
    <w:rsid w:val="009F08B4"/>
    <w:rsid w:val="009F1529"/>
    <w:rsid w:val="009F401E"/>
    <w:rsid w:val="009F54CD"/>
    <w:rsid w:val="009F59D2"/>
    <w:rsid w:val="009F6A55"/>
    <w:rsid w:val="00A00C7B"/>
    <w:rsid w:val="00A02F03"/>
    <w:rsid w:val="00A037EC"/>
    <w:rsid w:val="00A03ADA"/>
    <w:rsid w:val="00A04820"/>
    <w:rsid w:val="00A04D7A"/>
    <w:rsid w:val="00A067CC"/>
    <w:rsid w:val="00A071D4"/>
    <w:rsid w:val="00A07C78"/>
    <w:rsid w:val="00A10A26"/>
    <w:rsid w:val="00A12425"/>
    <w:rsid w:val="00A13743"/>
    <w:rsid w:val="00A139FA"/>
    <w:rsid w:val="00A13EFA"/>
    <w:rsid w:val="00A155FB"/>
    <w:rsid w:val="00A16777"/>
    <w:rsid w:val="00A20383"/>
    <w:rsid w:val="00A22216"/>
    <w:rsid w:val="00A22E3A"/>
    <w:rsid w:val="00A23287"/>
    <w:rsid w:val="00A23DAE"/>
    <w:rsid w:val="00A30804"/>
    <w:rsid w:val="00A30B94"/>
    <w:rsid w:val="00A339A3"/>
    <w:rsid w:val="00A35A04"/>
    <w:rsid w:val="00A35A3D"/>
    <w:rsid w:val="00A35AF9"/>
    <w:rsid w:val="00A42959"/>
    <w:rsid w:val="00A429CC"/>
    <w:rsid w:val="00A42F85"/>
    <w:rsid w:val="00A4560E"/>
    <w:rsid w:val="00A474C4"/>
    <w:rsid w:val="00A50A2B"/>
    <w:rsid w:val="00A51022"/>
    <w:rsid w:val="00A522E3"/>
    <w:rsid w:val="00A525DE"/>
    <w:rsid w:val="00A52A28"/>
    <w:rsid w:val="00A5304E"/>
    <w:rsid w:val="00A542A6"/>
    <w:rsid w:val="00A5513C"/>
    <w:rsid w:val="00A554E3"/>
    <w:rsid w:val="00A60354"/>
    <w:rsid w:val="00A60E13"/>
    <w:rsid w:val="00A64D0A"/>
    <w:rsid w:val="00A6588F"/>
    <w:rsid w:val="00A67EBD"/>
    <w:rsid w:val="00A71298"/>
    <w:rsid w:val="00A72C76"/>
    <w:rsid w:val="00A735A7"/>
    <w:rsid w:val="00A746B5"/>
    <w:rsid w:val="00A752C9"/>
    <w:rsid w:val="00A766C5"/>
    <w:rsid w:val="00A777AD"/>
    <w:rsid w:val="00A77A95"/>
    <w:rsid w:val="00A80681"/>
    <w:rsid w:val="00A812E6"/>
    <w:rsid w:val="00A83388"/>
    <w:rsid w:val="00A83FE7"/>
    <w:rsid w:val="00A84CC2"/>
    <w:rsid w:val="00A857FB"/>
    <w:rsid w:val="00A85898"/>
    <w:rsid w:val="00A8616A"/>
    <w:rsid w:val="00A87C80"/>
    <w:rsid w:val="00A903D6"/>
    <w:rsid w:val="00A90B7B"/>
    <w:rsid w:val="00A920EC"/>
    <w:rsid w:val="00A92E02"/>
    <w:rsid w:val="00A93445"/>
    <w:rsid w:val="00A9474B"/>
    <w:rsid w:val="00A95E44"/>
    <w:rsid w:val="00A95F21"/>
    <w:rsid w:val="00A963DB"/>
    <w:rsid w:val="00A9664C"/>
    <w:rsid w:val="00AA10EE"/>
    <w:rsid w:val="00AA359B"/>
    <w:rsid w:val="00AA36A7"/>
    <w:rsid w:val="00AA39C4"/>
    <w:rsid w:val="00AA39CC"/>
    <w:rsid w:val="00AA4884"/>
    <w:rsid w:val="00AA4F19"/>
    <w:rsid w:val="00AA5072"/>
    <w:rsid w:val="00AA5F7B"/>
    <w:rsid w:val="00AA641F"/>
    <w:rsid w:val="00AA6C56"/>
    <w:rsid w:val="00AB1DB8"/>
    <w:rsid w:val="00AB4406"/>
    <w:rsid w:val="00AB59CB"/>
    <w:rsid w:val="00AB77D7"/>
    <w:rsid w:val="00AC01C5"/>
    <w:rsid w:val="00AC1352"/>
    <w:rsid w:val="00AC1F61"/>
    <w:rsid w:val="00AC3233"/>
    <w:rsid w:val="00AC41FD"/>
    <w:rsid w:val="00AC44BB"/>
    <w:rsid w:val="00AC45DB"/>
    <w:rsid w:val="00AC4BD7"/>
    <w:rsid w:val="00AC5167"/>
    <w:rsid w:val="00AC6025"/>
    <w:rsid w:val="00AD0A85"/>
    <w:rsid w:val="00AD0DBB"/>
    <w:rsid w:val="00AD21CE"/>
    <w:rsid w:val="00AD3F94"/>
    <w:rsid w:val="00AD4E8C"/>
    <w:rsid w:val="00AD4F81"/>
    <w:rsid w:val="00AD717D"/>
    <w:rsid w:val="00AD7F0E"/>
    <w:rsid w:val="00AE1BEE"/>
    <w:rsid w:val="00AE2E9D"/>
    <w:rsid w:val="00AE2FBF"/>
    <w:rsid w:val="00AE32B0"/>
    <w:rsid w:val="00AE3742"/>
    <w:rsid w:val="00AE386C"/>
    <w:rsid w:val="00AE3F3E"/>
    <w:rsid w:val="00AE5CA2"/>
    <w:rsid w:val="00AE62A5"/>
    <w:rsid w:val="00AE7F9B"/>
    <w:rsid w:val="00AF1596"/>
    <w:rsid w:val="00AF2979"/>
    <w:rsid w:val="00AF4FD9"/>
    <w:rsid w:val="00B02025"/>
    <w:rsid w:val="00B03473"/>
    <w:rsid w:val="00B03E95"/>
    <w:rsid w:val="00B03FF5"/>
    <w:rsid w:val="00B04DD0"/>
    <w:rsid w:val="00B05B43"/>
    <w:rsid w:val="00B05CBD"/>
    <w:rsid w:val="00B0790B"/>
    <w:rsid w:val="00B07B83"/>
    <w:rsid w:val="00B108EF"/>
    <w:rsid w:val="00B1098A"/>
    <w:rsid w:val="00B11B1C"/>
    <w:rsid w:val="00B11CD5"/>
    <w:rsid w:val="00B135E2"/>
    <w:rsid w:val="00B16778"/>
    <w:rsid w:val="00B16CAF"/>
    <w:rsid w:val="00B16D66"/>
    <w:rsid w:val="00B17EA5"/>
    <w:rsid w:val="00B20FA5"/>
    <w:rsid w:val="00B21550"/>
    <w:rsid w:val="00B2227A"/>
    <w:rsid w:val="00B22C3F"/>
    <w:rsid w:val="00B23D15"/>
    <w:rsid w:val="00B24FD7"/>
    <w:rsid w:val="00B26E1D"/>
    <w:rsid w:val="00B271C6"/>
    <w:rsid w:val="00B31B03"/>
    <w:rsid w:val="00B3300D"/>
    <w:rsid w:val="00B33C91"/>
    <w:rsid w:val="00B35BC6"/>
    <w:rsid w:val="00B3724E"/>
    <w:rsid w:val="00B40A52"/>
    <w:rsid w:val="00B41F7F"/>
    <w:rsid w:val="00B43B9A"/>
    <w:rsid w:val="00B43C6A"/>
    <w:rsid w:val="00B441C4"/>
    <w:rsid w:val="00B44C23"/>
    <w:rsid w:val="00B50214"/>
    <w:rsid w:val="00B5080D"/>
    <w:rsid w:val="00B512D2"/>
    <w:rsid w:val="00B54682"/>
    <w:rsid w:val="00B55538"/>
    <w:rsid w:val="00B575A8"/>
    <w:rsid w:val="00B601D6"/>
    <w:rsid w:val="00B615E6"/>
    <w:rsid w:val="00B62E74"/>
    <w:rsid w:val="00B636C9"/>
    <w:rsid w:val="00B63714"/>
    <w:rsid w:val="00B64C2F"/>
    <w:rsid w:val="00B659E1"/>
    <w:rsid w:val="00B66D57"/>
    <w:rsid w:val="00B671DE"/>
    <w:rsid w:val="00B674E0"/>
    <w:rsid w:val="00B67A6D"/>
    <w:rsid w:val="00B67C91"/>
    <w:rsid w:val="00B70A5B"/>
    <w:rsid w:val="00B7143F"/>
    <w:rsid w:val="00B719EE"/>
    <w:rsid w:val="00B72E36"/>
    <w:rsid w:val="00B76383"/>
    <w:rsid w:val="00B76D9B"/>
    <w:rsid w:val="00B76E21"/>
    <w:rsid w:val="00B77DC5"/>
    <w:rsid w:val="00B800B4"/>
    <w:rsid w:val="00B80E51"/>
    <w:rsid w:val="00B82661"/>
    <w:rsid w:val="00B828EB"/>
    <w:rsid w:val="00B82960"/>
    <w:rsid w:val="00B83570"/>
    <w:rsid w:val="00B8539D"/>
    <w:rsid w:val="00B86F8E"/>
    <w:rsid w:val="00B87532"/>
    <w:rsid w:val="00B878F3"/>
    <w:rsid w:val="00B91184"/>
    <w:rsid w:val="00B91A84"/>
    <w:rsid w:val="00B92FF2"/>
    <w:rsid w:val="00B93282"/>
    <w:rsid w:val="00BA0217"/>
    <w:rsid w:val="00BA068C"/>
    <w:rsid w:val="00BA0D9C"/>
    <w:rsid w:val="00BA13BB"/>
    <w:rsid w:val="00BA3C06"/>
    <w:rsid w:val="00BA68ED"/>
    <w:rsid w:val="00BB0839"/>
    <w:rsid w:val="00BB2B73"/>
    <w:rsid w:val="00BB2D4E"/>
    <w:rsid w:val="00BB385C"/>
    <w:rsid w:val="00BB3BB0"/>
    <w:rsid w:val="00BB3F7B"/>
    <w:rsid w:val="00BB4205"/>
    <w:rsid w:val="00BB5B33"/>
    <w:rsid w:val="00BB5DE5"/>
    <w:rsid w:val="00BB68F5"/>
    <w:rsid w:val="00BB6D67"/>
    <w:rsid w:val="00BC2182"/>
    <w:rsid w:val="00BC23D5"/>
    <w:rsid w:val="00BC246E"/>
    <w:rsid w:val="00BC2628"/>
    <w:rsid w:val="00BC28AC"/>
    <w:rsid w:val="00BC339F"/>
    <w:rsid w:val="00BC3C65"/>
    <w:rsid w:val="00BC4BB1"/>
    <w:rsid w:val="00BC68B2"/>
    <w:rsid w:val="00BD16A4"/>
    <w:rsid w:val="00BD1860"/>
    <w:rsid w:val="00BD2064"/>
    <w:rsid w:val="00BD7B50"/>
    <w:rsid w:val="00BE14E7"/>
    <w:rsid w:val="00BE2266"/>
    <w:rsid w:val="00BE3633"/>
    <w:rsid w:val="00BE462C"/>
    <w:rsid w:val="00BE4C28"/>
    <w:rsid w:val="00BE50A0"/>
    <w:rsid w:val="00BE5474"/>
    <w:rsid w:val="00BE592B"/>
    <w:rsid w:val="00BE7BDA"/>
    <w:rsid w:val="00BF0CB2"/>
    <w:rsid w:val="00BF18D7"/>
    <w:rsid w:val="00BF36F4"/>
    <w:rsid w:val="00BF5B3B"/>
    <w:rsid w:val="00BF5C0B"/>
    <w:rsid w:val="00BF670A"/>
    <w:rsid w:val="00BF720A"/>
    <w:rsid w:val="00BF7B8C"/>
    <w:rsid w:val="00C001DD"/>
    <w:rsid w:val="00C00DD8"/>
    <w:rsid w:val="00C026A9"/>
    <w:rsid w:val="00C02B96"/>
    <w:rsid w:val="00C035B6"/>
    <w:rsid w:val="00C046B4"/>
    <w:rsid w:val="00C06AFA"/>
    <w:rsid w:val="00C06F10"/>
    <w:rsid w:val="00C114C5"/>
    <w:rsid w:val="00C115EC"/>
    <w:rsid w:val="00C11EDE"/>
    <w:rsid w:val="00C12BA3"/>
    <w:rsid w:val="00C13D0C"/>
    <w:rsid w:val="00C15445"/>
    <w:rsid w:val="00C15AA6"/>
    <w:rsid w:val="00C16452"/>
    <w:rsid w:val="00C1789A"/>
    <w:rsid w:val="00C17FDE"/>
    <w:rsid w:val="00C21D20"/>
    <w:rsid w:val="00C21DF4"/>
    <w:rsid w:val="00C21FC4"/>
    <w:rsid w:val="00C2231D"/>
    <w:rsid w:val="00C25009"/>
    <w:rsid w:val="00C26A3F"/>
    <w:rsid w:val="00C3161F"/>
    <w:rsid w:val="00C31B61"/>
    <w:rsid w:val="00C31E04"/>
    <w:rsid w:val="00C31E4D"/>
    <w:rsid w:val="00C330B0"/>
    <w:rsid w:val="00C3346D"/>
    <w:rsid w:val="00C33730"/>
    <w:rsid w:val="00C3375E"/>
    <w:rsid w:val="00C3398E"/>
    <w:rsid w:val="00C347B0"/>
    <w:rsid w:val="00C348E6"/>
    <w:rsid w:val="00C35C09"/>
    <w:rsid w:val="00C36EEE"/>
    <w:rsid w:val="00C3740B"/>
    <w:rsid w:val="00C37D9B"/>
    <w:rsid w:val="00C402A6"/>
    <w:rsid w:val="00C40CFD"/>
    <w:rsid w:val="00C4110A"/>
    <w:rsid w:val="00C42687"/>
    <w:rsid w:val="00C436E3"/>
    <w:rsid w:val="00C4558B"/>
    <w:rsid w:val="00C461C3"/>
    <w:rsid w:val="00C4654B"/>
    <w:rsid w:val="00C4679C"/>
    <w:rsid w:val="00C467D3"/>
    <w:rsid w:val="00C46C7E"/>
    <w:rsid w:val="00C4783F"/>
    <w:rsid w:val="00C513D2"/>
    <w:rsid w:val="00C5348B"/>
    <w:rsid w:val="00C55E14"/>
    <w:rsid w:val="00C570E5"/>
    <w:rsid w:val="00C579CA"/>
    <w:rsid w:val="00C60A83"/>
    <w:rsid w:val="00C61B87"/>
    <w:rsid w:val="00C62366"/>
    <w:rsid w:val="00C63080"/>
    <w:rsid w:val="00C64476"/>
    <w:rsid w:val="00C64F28"/>
    <w:rsid w:val="00C64FE2"/>
    <w:rsid w:val="00C67686"/>
    <w:rsid w:val="00C71784"/>
    <w:rsid w:val="00C7213B"/>
    <w:rsid w:val="00C725E6"/>
    <w:rsid w:val="00C72CA0"/>
    <w:rsid w:val="00C73441"/>
    <w:rsid w:val="00C73759"/>
    <w:rsid w:val="00C73838"/>
    <w:rsid w:val="00C748F8"/>
    <w:rsid w:val="00C7490F"/>
    <w:rsid w:val="00C74A92"/>
    <w:rsid w:val="00C756FA"/>
    <w:rsid w:val="00C75748"/>
    <w:rsid w:val="00C76761"/>
    <w:rsid w:val="00C77A3A"/>
    <w:rsid w:val="00C806F7"/>
    <w:rsid w:val="00C807F5"/>
    <w:rsid w:val="00C80F3D"/>
    <w:rsid w:val="00C8388C"/>
    <w:rsid w:val="00C83ED6"/>
    <w:rsid w:val="00C85E82"/>
    <w:rsid w:val="00C86820"/>
    <w:rsid w:val="00C90167"/>
    <w:rsid w:val="00C9158E"/>
    <w:rsid w:val="00C91B43"/>
    <w:rsid w:val="00C91E79"/>
    <w:rsid w:val="00C927CC"/>
    <w:rsid w:val="00C92EF6"/>
    <w:rsid w:val="00C93F7E"/>
    <w:rsid w:val="00C947FB"/>
    <w:rsid w:val="00C948F3"/>
    <w:rsid w:val="00C94BFA"/>
    <w:rsid w:val="00C95481"/>
    <w:rsid w:val="00C961E0"/>
    <w:rsid w:val="00C966C3"/>
    <w:rsid w:val="00C97235"/>
    <w:rsid w:val="00CA09D7"/>
    <w:rsid w:val="00CA25B5"/>
    <w:rsid w:val="00CA2998"/>
    <w:rsid w:val="00CA2DAC"/>
    <w:rsid w:val="00CA4D09"/>
    <w:rsid w:val="00CA6076"/>
    <w:rsid w:val="00CA7653"/>
    <w:rsid w:val="00CB10FF"/>
    <w:rsid w:val="00CB323E"/>
    <w:rsid w:val="00CB3387"/>
    <w:rsid w:val="00CB4BFD"/>
    <w:rsid w:val="00CB4F00"/>
    <w:rsid w:val="00CB583F"/>
    <w:rsid w:val="00CB7028"/>
    <w:rsid w:val="00CC1282"/>
    <w:rsid w:val="00CC1CB4"/>
    <w:rsid w:val="00CC1FD3"/>
    <w:rsid w:val="00CC2048"/>
    <w:rsid w:val="00CC33D1"/>
    <w:rsid w:val="00CC3868"/>
    <w:rsid w:val="00CC3F7A"/>
    <w:rsid w:val="00CC48EC"/>
    <w:rsid w:val="00CC50B4"/>
    <w:rsid w:val="00CC6654"/>
    <w:rsid w:val="00CC6973"/>
    <w:rsid w:val="00CC69CC"/>
    <w:rsid w:val="00CC6EB8"/>
    <w:rsid w:val="00CC76AF"/>
    <w:rsid w:val="00CC7708"/>
    <w:rsid w:val="00CD004F"/>
    <w:rsid w:val="00CD1C31"/>
    <w:rsid w:val="00CD5290"/>
    <w:rsid w:val="00CD53C1"/>
    <w:rsid w:val="00CD58B8"/>
    <w:rsid w:val="00CD5F01"/>
    <w:rsid w:val="00CD6503"/>
    <w:rsid w:val="00CD6A9A"/>
    <w:rsid w:val="00CD6D60"/>
    <w:rsid w:val="00CD7CC2"/>
    <w:rsid w:val="00CE1F81"/>
    <w:rsid w:val="00CE20B4"/>
    <w:rsid w:val="00CE20F9"/>
    <w:rsid w:val="00CE64F1"/>
    <w:rsid w:val="00CF178C"/>
    <w:rsid w:val="00CF1A36"/>
    <w:rsid w:val="00CF1FD4"/>
    <w:rsid w:val="00CF204A"/>
    <w:rsid w:val="00CF24AD"/>
    <w:rsid w:val="00CF2D4B"/>
    <w:rsid w:val="00CF301B"/>
    <w:rsid w:val="00CF37F6"/>
    <w:rsid w:val="00CF6482"/>
    <w:rsid w:val="00CF6EB4"/>
    <w:rsid w:val="00D011C6"/>
    <w:rsid w:val="00D01ABA"/>
    <w:rsid w:val="00D01F81"/>
    <w:rsid w:val="00D0203B"/>
    <w:rsid w:val="00D049D5"/>
    <w:rsid w:val="00D052CF"/>
    <w:rsid w:val="00D056C9"/>
    <w:rsid w:val="00D058FB"/>
    <w:rsid w:val="00D1220D"/>
    <w:rsid w:val="00D12BFD"/>
    <w:rsid w:val="00D15D9D"/>
    <w:rsid w:val="00D211CC"/>
    <w:rsid w:val="00D2153D"/>
    <w:rsid w:val="00D22576"/>
    <w:rsid w:val="00D22DF8"/>
    <w:rsid w:val="00D22E16"/>
    <w:rsid w:val="00D238CA"/>
    <w:rsid w:val="00D245DB"/>
    <w:rsid w:val="00D26CC5"/>
    <w:rsid w:val="00D35F4E"/>
    <w:rsid w:val="00D361AD"/>
    <w:rsid w:val="00D3765B"/>
    <w:rsid w:val="00D40562"/>
    <w:rsid w:val="00D40EE9"/>
    <w:rsid w:val="00D421BF"/>
    <w:rsid w:val="00D4428A"/>
    <w:rsid w:val="00D44297"/>
    <w:rsid w:val="00D449A3"/>
    <w:rsid w:val="00D46193"/>
    <w:rsid w:val="00D46CE4"/>
    <w:rsid w:val="00D50860"/>
    <w:rsid w:val="00D53AD0"/>
    <w:rsid w:val="00D54B35"/>
    <w:rsid w:val="00D54D8A"/>
    <w:rsid w:val="00D54E71"/>
    <w:rsid w:val="00D55578"/>
    <w:rsid w:val="00D5563B"/>
    <w:rsid w:val="00D56527"/>
    <w:rsid w:val="00D565A7"/>
    <w:rsid w:val="00D56891"/>
    <w:rsid w:val="00D6097F"/>
    <w:rsid w:val="00D60B72"/>
    <w:rsid w:val="00D63288"/>
    <w:rsid w:val="00D63B28"/>
    <w:rsid w:val="00D64270"/>
    <w:rsid w:val="00D64885"/>
    <w:rsid w:val="00D662C5"/>
    <w:rsid w:val="00D67EC0"/>
    <w:rsid w:val="00D710F4"/>
    <w:rsid w:val="00D72352"/>
    <w:rsid w:val="00D72536"/>
    <w:rsid w:val="00D72C62"/>
    <w:rsid w:val="00D72DC4"/>
    <w:rsid w:val="00D732A3"/>
    <w:rsid w:val="00D740D8"/>
    <w:rsid w:val="00D74AEF"/>
    <w:rsid w:val="00D761BF"/>
    <w:rsid w:val="00D771E0"/>
    <w:rsid w:val="00D77C88"/>
    <w:rsid w:val="00D81DFE"/>
    <w:rsid w:val="00D84AA7"/>
    <w:rsid w:val="00D85AF7"/>
    <w:rsid w:val="00D86A7F"/>
    <w:rsid w:val="00D86AAC"/>
    <w:rsid w:val="00D92060"/>
    <w:rsid w:val="00D9214D"/>
    <w:rsid w:val="00D94241"/>
    <w:rsid w:val="00D94398"/>
    <w:rsid w:val="00D960B7"/>
    <w:rsid w:val="00D96736"/>
    <w:rsid w:val="00D97C29"/>
    <w:rsid w:val="00DA1221"/>
    <w:rsid w:val="00DA2BBD"/>
    <w:rsid w:val="00DA3765"/>
    <w:rsid w:val="00DA38F3"/>
    <w:rsid w:val="00DA5E67"/>
    <w:rsid w:val="00DA636C"/>
    <w:rsid w:val="00DA707B"/>
    <w:rsid w:val="00DB1DD2"/>
    <w:rsid w:val="00DB2817"/>
    <w:rsid w:val="00DB2DCD"/>
    <w:rsid w:val="00DB333E"/>
    <w:rsid w:val="00DB3ACE"/>
    <w:rsid w:val="00DB3FAB"/>
    <w:rsid w:val="00DB4BBD"/>
    <w:rsid w:val="00DB4EAB"/>
    <w:rsid w:val="00DB62F1"/>
    <w:rsid w:val="00DB6B73"/>
    <w:rsid w:val="00DB76E9"/>
    <w:rsid w:val="00DB7BCF"/>
    <w:rsid w:val="00DC0149"/>
    <w:rsid w:val="00DC02E1"/>
    <w:rsid w:val="00DC4A23"/>
    <w:rsid w:val="00DC4BA0"/>
    <w:rsid w:val="00DD0BC2"/>
    <w:rsid w:val="00DD0ECA"/>
    <w:rsid w:val="00DD1D56"/>
    <w:rsid w:val="00DD2AF0"/>
    <w:rsid w:val="00DD30AF"/>
    <w:rsid w:val="00DD531B"/>
    <w:rsid w:val="00DD5DA3"/>
    <w:rsid w:val="00DD6B89"/>
    <w:rsid w:val="00DD6E70"/>
    <w:rsid w:val="00DE0B78"/>
    <w:rsid w:val="00DE192E"/>
    <w:rsid w:val="00DE4ABC"/>
    <w:rsid w:val="00DE4DD8"/>
    <w:rsid w:val="00DE50CB"/>
    <w:rsid w:val="00DE74C1"/>
    <w:rsid w:val="00DF15F1"/>
    <w:rsid w:val="00DF182E"/>
    <w:rsid w:val="00DF1E88"/>
    <w:rsid w:val="00DF3694"/>
    <w:rsid w:val="00DF38F3"/>
    <w:rsid w:val="00DF3B2D"/>
    <w:rsid w:val="00E00E1B"/>
    <w:rsid w:val="00E010F4"/>
    <w:rsid w:val="00E01696"/>
    <w:rsid w:val="00E04064"/>
    <w:rsid w:val="00E050B3"/>
    <w:rsid w:val="00E061A4"/>
    <w:rsid w:val="00E066EF"/>
    <w:rsid w:val="00E06EAB"/>
    <w:rsid w:val="00E075E5"/>
    <w:rsid w:val="00E07A0B"/>
    <w:rsid w:val="00E14386"/>
    <w:rsid w:val="00E159C5"/>
    <w:rsid w:val="00E22209"/>
    <w:rsid w:val="00E22980"/>
    <w:rsid w:val="00E22A2F"/>
    <w:rsid w:val="00E23620"/>
    <w:rsid w:val="00E24247"/>
    <w:rsid w:val="00E243A6"/>
    <w:rsid w:val="00E2537C"/>
    <w:rsid w:val="00E25B50"/>
    <w:rsid w:val="00E26C72"/>
    <w:rsid w:val="00E26FD6"/>
    <w:rsid w:val="00E27D9E"/>
    <w:rsid w:val="00E30E23"/>
    <w:rsid w:val="00E3133B"/>
    <w:rsid w:val="00E315D0"/>
    <w:rsid w:val="00E31F0C"/>
    <w:rsid w:val="00E32934"/>
    <w:rsid w:val="00E32E0C"/>
    <w:rsid w:val="00E32F9D"/>
    <w:rsid w:val="00E3317C"/>
    <w:rsid w:val="00E33950"/>
    <w:rsid w:val="00E34373"/>
    <w:rsid w:val="00E35F34"/>
    <w:rsid w:val="00E3646D"/>
    <w:rsid w:val="00E41091"/>
    <w:rsid w:val="00E41887"/>
    <w:rsid w:val="00E42B8A"/>
    <w:rsid w:val="00E4348C"/>
    <w:rsid w:val="00E47E63"/>
    <w:rsid w:val="00E52B2D"/>
    <w:rsid w:val="00E52EBF"/>
    <w:rsid w:val="00E5391C"/>
    <w:rsid w:val="00E548E3"/>
    <w:rsid w:val="00E55830"/>
    <w:rsid w:val="00E5585B"/>
    <w:rsid w:val="00E558CB"/>
    <w:rsid w:val="00E56A06"/>
    <w:rsid w:val="00E57218"/>
    <w:rsid w:val="00E572B9"/>
    <w:rsid w:val="00E6140E"/>
    <w:rsid w:val="00E61522"/>
    <w:rsid w:val="00E639EC"/>
    <w:rsid w:val="00E63A1D"/>
    <w:rsid w:val="00E648BF"/>
    <w:rsid w:val="00E64A0C"/>
    <w:rsid w:val="00E65441"/>
    <w:rsid w:val="00E664AD"/>
    <w:rsid w:val="00E7320B"/>
    <w:rsid w:val="00E73505"/>
    <w:rsid w:val="00E73E14"/>
    <w:rsid w:val="00E744F3"/>
    <w:rsid w:val="00E755E5"/>
    <w:rsid w:val="00E7617E"/>
    <w:rsid w:val="00E775D9"/>
    <w:rsid w:val="00E776AE"/>
    <w:rsid w:val="00E81244"/>
    <w:rsid w:val="00E82A99"/>
    <w:rsid w:val="00E843B7"/>
    <w:rsid w:val="00E85D9F"/>
    <w:rsid w:val="00E85FBB"/>
    <w:rsid w:val="00E87025"/>
    <w:rsid w:val="00E870C3"/>
    <w:rsid w:val="00E90558"/>
    <w:rsid w:val="00E9108C"/>
    <w:rsid w:val="00E91C4C"/>
    <w:rsid w:val="00E92B47"/>
    <w:rsid w:val="00E930B2"/>
    <w:rsid w:val="00E9603D"/>
    <w:rsid w:val="00E9642A"/>
    <w:rsid w:val="00E96DC9"/>
    <w:rsid w:val="00E9745E"/>
    <w:rsid w:val="00E97D16"/>
    <w:rsid w:val="00EA1899"/>
    <w:rsid w:val="00EA4128"/>
    <w:rsid w:val="00EA535A"/>
    <w:rsid w:val="00EA56AA"/>
    <w:rsid w:val="00EB0448"/>
    <w:rsid w:val="00EB0F3A"/>
    <w:rsid w:val="00EB165C"/>
    <w:rsid w:val="00EB28A7"/>
    <w:rsid w:val="00EB2E3D"/>
    <w:rsid w:val="00EB39AB"/>
    <w:rsid w:val="00EB4301"/>
    <w:rsid w:val="00EB60C5"/>
    <w:rsid w:val="00EC1F74"/>
    <w:rsid w:val="00EC6C57"/>
    <w:rsid w:val="00EC755B"/>
    <w:rsid w:val="00EC77A9"/>
    <w:rsid w:val="00EC7E60"/>
    <w:rsid w:val="00ED04C5"/>
    <w:rsid w:val="00ED0F41"/>
    <w:rsid w:val="00ED22C8"/>
    <w:rsid w:val="00ED5A99"/>
    <w:rsid w:val="00ED5F1E"/>
    <w:rsid w:val="00ED647C"/>
    <w:rsid w:val="00ED6819"/>
    <w:rsid w:val="00ED6DC9"/>
    <w:rsid w:val="00ED6F78"/>
    <w:rsid w:val="00EE2239"/>
    <w:rsid w:val="00EE2366"/>
    <w:rsid w:val="00EE360C"/>
    <w:rsid w:val="00EE37E3"/>
    <w:rsid w:val="00EE3AA5"/>
    <w:rsid w:val="00EE7E02"/>
    <w:rsid w:val="00EF0A77"/>
    <w:rsid w:val="00EF2AC8"/>
    <w:rsid w:val="00EF382D"/>
    <w:rsid w:val="00EF407D"/>
    <w:rsid w:val="00EF5A08"/>
    <w:rsid w:val="00EF5BC5"/>
    <w:rsid w:val="00EF79FB"/>
    <w:rsid w:val="00EF7D10"/>
    <w:rsid w:val="00EF7D1E"/>
    <w:rsid w:val="00EF7E35"/>
    <w:rsid w:val="00F00AC0"/>
    <w:rsid w:val="00F01937"/>
    <w:rsid w:val="00F01A3F"/>
    <w:rsid w:val="00F04087"/>
    <w:rsid w:val="00F06060"/>
    <w:rsid w:val="00F071EB"/>
    <w:rsid w:val="00F10C25"/>
    <w:rsid w:val="00F11095"/>
    <w:rsid w:val="00F1295F"/>
    <w:rsid w:val="00F20B47"/>
    <w:rsid w:val="00F20D12"/>
    <w:rsid w:val="00F227E0"/>
    <w:rsid w:val="00F22FA8"/>
    <w:rsid w:val="00F23B51"/>
    <w:rsid w:val="00F23B68"/>
    <w:rsid w:val="00F23D0C"/>
    <w:rsid w:val="00F2411D"/>
    <w:rsid w:val="00F2484C"/>
    <w:rsid w:val="00F30591"/>
    <w:rsid w:val="00F30D1E"/>
    <w:rsid w:val="00F3240C"/>
    <w:rsid w:val="00F333EC"/>
    <w:rsid w:val="00F34733"/>
    <w:rsid w:val="00F414C7"/>
    <w:rsid w:val="00F44111"/>
    <w:rsid w:val="00F44A03"/>
    <w:rsid w:val="00F44B5D"/>
    <w:rsid w:val="00F44EAB"/>
    <w:rsid w:val="00F452F3"/>
    <w:rsid w:val="00F45B9B"/>
    <w:rsid w:val="00F45C9A"/>
    <w:rsid w:val="00F476CD"/>
    <w:rsid w:val="00F52A34"/>
    <w:rsid w:val="00F54529"/>
    <w:rsid w:val="00F54A52"/>
    <w:rsid w:val="00F556E1"/>
    <w:rsid w:val="00F55D8B"/>
    <w:rsid w:val="00F56285"/>
    <w:rsid w:val="00F568F6"/>
    <w:rsid w:val="00F61F35"/>
    <w:rsid w:val="00F61F74"/>
    <w:rsid w:val="00F648AA"/>
    <w:rsid w:val="00F64FAD"/>
    <w:rsid w:val="00F65DF2"/>
    <w:rsid w:val="00F6667A"/>
    <w:rsid w:val="00F67418"/>
    <w:rsid w:val="00F67F61"/>
    <w:rsid w:val="00F734DD"/>
    <w:rsid w:val="00F74BB7"/>
    <w:rsid w:val="00F75FBA"/>
    <w:rsid w:val="00F7655F"/>
    <w:rsid w:val="00F77242"/>
    <w:rsid w:val="00F77759"/>
    <w:rsid w:val="00F80110"/>
    <w:rsid w:val="00F82A70"/>
    <w:rsid w:val="00F83166"/>
    <w:rsid w:val="00F832E7"/>
    <w:rsid w:val="00F83CC1"/>
    <w:rsid w:val="00F8598D"/>
    <w:rsid w:val="00F87E87"/>
    <w:rsid w:val="00F914F7"/>
    <w:rsid w:val="00F91AE9"/>
    <w:rsid w:val="00F937B7"/>
    <w:rsid w:val="00F9396E"/>
    <w:rsid w:val="00F94BA2"/>
    <w:rsid w:val="00F961C0"/>
    <w:rsid w:val="00F96DE0"/>
    <w:rsid w:val="00F96E56"/>
    <w:rsid w:val="00F9711F"/>
    <w:rsid w:val="00FA0585"/>
    <w:rsid w:val="00FA1533"/>
    <w:rsid w:val="00FA2274"/>
    <w:rsid w:val="00FA3ACA"/>
    <w:rsid w:val="00FA6488"/>
    <w:rsid w:val="00FA6E1B"/>
    <w:rsid w:val="00FB2305"/>
    <w:rsid w:val="00FB3177"/>
    <w:rsid w:val="00FB6BA1"/>
    <w:rsid w:val="00FC142C"/>
    <w:rsid w:val="00FC1B50"/>
    <w:rsid w:val="00FC2605"/>
    <w:rsid w:val="00FC43EA"/>
    <w:rsid w:val="00FC4D99"/>
    <w:rsid w:val="00FC4EE7"/>
    <w:rsid w:val="00FC57C2"/>
    <w:rsid w:val="00FC5E98"/>
    <w:rsid w:val="00FC7253"/>
    <w:rsid w:val="00FC7ECE"/>
    <w:rsid w:val="00FD172D"/>
    <w:rsid w:val="00FD4CD1"/>
    <w:rsid w:val="00FD5DF3"/>
    <w:rsid w:val="00FE07AE"/>
    <w:rsid w:val="00FE0BF2"/>
    <w:rsid w:val="00FE15F1"/>
    <w:rsid w:val="00FE1A28"/>
    <w:rsid w:val="00FE4868"/>
    <w:rsid w:val="00FE4A35"/>
    <w:rsid w:val="00FE5953"/>
    <w:rsid w:val="00FE692D"/>
    <w:rsid w:val="00FF2338"/>
    <w:rsid w:val="00FF2BD0"/>
    <w:rsid w:val="00FF3A80"/>
    <w:rsid w:val="00FF4A5E"/>
    <w:rsid w:val="00FF5055"/>
    <w:rsid w:val="00FF7752"/>
    <w:rsid w:val="00FF7FD8"/>
  </w:rsids>
  <m:mathPr>
    <m:mathFont m:val="Cambria Math"/>
    <m:brkBin m:val="before"/>
    <m:brkBinSub m:val="--"/>
    <m:smallFrac m:val="off"/>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q-AL" w:eastAsia="sq-A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9" w:unhideWhenUsed="0" w:qFormat="1"/>
    <w:lsdException w:name="heading 4" w:semiHidden="0" w:uiPriority="0"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2E6"/>
    <w:rPr>
      <w:rFonts w:ascii="Times New Roman" w:eastAsia="Times New Roman" w:hAnsi="Times New Roman"/>
      <w:sz w:val="24"/>
      <w:szCs w:val="24"/>
      <w:lang w:eastAsia="en-US"/>
    </w:rPr>
  </w:style>
  <w:style w:type="paragraph" w:styleId="Heading1">
    <w:name w:val="heading 1"/>
    <w:basedOn w:val="Normal"/>
    <w:next w:val="Normal"/>
    <w:link w:val="Heading1Char"/>
    <w:qFormat/>
    <w:rsid w:val="00D211CC"/>
    <w:pPr>
      <w:keepNext/>
      <w:outlineLvl w:val="0"/>
    </w:pPr>
    <w:rPr>
      <w:b/>
      <w:bCs/>
    </w:rPr>
  </w:style>
  <w:style w:type="paragraph" w:styleId="Heading3">
    <w:name w:val="heading 3"/>
    <w:basedOn w:val="Normal"/>
    <w:next w:val="Normal"/>
    <w:link w:val="Heading3Char"/>
    <w:uiPriority w:val="9"/>
    <w:qFormat/>
    <w:rsid w:val="00D211CC"/>
    <w:pPr>
      <w:keepNext/>
      <w:keepLines/>
      <w:spacing w:before="200"/>
      <w:outlineLvl w:val="2"/>
    </w:pPr>
    <w:rPr>
      <w:rFonts w:ascii="Cambria" w:hAnsi="Cambria"/>
      <w:b/>
      <w:bCs/>
      <w:color w:val="4F81BD"/>
    </w:rPr>
  </w:style>
  <w:style w:type="paragraph" w:styleId="Heading4">
    <w:name w:val="heading 4"/>
    <w:basedOn w:val="Normal"/>
    <w:next w:val="Normal"/>
    <w:link w:val="Heading4Char"/>
    <w:qFormat/>
    <w:rsid w:val="00D211CC"/>
    <w:pPr>
      <w:keepNext/>
      <w:spacing w:before="240" w:after="60"/>
      <w:outlineLvl w:val="3"/>
    </w:pPr>
    <w:rPr>
      <w:b/>
      <w:bCs/>
      <w:sz w:val="28"/>
      <w:szCs w:val="28"/>
    </w:rPr>
  </w:style>
  <w:style w:type="paragraph" w:styleId="Heading6">
    <w:name w:val="heading 6"/>
    <w:basedOn w:val="Normal"/>
    <w:next w:val="Normal"/>
    <w:link w:val="Heading6Char"/>
    <w:uiPriority w:val="9"/>
    <w:qFormat/>
    <w:rsid w:val="00D211CC"/>
    <w:pPr>
      <w:keepNext/>
      <w:keepLines/>
      <w:spacing w:before="20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11CC"/>
    <w:rPr>
      <w:rFonts w:ascii="Times New Roman" w:eastAsia="Times New Roman" w:hAnsi="Times New Roman"/>
      <w:b/>
      <w:bCs/>
      <w:sz w:val="24"/>
      <w:szCs w:val="24"/>
      <w:lang w:eastAsia="en-US"/>
    </w:rPr>
  </w:style>
  <w:style w:type="character" w:customStyle="1" w:styleId="Heading3Char">
    <w:name w:val="Heading 3 Char"/>
    <w:basedOn w:val="DefaultParagraphFont"/>
    <w:link w:val="Heading3"/>
    <w:uiPriority w:val="9"/>
    <w:rsid w:val="00D211CC"/>
    <w:rPr>
      <w:rFonts w:ascii="Cambria" w:eastAsia="Times New Roman" w:hAnsi="Cambria"/>
      <w:b/>
      <w:bCs/>
      <w:color w:val="4F81BD"/>
      <w:sz w:val="24"/>
      <w:szCs w:val="24"/>
      <w:lang w:eastAsia="en-US"/>
    </w:rPr>
  </w:style>
  <w:style w:type="character" w:customStyle="1" w:styleId="Heading4Char">
    <w:name w:val="Heading 4 Char"/>
    <w:basedOn w:val="DefaultParagraphFont"/>
    <w:link w:val="Heading4"/>
    <w:rsid w:val="00D211CC"/>
    <w:rPr>
      <w:rFonts w:ascii="Times New Roman" w:eastAsia="Times New Roman" w:hAnsi="Times New Roman"/>
      <w:b/>
      <w:bCs/>
      <w:sz w:val="28"/>
      <w:szCs w:val="28"/>
      <w:lang w:eastAsia="en-US"/>
    </w:rPr>
  </w:style>
  <w:style w:type="character" w:customStyle="1" w:styleId="Heading6Char">
    <w:name w:val="Heading 6 Char"/>
    <w:basedOn w:val="DefaultParagraphFont"/>
    <w:link w:val="Heading6"/>
    <w:uiPriority w:val="9"/>
    <w:rsid w:val="00D211CC"/>
    <w:rPr>
      <w:rFonts w:ascii="Cambria" w:eastAsia="Times New Roman" w:hAnsi="Cambria"/>
      <w:i/>
      <w:iCs/>
      <w:color w:val="243F60"/>
      <w:sz w:val="24"/>
      <w:szCs w:val="24"/>
      <w:lang w:eastAsia="en-US"/>
    </w:rPr>
  </w:style>
  <w:style w:type="paragraph" w:styleId="NormalWeb">
    <w:name w:val="Normal (Web)"/>
    <w:basedOn w:val="Normal"/>
    <w:uiPriority w:val="99"/>
    <w:rsid w:val="00A812E6"/>
    <w:pPr>
      <w:spacing w:before="100" w:beforeAutospacing="1" w:after="100" w:afterAutospacing="1"/>
    </w:pPr>
    <w:rPr>
      <w:rFonts w:eastAsia="Calibri"/>
      <w:lang w:val="en-US"/>
    </w:rPr>
  </w:style>
  <w:style w:type="paragraph" w:styleId="ListParagraph">
    <w:name w:val="List Paragraph"/>
    <w:basedOn w:val="Normal"/>
    <w:link w:val="ListParagraphChar"/>
    <w:uiPriority w:val="34"/>
    <w:qFormat/>
    <w:rsid w:val="00A812E6"/>
    <w:pPr>
      <w:ind w:left="720"/>
      <w:contextualSpacing/>
    </w:pPr>
    <w:rPr>
      <w:rFonts w:eastAsia="Calibri"/>
      <w:lang w:val="en-GB"/>
    </w:rPr>
  </w:style>
  <w:style w:type="character" w:customStyle="1" w:styleId="longtext1">
    <w:name w:val="long_text1"/>
    <w:rsid w:val="00A812E6"/>
    <w:rPr>
      <w:sz w:val="20"/>
    </w:rPr>
  </w:style>
  <w:style w:type="paragraph" w:styleId="Footer">
    <w:name w:val="footer"/>
    <w:basedOn w:val="Normal"/>
    <w:link w:val="FooterChar"/>
    <w:uiPriority w:val="99"/>
    <w:unhideWhenUsed/>
    <w:rsid w:val="00A812E6"/>
    <w:pPr>
      <w:tabs>
        <w:tab w:val="center" w:pos="4680"/>
        <w:tab w:val="right" w:pos="9360"/>
      </w:tabs>
    </w:pPr>
  </w:style>
  <w:style w:type="character" w:customStyle="1" w:styleId="FooterChar">
    <w:name w:val="Footer Char"/>
    <w:basedOn w:val="DefaultParagraphFont"/>
    <w:link w:val="Footer"/>
    <w:uiPriority w:val="99"/>
    <w:rsid w:val="00A812E6"/>
    <w:rPr>
      <w:rFonts w:ascii="Times New Roman" w:eastAsia="Times New Roman" w:hAnsi="Times New Roman" w:cs="Times New Roman"/>
      <w:sz w:val="24"/>
      <w:szCs w:val="24"/>
      <w:lang w:val="sq-AL"/>
    </w:rPr>
  </w:style>
  <w:style w:type="paragraph" w:styleId="BalloonText">
    <w:name w:val="Balloon Text"/>
    <w:basedOn w:val="Normal"/>
    <w:link w:val="BalloonTextChar"/>
    <w:uiPriority w:val="99"/>
    <w:semiHidden/>
    <w:unhideWhenUsed/>
    <w:rsid w:val="00A812E6"/>
    <w:rPr>
      <w:rFonts w:ascii="Tahoma" w:hAnsi="Tahoma" w:cs="Tahoma"/>
      <w:sz w:val="16"/>
      <w:szCs w:val="16"/>
    </w:rPr>
  </w:style>
  <w:style w:type="character" w:customStyle="1" w:styleId="BalloonTextChar">
    <w:name w:val="Balloon Text Char"/>
    <w:basedOn w:val="DefaultParagraphFont"/>
    <w:link w:val="BalloonText"/>
    <w:uiPriority w:val="99"/>
    <w:semiHidden/>
    <w:rsid w:val="00A812E6"/>
    <w:rPr>
      <w:rFonts w:ascii="Tahoma" w:eastAsia="Times New Roman" w:hAnsi="Tahoma" w:cs="Tahoma"/>
      <w:sz w:val="16"/>
      <w:szCs w:val="16"/>
      <w:lang w:val="sq-AL"/>
    </w:rPr>
  </w:style>
  <w:style w:type="paragraph" w:styleId="Header">
    <w:name w:val="header"/>
    <w:basedOn w:val="Normal"/>
    <w:link w:val="HeaderChar"/>
    <w:uiPriority w:val="99"/>
    <w:unhideWhenUsed/>
    <w:rsid w:val="00023CD3"/>
    <w:pPr>
      <w:tabs>
        <w:tab w:val="center" w:pos="4680"/>
        <w:tab w:val="right" w:pos="9360"/>
      </w:tabs>
    </w:pPr>
  </w:style>
  <w:style w:type="character" w:customStyle="1" w:styleId="HeaderChar">
    <w:name w:val="Header Char"/>
    <w:basedOn w:val="DefaultParagraphFont"/>
    <w:link w:val="Header"/>
    <w:uiPriority w:val="99"/>
    <w:rsid w:val="00023CD3"/>
    <w:rPr>
      <w:rFonts w:ascii="Times New Roman" w:eastAsia="Times New Roman" w:hAnsi="Times New Roman"/>
      <w:sz w:val="24"/>
      <w:szCs w:val="24"/>
      <w:lang w:val="sq-AL"/>
    </w:rPr>
  </w:style>
  <w:style w:type="character" w:customStyle="1" w:styleId="FootnoteTextChar">
    <w:name w:val="Footnote Text Char"/>
    <w:aliases w:val="Char Char Char, Char1 Char,Footnote Text Char1 Char Char Char Char,Footnote Text Char Char Char Char Char Char, Char Char Char,Car Char,Char1 Char"/>
    <w:basedOn w:val="DefaultParagraphFont"/>
    <w:link w:val="FootnoteText"/>
    <w:locked/>
    <w:rsid w:val="00D211CC"/>
    <w:rPr>
      <w:rFonts w:ascii="Times New Roman" w:eastAsia="Times New Roman" w:hAnsi="Times New Roman"/>
    </w:rPr>
  </w:style>
  <w:style w:type="paragraph" w:styleId="FootnoteText">
    <w:name w:val="footnote text"/>
    <w:aliases w:val="Char Char, Char1,Footnote Text Char1 Char Char Char,Footnote Text Char Char Char Char Char, Char Char,Car,Char1"/>
    <w:basedOn w:val="Normal"/>
    <w:link w:val="FootnoteTextChar"/>
    <w:unhideWhenUsed/>
    <w:rsid w:val="00D211CC"/>
    <w:rPr>
      <w:sz w:val="20"/>
      <w:szCs w:val="20"/>
      <w:lang w:eastAsia="sq-AL"/>
    </w:rPr>
  </w:style>
  <w:style w:type="character" w:customStyle="1" w:styleId="FootnoteTextChar1">
    <w:name w:val="Footnote Text Char1"/>
    <w:basedOn w:val="DefaultParagraphFont"/>
    <w:link w:val="FootnoteText"/>
    <w:uiPriority w:val="99"/>
    <w:semiHidden/>
    <w:rsid w:val="00D211CC"/>
    <w:rPr>
      <w:rFonts w:ascii="Times New Roman" w:eastAsia="Times New Roman" w:hAnsi="Times New Roman"/>
      <w:lang w:eastAsia="en-US"/>
    </w:rPr>
  </w:style>
  <w:style w:type="paragraph" w:styleId="BodyText2">
    <w:name w:val="Body Text 2"/>
    <w:basedOn w:val="Normal"/>
    <w:link w:val="BodyText2Char"/>
    <w:unhideWhenUsed/>
    <w:rsid w:val="00D211CC"/>
    <w:pPr>
      <w:spacing w:after="120" w:line="480" w:lineRule="auto"/>
    </w:pPr>
  </w:style>
  <w:style w:type="character" w:customStyle="1" w:styleId="BodyText2Char">
    <w:name w:val="Body Text 2 Char"/>
    <w:basedOn w:val="DefaultParagraphFont"/>
    <w:link w:val="BodyText2"/>
    <w:rsid w:val="00D211CC"/>
    <w:rPr>
      <w:rFonts w:ascii="Times New Roman" w:eastAsia="Times New Roman" w:hAnsi="Times New Roman"/>
      <w:sz w:val="24"/>
      <w:szCs w:val="24"/>
      <w:lang w:eastAsia="en-US"/>
    </w:rPr>
  </w:style>
  <w:style w:type="paragraph" w:styleId="BodyText3">
    <w:name w:val="Body Text 3"/>
    <w:basedOn w:val="Normal"/>
    <w:link w:val="BodyText3Char"/>
    <w:unhideWhenUsed/>
    <w:rsid w:val="00D211CC"/>
    <w:pPr>
      <w:spacing w:after="120"/>
    </w:pPr>
    <w:rPr>
      <w:sz w:val="16"/>
      <w:szCs w:val="16"/>
    </w:rPr>
  </w:style>
  <w:style w:type="character" w:customStyle="1" w:styleId="BodyText3Char">
    <w:name w:val="Body Text 3 Char"/>
    <w:basedOn w:val="DefaultParagraphFont"/>
    <w:link w:val="BodyText3"/>
    <w:uiPriority w:val="99"/>
    <w:rsid w:val="00D211CC"/>
    <w:rPr>
      <w:rFonts w:ascii="Times New Roman" w:eastAsia="Times New Roman" w:hAnsi="Times New Roman"/>
      <w:sz w:val="16"/>
      <w:szCs w:val="16"/>
      <w:lang w:eastAsia="en-US"/>
    </w:rPr>
  </w:style>
  <w:style w:type="character" w:styleId="FootnoteReference">
    <w:name w:val="footnote reference"/>
    <w:basedOn w:val="DefaultParagraphFont"/>
    <w:uiPriority w:val="99"/>
    <w:unhideWhenUsed/>
    <w:rsid w:val="00D211CC"/>
    <w:rPr>
      <w:vertAlign w:val="superscript"/>
    </w:rPr>
  </w:style>
  <w:style w:type="character" w:styleId="Hyperlink">
    <w:name w:val="Hyperlink"/>
    <w:basedOn w:val="DefaultParagraphFont"/>
    <w:uiPriority w:val="99"/>
    <w:unhideWhenUsed/>
    <w:rsid w:val="00D211CC"/>
    <w:rPr>
      <w:color w:val="0000FF"/>
      <w:u w:val="single"/>
    </w:rPr>
  </w:style>
  <w:style w:type="character" w:customStyle="1" w:styleId="hps">
    <w:name w:val="hps"/>
    <w:basedOn w:val="DefaultParagraphFont"/>
    <w:rsid w:val="00D211CC"/>
  </w:style>
  <w:style w:type="character" w:styleId="CommentReference">
    <w:name w:val="annotation reference"/>
    <w:basedOn w:val="DefaultParagraphFont"/>
    <w:uiPriority w:val="99"/>
    <w:semiHidden/>
    <w:unhideWhenUsed/>
    <w:rsid w:val="00B70A5B"/>
    <w:rPr>
      <w:sz w:val="16"/>
      <w:szCs w:val="16"/>
    </w:rPr>
  </w:style>
  <w:style w:type="paragraph" w:styleId="Title">
    <w:name w:val="Title"/>
    <w:aliases w:val="Char, Char"/>
    <w:basedOn w:val="Normal"/>
    <w:link w:val="TitleChar"/>
    <w:qFormat/>
    <w:rsid w:val="00CF301B"/>
    <w:pPr>
      <w:spacing w:before="240" w:after="60"/>
      <w:jc w:val="center"/>
      <w:outlineLvl w:val="0"/>
    </w:pPr>
    <w:rPr>
      <w:rFonts w:ascii="Arial" w:hAnsi="Arial" w:cs="Arial"/>
      <w:b/>
      <w:bCs/>
      <w:kern w:val="28"/>
      <w:sz w:val="32"/>
      <w:szCs w:val="32"/>
      <w:lang w:val="en-US"/>
    </w:rPr>
  </w:style>
  <w:style w:type="character" w:customStyle="1" w:styleId="TitleChar">
    <w:name w:val="Title Char"/>
    <w:aliases w:val="Char Char2, Char Char1"/>
    <w:basedOn w:val="DefaultParagraphFont"/>
    <w:link w:val="Title"/>
    <w:rsid w:val="00CF301B"/>
    <w:rPr>
      <w:rFonts w:ascii="Arial" w:eastAsia="Times New Roman" w:hAnsi="Arial" w:cs="Arial"/>
      <w:b/>
      <w:bCs/>
      <w:kern w:val="28"/>
      <w:sz w:val="32"/>
      <w:szCs w:val="32"/>
      <w:lang w:val="en-US" w:eastAsia="en-US"/>
    </w:rPr>
  </w:style>
  <w:style w:type="character" w:customStyle="1" w:styleId="contentlajme">
    <w:name w:val="contentlajme"/>
    <w:basedOn w:val="DefaultParagraphFont"/>
    <w:rsid w:val="001263C3"/>
  </w:style>
  <w:style w:type="paragraph" w:customStyle="1" w:styleId="Paragrafi">
    <w:name w:val="Paragrafi"/>
    <w:link w:val="ParagrafiChar"/>
    <w:uiPriority w:val="99"/>
    <w:rsid w:val="004026FD"/>
    <w:pPr>
      <w:widowControl w:val="0"/>
      <w:ind w:firstLine="720"/>
      <w:jc w:val="both"/>
    </w:pPr>
    <w:rPr>
      <w:rFonts w:ascii="CG Times" w:eastAsia="MS Mincho" w:hAnsi="CG Times" w:cs="CG Times"/>
      <w:sz w:val="22"/>
      <w:szCs w:val="22"/>
      <w:lang w:val="en-US" w:eastAsia="en-US"/>
    </w:rPr>
  </w:style>
  <w:style w:type="character" w:customStyle="1" w:styleId="ParagrafiChar">
    <w:name w:val="Paragrafi Char"/>
    <w:basedOn w:val="DefaultParagraphFont"/>
    <w:link w:val="Paragrafi"/>
    <w:uiPriority w:val="99"/>
    <w:locked/>
    <w:rsid w:val="004026FD"/>
    <w:rPr>
      <w:rFonts w:ascii="CG Times" w:eastAsia="MS Mincho" w:hAnsi="CG Times" w:cs="CG Times"/>
      <w:sz w:val="22"/>
      <w:szCs w:val="22"/>
      <w:lang w:val="en-US" w:eastAsia="en-US" w:bidi="ar-SA"/>
    </w:rPr>
  </w:style>
  <w:style w:type="character" w:customStyle="1" w:styleId="JuParaCar">
    <w:name w:val="Ju_Para Car"/>
    <w:basedOn w:val="DefaultParagraphFont"/>
    <w:link w:val="JuPara"/>
    <w:locked/>
    <w:rsid w:val="004C1A02"/>
    <w:rPr>
      <w:sz w:val="24"/>
      <w:szCs w:val="22"/>
      <w:lang w:val="en-GB" w:eastAsia="fr-FR"/>
    </w:rPr>
  </w:style>
  <w:style w:type="paragraph" w:customStyle="1" w:styleId="JuPara">
    <w:name w:val="Ju_Para"/>
    <w:basedOn w:val="Normal"/>
    <w:link w:val="JuParaCar"/>
    <w:rsid w:val="004C1A02"/>
    <w:pPr>
      <w:suppressAutoHyphens/>
      <w:ind w:firstLine="284"/>
      <w:jc w:val="both"/>
    </w:pPr>
    <w:rPr>
      <w:rFonts w:ascii="Calibri" w:eastAsia="Calibri" w:hAnsi="Calibri"/>
      <w:szCs w:val="22"/>
      <w:lang w:val="en-GB" w:eastAsia="fr-FR"/>
    </w:rPr>
  </w:style>
  <w:style w:type="character" w:customStyle="1" w:styleId="ListParagraphChar">
    <w:name w:val="List Paragraph Char"/>
    <w:basedOn w:val="DefaultParagraphFont"/>
    <w:link w:val="ListParagraph"/>
    <w:uiPriority w:val="34"/>
    <w:locked/>
    <w:rsid w:val="0000730D"/>
    <w:rPr>
      <w:rFonts w:ascii="Times New Roman" w:hAnsi="Times New Roman"/>
      <w:sz w:val="24"/>
      <w:szCs w:val="24"/>
      <w:lang w:val="en-GB"/>
    </w:rPr>
  </w:style>
  <w:style w:type="paragraph" w:styleId="BodyText">
    <w:name w:val="Body Text"/>
    <w:basedOn w:val="Normal"/>
    <w:link w:val="BodyTextChar"/>
    <w:uiPriority w:val="99"/>
    <w:unhideWhenUsed/>
    <w:qFormat/>
    <w:rsid w:val="00796144"/>
    <w:pPr>
      <w:spacing w:after="120"/>
    </w:pPr>
  </w:style>
  <w:style w:type="character" w:customStyle="1" w:styleId="BodyTextChar">
    <w:name w:val="Body Text Char"/>
    <w:basedOn w:val="DefaultParagraphFont"/>
    <w:link w:val="BodyText"/>
    <w:uiPriority w:val="99"/>
    <w:rsid w:val="00796144"/>
    <w:rPr>
      <w:rFonts w:ascii="Times New Roman" w:eastAsia="Times New Roman" w:hAnsi="Times New Roman"/>
      <w:sz w:val="24"/>
      <w:szCs w:val="24"/>
      <w:lang w:val="sq-AL"/>
    </w:rPr>
  </w:style>
  <w:style w:type="paragraph" w:styleId="BodyTextIndent2">
    <w:name w:val="Body Text Indent 2"/>
    <w:basedOn w:val="Normal"/>
    <w:link w:val="BodyTextIndent2Char"/>
    <w:uiPriority w:val="99"/>
    <w:semiHidden/>
    <w:unhideWhenUsed/>
    <w:rsid w:val="00630EAB"/>
    <w:pPr>
      <w:spacing w:after="120" w:line="480" w:lineRule="auto"/>
      <w:ind w:left="360"/>
    </w:pPr>
    <w:rPr>
      <w:lang w:val="en-US"/>
    </w:rPr>
  </w:style>
  <w:style w:type="character" w:customStyle="1" w:styleId="BodyTextIndent2Char">
    <w:name w:val="Body Text Indent 2 Char"/>
    <w:basedOn w:val="DefaultParagraphFont"/>
    <w:link w:val="BodyTextIndent2"/>
    <w:uiPriority w:val="99"/>
    <w:semiHidden/>
    <w:rsid w:val="00630EAB"/>
    <w:rPr>
      <w:rFonts w:ascii="Times New Roman" w:eastAsia="Times New Roman" w:hAnsi="Times New Roman"/>
      <w:sz w:val="24"/>
      <w:szCs w:val="24"/>
    </w:rPr>
  </w:style>
  <w:style w:type="character" w:customStyle="1" w:styleId="ju-005fpara--char">
    <w:name w:val="ju-005fpara--char"/>
    <w:basedOn w:val="DefaultParagraphFont"/>
    <w:rsid w:val="00F7655F"/>
  </w:style>
</w:styles>
</file>

<file path=word/webSettings.xml><?xml version="1.0" encoding="utf-8"?>
<w:webSettings xmlns:r="http://schemas.openxmlformats.org/officeDocument/2006/relationships" xmlns:w="http://schemas.openxmlformats.org/wordprocessingml/2006/main">
  <w:divs>
    <w:div w:id="18430306">
      <w:bodyDiv w:val="1"/>
      <w:marLeft w:val="0"/>
      <w:marRight w:val="0"/>
      <w:marTop w:val="0"/>
      <w:marBottom w:val="0"/>
      <w:divBdr>
        <w:top w:val="none" w:sz="0" w:space="0" w:color="auto"/>
        <w:left w:val="none" w:sz="0" w:space="0" w:color="auto"/>
        <w:bottom w:val="none" w:sz="0" w:space="0" w:color="auto"/>
        <w:right w:val="none" w:sz="0" w:space="0" w:color="auto"/>
      </w:divBdr>
      <w:divsChild>
        <w:div w:id="18821890">
          <w:marLeft w:val="0"/>
          <w:marRight w:val="0"/>
          <w:marTop w:val="0"/>
          <w:marBottom w:val="0"/>
          <w:divBdr>
            <w:top w:val="none" w:sz="0" w:space="0" w:color="auto"/>
            <w:left w:val="none" w:sz="0" w:space="0" w:color="auto"/>
            <w:bottom w:val="none" w:sz="0" w:space="0" w:color="auto"/>
            <w:right w:val="none" w:sz="0" w:space="0" w:color="auto"/>
          </w:divBdr>
        </w:div>
        <w:div w:id="99687422">
          <w:marLeft w:val="0"/>
          <w:marRight w:val="0"/>
          <w:marTop w:val="0"/>
          <w:marBottom w:val="0"/>
          <w:divBdr>
            <w:top w:val="none" w:sz="0" w:space="0" w:color="auto"/>
            <w:left w:val="none" w:sz="0" w:space="0" w:color="auto"/>
            <w:bottom w:val="none" w:sz="0" w:space="0" w:color="auto"/>
            <w:right w:val="none" w:sz="0" w:space="0" w:color="auto"/>
          </w:divBdr>
        </w:div>
        <w:div w:id="206458974">
          <w:marLeft w:val="0"/>
          <w:marRight w:val="0"/>
          <w:marTop w:val="0"/>
          <w:marBottom w:val="0"/>
          <w:divBdr>
            <w:top w:val="none" w:sz="0" w:space="0" w:color="auto"/>
            <w:left w:val="none" w:sz="0" w:space="0" w:color="auto"/>
            <w:bottom w:val="none" w:sz="0" w:space="0" w:color="auto"/>
            <w:right w:val="none" w:sz="0" w:space="0" w:color="auto"/>
          </w:divBdr>
        </w:div>
        <w:div w:id="228001734">
          <w:marLeft w:val="0"/>
          <w:marRight w:val="0"/>
          <w:marTop w:val="0"/>
          <w:marBottom w:val="0"/>
          <w:divBdr>
            <w:top w:val="none" w:sz="0" w:space="0" w:color="auto"/>
            <w:left w:val="none" w:sz="0" w:space="0" w:color="auto"/>
            <w:bottom w:val="none" w:sz="0" w:space="0" w:color="auto"/>
            <w:right w:val="none" w:sz="0" w:space="0" w:color="auto"/>
          </w:divBdr>
        </w:div>
        <w:div w:id="287057263">
          <w:marLeft w:val="0"/>
          <w:marRight w:val="0"/>
          <w:marTop w:val="0"/>
          <w:marBottom w:val="0"/>
          <w:divBdr>
            <w:top w:val="none" w:sz="0" w:space="0" w:color="auto"/>
            <w:left w:val="none" w:sz="0" w:space="0" w:color="auto"/>
            <w:bottom w:val="none" w:sz="0" w:space="0" w:color="auto"/>
            <w:right w:val="none" w:sz="0" w:space="0" w:color="auto"/>
          </w:divBdr>
        </w:div>
        <w:div w:id="341395191">
          <w:marLeft w:val="0"/>
          <w:marRight w:val="0"/>
          <w:marTop w:val="0"/>
          <w:marBottom w:val="0"/>
          <w:divBdr>
            <w:top w:val="none" w:sz="0" w:space="0" w:color="auto"/>
            <w:left w:val="none" w:sz="0" w:space="0" w:color="auto"/>
            <w:bottom w:val="none" w:sz="0" w:space="0" w:color="auto"/>
            <w:right w:val="none" w:sz="0" w:space="0" w:color="auto"/>
          </w:divBdr>
        </w:div>
        <w:div w:id="376929895">
          <w:marLeft w:val="0"/>
          <w:marRight w:val="0"/>
          <w:marTop w:val="0"/>
          <w:marBottom w:val="0"/>
          <w:divBdr>
            <w:top w:val="none" w:sz="0" w:space="0" w:color="auto"/>
            <w:left w:val="none" w:sz="0" w:space="0" w:color="auto"/>
            <w:bottom w:val="none" w:sz="0" w:space="0" w:color="auto"/>
            <w:right w:val="none" w:sz="0" w:space="0" w:color="auto"/>
          </w:divBdr>
        </w:div>
        <w:div w:id="475805817">
          <w:marLeft w:val="0"/>
          <w:marRight w:val="0"/>
          <w:marTop w:val="0"/>
          <w:marBottom w:val="0"/>
          <w:divBdr>
            <w:top w:val="none" w:sz="0" w:space="0" w:color="auto"/>
            <w:left w:val="none" w:sz="0" w:space="0" w:color="auto"/>
            <w:bottom w:val="none" w:sz="0" w:space="0" w:color="auto"/>
            <w:right w:val="none" w:sz="0" w:space="0" w:color="auto"/>
          </w:divBdr>
        </w:div>
        <w:div w:id="513570858">
          <w:marLeft w:val="0"/>
          <w:marRight w:val="0"/>
          <w:marTop w:val="0"/>
          <w:marBottom w:val="0"/>
          <w:divBdr>
            <w:top w:val="none" w:sz="0" w:space="0" w:color="auto"/>
            <w:left w:val="none" w:sz="0" w:space="0" w:color="auto"/>
            <w:bottom w:val="none" w:sz="0" w:space="0" w:color="auto"/>
            <w:right w:val="none" w:sz="0" w:space="0" w:color="auto"/>
          </w:divBdr>
        </w:div>
        <w:div w:id="517625913">
          <w:marLeft w:val="0"/>
          <w:marRight w:val="0"/>
          <w:marTop w:val="0"/>
          <w:marBottom w:val="0"/>
          <w:divBdr>
            <w:top w:val="none" w:sz="0" w:space="0" w:color="auto"/>
            <w:left w:val="none" w:sz="0" w:space="0" w:color="auto"/>
            <w:bottom w:val="none" w:sz="0" w:space="0" w:color="auto"/>
            <w:right w:val="none" w:sz="0" w:space="0" w:color="auto"/>
          </w:divBdr>
        </w:div>
        <w:div w:id="537666715">
          <w:marLeft w:val="0"/>
          <w:marRight w:val="0"/>
          <w:marTop w:val="0"/>
          <w:marBottom w:val="0"/>
          <w:divBdr>
            <w:top w:val="none" w:sz="0" w:space="0" w:color="auto"/>
            <w:left w:val="none" w:sz="0" w:space="0" w:color="auto"/>
            <w:bottom w:val="none" w:sz="0" w:space="0" w:color="auto"/>
            <w:right w:val="none" w:sz="0" w:space="0" w:color="auto"/>
          </w:divBdr>
        </w:div>
        <w:div w:id="636953228">
          <w:marLeft w:val="0"/>
          <w:marRight w:val="0"/>
          <w:marTop w:val="0"/>
          <w:marBottom w:val="0"/>
          <w:divBdr>
            <w:top w:val="none" w:sz="0" w:space="0" w:color="auto"/>
            <w:left w:val="none" w:sz="0" w:space="0" w:color="auto"/>
            <w:bottom w:val="none" w:sz="0" w:space="0" w:color="auto"/>
            <w:right w:val="none" w:sz="0" w:space="0" w:color="auto"/>
          </w:divBdr>
        </w:div>
        <w:div w:id="637222270">
          <w:marLeft w:val="0"/>
          <w:marRight w:val="0"/>
          <w:marTop w:val="0"/>
          <w:marBottom w:val="0"/>
          <w:divBdr>
            <w:top w:val="none" w:sz="0" w:space="0" w:color="auto"/>
            <w:left w:val="none" w:sz="0" w:space="0" w:color="auto"/>
            <w:bottom w:val="none" w:sz="0" w:space="0" w:color="auto"/>
            <w:right w:val="none" w:sz="0" w:space="0" w:color="auto"/>
          </w:divBdr>
        </w:div>
        <w:div w:id="835876502">
          <w:marLeft w:val="0"/>
          <w:marRight w:val="0"/>
          <w:marTop w:val="0"/>
          <w:marBottom w:val="0"/>
          <w:divBdr>
            <w:top w:val="none" w:sz="0" w:space="0" w:color="auto"/>
            <w:left w:val="none" w:sz="0" w:space="0" w:color="auto"/>
            <w:bottom w:val="none" w:sz="0" w:space="0" w:color="auto"/>
            <w:right w:val="none" w:sz="0" w:space="0" w:color="auto"/>
          </w:divBdr>
        </w:div>
        <w:div w:id="836459856">
          <w:marLeft w:val="0"/>
          <w:marRight w:val="0"/>
          <w:marTop w:val="0"/>
          <w:marBottom w:val="0"/>
          <w:divBdr>
            <w:top w:val="none" w:sz="0" w:space="0" w:color="auto"/>
            <w:left w:val="none" w:sz="0" w:space="0" w:color="auto"/>
            <w:bottom w:val="none" w:sz="0" w:space="0" w:color="auto"/>
            <w:right w:val="none" w:sz="0" w:space="0" w:color="auto"/>
          </w:divBdr>
        </w:div>
        <w:div w:id="854001218">
          <w:marLeft w:val="0"/>
          <w:marRight w:val="0"/>
          <w:marTop w:val="0"/>
          <w:marBottom w:val="0"/>
          <w:divBdr>
            <w:top w:val="none" w:sz="0" w:space="0" w:color="auto"/>
            <w:left w:val="none" w:sz="0" w:space="0" w:color="auto"/>
            <w:bottom w:val="none" w:sz="0" w:space="0" w:color="auto"/>
            <w:right w:val="none" w:sz="0" w:space="0" w:color="auto"/>
          </w:divBdr>
        </w:div>
        <w:div w:id="868877286">
          <w:marLeft w:val="0"/>
          <w:marRight w:val="0"/>
          <w:marTop w:val="0"/>
          <w:marBottom w:val="0"/>
          <w:divBdr>
            <w:top w:val="none" w:sz="0" w:space="0" w:color="auto"/>
            <w:left w:val="none" w:sz="0" w:space="0" w:color="auto"/>
            <w:bottom w:val="none" w:sz="0" w:space="0" w:color="auto"/>
            <w:right w:val="none" w:sz="0" w:space="0" w:color="auto"/>
          </w:divBdr>
        </w:div>
        <w:div w:id="903952345">
          <w:marLeft w:val="0"/>
          <w:marRight w:val="0"/>
          <w:marTop w:val="0"/>
          <w:marBottom w:val="0"/>
          <w:divBdr>
            <w:top w:val="none" w:sz="0" w:space="0" w:color="auto"/>
            <w:left w:val="none" w:sz="0" w:space="0" w:color="auto"/>
            <w:bottom w:val="none" w:sz="0" w:space="0" w:color="auto"/>
            <w:right w:val="none" w:sz="0" w:space="0" w:color="auto"/>
          </w:divBdr>
        </w:div>
        <w:div w:id="937905508">
          <w:marLeft w:val="0"/>
          <w:marRight w:val="0"/>
          <w:marTop w:val="0"/>
          <w:marBottom w:val="0"/>
          <w:divBdr>
            <w:top w:val="none" w:sz="0" w:space="0" w:color="auto"/>
            <w:left w:val="none" w:sz="0" w:space="0" w:color="auto"/>
            <w:bottom w:val="none" w:sz="0" w:space="0" w:color="auto"/>
            <w:right w:val="none" w:sz="0" w:space="0" w:color="auto"/>
          </w:divBdr>
        </w:div>
        <w:div w:id="1023019367">
          <w:marLeft w:val="0"/>
          <w:marRight w:val="0"/>
          <w:marTop w:val="0"/>
          <w:marBottom w:val="0"/>
          <w:divBdr>
            <w:top w:val="none" w:sz="0" w:space="0" w:color="auto"/>
            <w:left w:val="none" w:sz="0" w:space="0" w:color="auto"/>
            <w:bottom w:val="none" w:sz="0" w:space="0" w:color="auto"/>
            <w:right w:val="none" w:sz="0" w:space="0" w:color="auto"/>
          </w:divBdr>
        </w:div>
        <w:div w:id="1041830180">
          <w:marLeft w:val="0"/>
          <w:marRight w:val="0"/>
          <w:marTop w:val="0"/>
          <w:marBottom w:val="0"/>
          <w:divBdr>
            <w:top w:val="none" w:sz="0" w:space="0" w:color="auto"/>
            <w:left w:val="none" w:sz="0" w:space="0" w:color="auto"/>
            <w:bottom w:val="none" w:sz="0" w:space="0" w:color="auto"/>
            <w:right w:val="none" w:sz="0" w:space="0" w:color="auto"/>
          </w:divBdr>
        </w:div>
        <w:div w:id="1210846019">
          <w:marLeft w:val="0"/>
          <w:marRight w:val="0"/>
          <w:marTop w:val="0"/>
          <w:marBottom w:val="0"/>
          <w:divBdr>
            <w:top w:val="none" w:sz="0" w:space="0" w:color="auto"/>
            <w:left w:val="none" w:sz="0" w:space="0" w:color="auto"/>
            <w:bottom w:val="none" w:sz="0" w:space="0" w:color="auto"/>
            <w:right w:val="none" w:sz="0" w:space="0" w:color="auto"/>
          </w:divBdr>
        </w:div>
        <w:div w:id="1239750853">
          <w:marLeft w:val="0"/>
          <w:marRight w:val="0"/>
          <w:marTop w:val="0"/>
          <w:marBottom w:val="0"/>
          <w:divBdr>
            <w:top w:val="none" w:sz="0" w:space="0" w:color="auto"/>
            <w:left w:val="none" w:sz="0" w:space="0" w:color="auto"/>
            <w:bottom w:val="none" w:sz="0" w:space="0" w:color="auto"/>
            <w:right w:val="none" w:sz="0" w:space="0" w:color="auto"/>
          </w:divBdr>
        </w:div>
        <w:div w:id="1275939144">
          <w:marLeft w:val="0"/>
          <w:marRight w:val="0"/>
          <w:marTop w:val="0"/>
          <w:marBottom w:val="0"/>
          <w:divBdr>
            <w:top w:val="none" w:sz="0" w:space="0" w:color="auto"/>
            <w:left w:val="none" w:sz="0" w:space="0" w:color="auto"/>
            <w:bottom w:val="none" w:sz="0" w:space="0" w:color="auto"/>
            <w:right w:val="none" w:sz="0" w:space="0" w:color="auto"/>
          </w:divBdr>
        </w:div>
        <w:div w:id="1285115090">
          <w:marLeft w:val="0"/>
          <w:marRight w:val="0"/>
          <w:marTop w:val="0"/>
          <w:marBottom w:val="0"/>
          <w:divBdr>
            <w:top w:val="none" w:sz="0" w:space="0" w:color="auto"/>
            <w:left w:val="none" w:sz="0" w:space="0" w:color="auto"/>
            <w:bottom w:val="none" w:sz="0" w:space="0" w:color="auto"/>
            <w:right w:val="none" w:sz="0" w:space="0" w:color="auto"/>
          </w:divBdr>
        </w:div>
        <w:div w:id="1387921940">
          <w:marLeft w:val="0"/>
          <w:marRight w:val="0"/>
          <w:marTop w:val="0"/>
          <w:marBottom w:val="0"/>
          <w:divBdr>
            <w:top w:val="none" w:sz="0" w:space="0" w:color="auto"/>
            <w:left w:val="none" w:sz="0" w:space="0" w:color="auto"/>
            <w:bottom w:val="none" w:sz="0" w:space="0" w:color="auto"/>
            <w:right w:val="none" w:sz="0" w:space="0" w:color="auto"/>
          </w:divBdr>
        </w:div>
        <w:div w:id="1428379912">
          <w:marLeft w:val="0"/>
          <w:marRight w:val="0"/>
          <w:marTop w:val="0"/>
          <w:marBottom w:val="0"/>
          <w:divBdr>
            <w:top w:val="none" w:sz="0" w:space="0" w:color="auto"/>
            <w:left w:val="none" w:sz="0" w:space="0" w:color="auto"/>
            <w:bottom w:val="none" w:sz="0" w:space="0" w:color="auto"/>
            <w:right w:val="none" w:sz="0" w:space="0" w:color="auto"/>
          </w:divBdr>
        </w:div>
        <w:div w:id="1496720660">
          <w:marLeft w:val="0"/>
          <w:marRight w:val="0"/>
          <w:marTop w:val="0"/>
          <w:marBottom w:val="0"/>
          <w:divBdr>
            <w:top w:val="none" w:sz="0" w:space="0" w:color="auto"/>
            <w:left w:val="none" w:sz="0" w:space="0" w:color="auto"/>
            <w:bottom w:val="none" w:sz="0" w:space="0" w:color="auto"/>
            <w:right w:val="none" w:sz="0" w:space="0" w:color="auto"/>
          </w:divBdr>
        </w:div>
        <w:div w:id="1571425286">
          <w:marLeft w:val="0"/>
          <w:marRight w:val="0"/>
          <w:marTop w:val="0"/>
          <w:marBottom w:val="0"/>
          <w:divBdr>
            <w:top w:val="none" w:sz="0" w:space="0" w:color="auto"/>
            <w:left w:val="none" w:sz="0" w:space="0" w:color="auto"/>
            <w:bottom w:val="none" w:sz="0" w:space="0" w:color="auto"/>
            <w:right w:val="none" w:sz="0" w:space="0" w:color="auto"/>
          </w:divBdr>
        </w:div>
        <w:div w:id="1571963527">
          <w:marLeft w:val="0"/>
          <w:marRight w:val="0"/>
          <w:marTop w:val="0"/>
          <w:marBottom w:val="0"/>
          <w:divBdr>
            <w:top w:val="none" w:sz="0" w:space="0" w:color="auto"/>
            <w:left w:val="none" w:sz="0" w:space="0" w:color="auto"/>
            <w:bottom w:val="none" w:sz="0" w:space="0" w:color="auto"/>
            <w:right w:val="none" w:sz="0" w:space="0" w:color="auto"/>
          </w:divBdr>
        </w:div>
        <w:div w:id="1583182151">
          <w:marLeft w:val="0"/>
          <w:marRight w:val="0"/>
          <w:marTop w:val="0"/>
          <w:marBottom w:val="0"/>
          <w:divBdr>
            <w:top w:val="none" w:sz="0" w:space="0" w:color="auto"/>
            <w:left w:val="none" w:sz="0" w:space="0" w:color="auto"/>
            <w:bottom w:val="none" w:sz="0" w:space="0" w:color="auto"/>
            <w:right w:val="none" w:sz="0" w:space="0" w:color="auto"/>
          </w:divBdr>
        </w:div>
        <w:div w:id="1664158606">
          <w:marLeft w:val="0"/>
          <w:marRight w:val="0"/>
          <w:marTop w:val="0"/>
          <w:marBottom w:val="0"/>
          <w:divBdr>
            <w:top w:val="none" w:sz="0" w:space="0" w:color="auto"/>
            <w:left w:val="none" w:sz="0" w:space="0" w:color="auto"/>
            <w:bottom w:val="none" w:sz="0" w:space="0" w:color="auto"/>
            <w:right w:val="none" w:sz="0" w:space="0" w:color="auto"/>
          </w:divBdr>
        </w:div>
        <w:div w:id="1891260551">
          <w:marLeft w:val="0"/>
          <w:marRight w:val="0"/>
          <w:marTop w:val="0"/>
          <w:marBottom w:val="0"/>
          <w:divBdr>
            <w:top w:val="none" w:sz="0" w:space="0" w:color="auto"/>
            <w:left w:val="none" w:sz="0" w:space="0" w:color="auto"/>
            <w:bottom w:val="none" w:sz="0" w:space="0" w:color="auto"/>
            <w:right w:val="none" w:sz="0" w:space="0" w:color="auto"/>
          </w:divBdr>
        </w:div>
        <w:div w:id="1970279323">
          <w:marLeft w:val="0"/>
          <w:marRight w:val="0"/>
          <w:marTop w:val="0"/>
          <w:marBottom w:val="0"/>
          <w:divBdr>
            <w:top w:val="none" w:sz="0" w:space="0" w:color="auto"/>
            <w:left w:val="none" w:sz="0" w:space="0" w:color="auto"/>
            <w:bottom w:val="none" w:sz="0" w:space="0" w:color="auto"/>
            <w:right w:val="none" w:sz="0" w:space="0" w:color="auto"/>
          </w:divBdr>
        </w:div>
        <w:div w:id="1971932675">
          <w:marLeft w:val="0"/>
          <w:marRight w:val="0"/>
          <w:marTop w:val="0"/>
          <w:marBottom w:val="0"/>
          <w:divBdr>
            <w:top w:val="none" w:sz="0" w:space="0" w:color="auto"/>
            <w:left w:val="none" w:sz="0" w:space="0" w:color="auto"/>
            <w:bottom w:val="none" w:sz="0" w:space="0" w:color="auto"/>
            <w:right w:val="none" w:sz="0" w:space="0" w:color="auto"/>
          </w:divBdr>
        </w:div>
        <w:div w:id="2025859249">
          <w:marLeft w:val="0"/>
          <w:marRight w:val="0"/>
          <w:marTop w:val="0"/>
          <w:marBottom w:val="0"/>
          <w:divBdr>
            <w:top w:val="none" w:sz="0" w:space="0" w:color="auto"/>
            <w:left w:val="none" w:sz="0" w:space="0" w:color="auto"/>
            <w:bottom w:val="none" w:sz="0" w:space="0" w:color="auto"/>
            <w:right w:val="none" w:sz="0" w:space="0" w:color="auto"/>
          </w:divBdr>
        </w:div>
        <w:div w:id="2034961910">
          <w:marLeft w:val="0"/>
          <w:marRight w:val="0"/>
          <w:marTop w:val="0"/>
          <w:marBottom w:val="0"/>
          <w:divBdr>
            <w:top w:val="none" w:sz="0" w:space="0" w:color="auto"/>
            <w:left w:val="none" w:sz="0" w:space="0" w:color="auto"/>
            <w:bottom w:val="none" w:sz="0" w:space="0" w:color="auto"/>
            <w:right w:val="none" w:sz="0" w:space="0" w:color="auto"/>
          </w:divBdr>
        </w:div>
        <w:div w:id="2070302676">
          <w:marLeft w:val="0"/>
          <w:marRight w:val="0"/>
          <w:marTop w:val="0"/>
          <w:marBottom w:val="0"/>
          <w:divBdr>
            <w:top w:val="none" w:sz="0" w:space="0" w:color="auto"/>
            <w:left w:val="none" w:sz="0" w:space="0" w:color="auto"/>
            <w:bottom w:val="none" w:sz="0" w:space="0" w:color="auto"/>
            <w:right w:val="none" w:sz="0" w:space="0" w:color="auto"/>
          </w:divBdr>
        </w:div>
      </w:divsChild>
    </w:div>
    <w:div w:id="127671992">
      <w:bodyDiv w:val="1"/>
      <w:marLeft w:val="0"/>
      <w:marRight w:val="0"/>
      <w:marTop w:val="0"/>
      <w:marBottom w:val="0"/>
      <w:divBdr>
        <w:top w:val="none" w:sz="0" w:space="0" w:color="auto"/>
        <w:left w:val="none" w:sz="0" w:space="0" w:color="auto"/>
        <w:bottom w:val="none" w:sz="0" w:space="0" w:color="auto"/>
        <w:right w:val="none" w:sz="0" w:space="0" w:color="auto"/>
      </w:divBdr>
      <w:divsChild>
        <w:div w:id="20786538">
          <w:marLeft w:val="0"/>
          <w:marRight w:val="0"/>
          <w:marTop w:val="0"/>
          <w:marBottom w:val="0"/>
          <w:divBdr>
            <w:top w:val="none" w:sz="0" w:space="0" w:color="auto"/>
            <w:left w:val="none" w:sz="0" w:space="0" w:color="auto"/>
            <w:bottom w:val="none" w:sz="0" w:space="0" w:color="auto"/>
            <w:right w:val="none" w:sz="0" w:space="0" w:color="auto"/>
          </w:divBdr>
        </w:div>
        <w:div w:id="26758250">
          <w:marLeft w:val="0"/>
          <w:marRight w:val="0"/>
          <w:marTop w:val="0"/>
          <w:marBottom w:val="0"/>
          <w:divBdr>
            <w:top w:val="none" w:sz="0" w:space="0" w:color="auto"/>
            <w:left w:val="none" w:sz="0" w:space="0" w:color="auto"/>
            <w:bottom w:val="none" w:sz="0" w:space="0" w:color="auto"/>
            <w:right w:val="none" w:sz="0" w:space="0" w:color="auto"/>
          </w:divBdr>
        </w:div>
        <w:div w:id="127599401">
          <w:marLeft w:val="0"/>
          <w:marRight w:val="0"/>
          <w:marTop w:val="0"/>
          <w:marBottom w:val="0"/>
          <w:divBdr>
            <w:top w:val="none" w:sz="0" w:space="0" w:color="auto"/>
            <w:left w:val="none" w:sz="0" w:space="0" w:color="auto"/>
            <w:bottom w:val="none" w:sz="0" w:space="0" w:color="auto"/>
            <w:right w:val="none" w:sz="0" w:space="0" w:color="auto"/>
          </w:divBdr>
        </w:div>
        <w:div w:id="138883318">
          <w:marLeft w:val="0"/>
          <w:marRight w:val="0"/>
          <w:marTop w:val="0"/>
          <w:marBottom w:val="0"/>
          <w:divBdr>
            <w:top w:val="none" w:sz="0" w:space="0" w:color="auto"/>
            <w:left w:val="none" w:sz="0" w:space="0" w:color="auto"/>
            <w:bottom w:val="none" w:sz="0" w:space="0" w:color="auto"/>
            <w:right w:val="none" w:sz="0" w:space="0" w:color="auto"/>
          </w:divBdr>
        </w:div>
        <w:div w:id="164631506">
          <w:marLeft w:val="0"/>
          <w:marRight w:val="0"/>
          <w:marTop w:val="0"/>
          <w:marBottom w:val="0"/>
          <w:divBdr>
            <w:top w:val="none" w:sz="0" w:space="0" w:color="auto"/>
            <w:left w:val="none" w:sz="0" w:space="0" w:color="auto"/>
            <w:bottom w:val="none" w:sz="0" w:space="0" w:color="auto"/>
            <w:right w:val="none" w:sz="0" w:space="0" w:color="auto"/>
          </w:divBdr>
        </w:div>
        <w:div w:id="212235834">
          <w:marLeft w:val="0"/>
          <w:marRight w:val="0"/>
          <w:marTop w:val="0"/>
          <w:marBottom w:val="0"/>
          <w:divBdr>
            <w:top w:val="none" w:sz="0" w:space="0" w:color="auto"/>
            <w:left w:val="none" w:sz="0" w:space="0" w:color="auto"/>
            <w:bottom w:val="none" w:sz="0" w:space="0" w:color="auto"/>
            <w:right w:val="none" w:sz="0" w:space="0" w:color="auto"/>
          </w:divBdr>
        </w:div>
        <w:div w:id="217669248">
          <w:marLeft w:val="0"/>
          <w:marRight w:val="0"/>
          <w:marTop w:val="0"/>
          <w:marBottom w:val="0"/>
          <w:divBdr>
            <w:top w:val="none" w:sz="0" w:space="0" w:color="auto"/>
            <w:left w:val="none" w:sz="0" w:space="0" w:color="auto"/>
            <w:bottom w:val="none" w:sz="0" w:space="0" w:color="auto"/>
            <w:right w:val="none" w:sz="0" w:space="0" w:color="auto"/>
          </w:divBdr>
        </w:div>
        <w:div w:id="350568316">
          <w:marLeft w:val="0"/>
          <w:marRight w:val="0"/>
          <w:marTop w:val="0"/>
          <w:marBottom w:val="0"/>
          <w:divBdr>
            <w:top w:val="none" w:sz="0" w:space="0" w:color="auto"/>
            <w:left w:val="none" w:sz="0" w:space="0" w:color="auto"/>
            <w:bottom w:val="none" w:sz="0" w:space="0" w:color="auto"/>
            <w:right w:val="none" w:sz="0" w:space="0" w:color="auto"/>
          </w:divBdr>
        </w:div>
        <w:div w:id="417792012">
          <w:marLeft w:val="0"/>
          <w:marRight w:val="0"/>
          <w:marTop w:val="0"/>
          <w:marBottom w:val="0"/>
          <w:divBdr>
            <w:top w:val="none" w:sz="0" w:space="0" w:color="auto"/>
            <w:left w:val="none" w:sz="0" w:space="0" w:color="auto"/>
            <w:bottom w:val="none" w:sz="0" w:space="0" w:color="auto"/>
            <w:right w:val="none" w:sz="0" w:space="0" w:color="auto"/>
          </w:divBdr>
        </w:div>
        <w:div w:id="444278226">
          <w:marLeft w:val="0"/>
          <w:marRight w:val="0"/>
          <w:marTop w:val="0"/>
          <w:marBottom w:val="0"/>
          <w:divBdr>
            <w:top w:val="none" w:sz="0" w:space="0" w:color="auto"/>
            <w:left w:val="none" w:sz="0" w:space="0" w:color="auto"/>
            <w:bottom w:val="none" w:sz="0" w:space="0" w:color="auto"/>
            <w:right w:val="none" w:sz="0" w:space="0" w:color="auto"/>
          </w:divBdr>
        </w:div>
        <w:div w:id="457335148">
          <w:marLeft w:val="0"/>
          <w:marRight w:val="0"/>
          <w:marTop w:val="0"/>
          <w:marBottom w:val="0"/>
          <w:divBdr>
            <w:top w:val="none" w:sz="0" w:space="0" w:color="auto"/>
            <w:left w:val="none" w:sz="0" w:space="0" w:color="auto"/>
            <w:bottom w:val="none" w:sz="0" w:space="0" w:color="auto"/>
            <w:right w:val="none" w:sz="0" w:space="0" w:color="auto"/>
          </w:divBdr>
        </w:div>
        <w:div w:id="492258773">
          <w:marLeft w:val="0"/>
          <w:marRight w:val="0"/>
          <w:marTop w:val="0"/>
          <w:marBottom w:val="0"/>
          <w:divBdr>
            <w:top w:val="none" w:sz="0" w:space="0" w:color="auto"/>
            <w:left w:val="none" w:sz="0" w:space="0" w:color="auto"/>
            <w:bottom w:val="none" w:sz="0" w:space="0" w:color="auto"/>
            <w:right w:val="none" w:sz="0" w:space="0" w:color="auto"/>
          </w:divBdr>
        </w:div>
        <w:div w:id="493254710">
          <w:marLeft w:val="0"/>
          <w:marRight w:val="0"/>
          <w:marTop w:val="0"/>
          <w:marBottom w:val="0"/>
          <w:divBdr>
            <w:top w:val="none" w:sz="0" w:space="0" w:color="auto"/>
            <w:left w:val="none" w:sz="0" w:space="0" w:color="auto"/>
            <w:bottom w:val="none" w:sz="0" w:space="0" w:color="auto"/>
            <w:right w:val="none" w:sz="0" w:space="0" w:color="auto"/>
          </w:divBdr>
        </w:div>
        <w:div w:id="725571609">
          <w:marLeft w:val="0"/>
          <w:marRight w:val="0"/>
          <w:marTop w:val="0"/>
          <w:marBottom w:val="0"/>
          <w:divBdr>
            <w:top w:val="none" w:sz="0" w:space="0" w:color="auto"/>
            <w:left w:val="none" w:sz="0" w:space="0" w:color="auto"/>
            <w:bottom w:val="none" w:sz="0" w:space="0" w:color="auto"/>
            <w:right w:val="none" w:sz="0" w:space="0" w:color="auto"/>
          </w:divBdr>
        </w:div>
        <w:div w:id="743603346">
          <w:marLeft w:val="0"/>
          <w:marRight w:val="0"/>
          <w:marTop w:val="0"/>
          <w:marBottom w:val="0"/>
          <w:divBdr>
            <w:top w:val="none" w:sz="0" w:space="0" w:color="auto"/>
            <w:left w:val="none" w:sz="0" w:space="0" w:color="auto"/>
            <w:bottom w:val="none" w:sz="0" w:space="0" w:color="auto"/>
            <w:right w:val="none" w:sz="0" w:space="0" w:color="auto"/>
          </w:divBdr>
        </w:div>
        <w:div w:id="848519280">
          <w:marLeft w:val="0"/>
          <w:marRight w:val="0"/>
          <w:marTop w:val="0"/>
          <w:marBottom w:val="0"/>
          <w:divBdr>
            <w:top w:val="none" w:sz="0" w:space="0" w:color="auto"/>
            <w:left w:val="none" w:sz="0" w:space="0" w:color="auto"/>
            <w:bottom w:val="none" w:sz="0" w:space="0" w:color="auto"/>
            <w:right w:val="none" w:sz="0" w:space="0" w:color="auto"/>
          </w:divBdr>
        </w:div>
        <w:div w:id="868374064">
          <w:marLeft w:val="0"/>
          <w:marRight w:val="0"/>
          <w:marTop w:val="0"/>
          <w:marBottom w:val="0"/>
          <w:divBdr>
            <w:top w:val="none" w:sz="0" w:space="0" w:color="auto"/>
            <w:left w:val="none" w:sz="0" w:space="0" w:color="auto"/>
            <w:bottom w:val="none" w:sz="0" w:space="0" w:color="auto"/>
            <w:right w:val="none" w:sz="0" w:space="0" w:color="auto"/>
          </w:divBdr>
        </w:div>
        <w:div w:id="1033116005">
          <w:marLeft w:val="0"/>
          <w:marRight w:val="0"/>
          <w:marTop w:val="0"/>
          <w:marBottom w:val="0"/>
          <w:divBdr>
            <w:top w:val="none" w:sz="0" w:space="0" w:color="auto"/>
            <w:left w:val="none" w:sz="0" w:space="0" w:color="auto"/>
            <w:bottom w:val="none" w:sz="0" w:space="0" w:color="auto"/>
            <w:right w:val="none" w:sz="0" w:space="0" w:color="auto"/>
          </w:divBdr>
        </w:div>
        <w:div w:id="1061558370">
          <w:marLeft w:val="0"/>
          <w:marRight w:val="0"/>
          <w:marTop w:val="0"/>
          <w:marBottom w:val="0"/>
          <w:divBdr>
            <w:top w:val="none" w:sz="0" w:space="0" w:color="auto"/>
            <w:left w:val="none" w:sz="0" w:space="0" w:color="auto"/>
            <w:bottom w:val="none" w:sz="0" w:space="0" w:color="auto"/>
            <w:right w:val="none" w:sz="0" w:space="0" w:color="auto"/>
          </w:divBdr>
        </w:div>
        <w:div w:id="1159232511">
          <w:marLeft w:val="0"/>
          <w:marRight w:val="0"/>
          <w:marTop w:val="0"/>
          <w:marBottom w:val="0"/>
          <w:divBdr>
            <w:top w:val="none" w:sz="0" w:space="0" w:color="auto"/>
            <w:left w:val="none" w:sz="0" w:space="0" w:color="auto"/>
            <w:bottom w:val="none" w:sz="0" w:space="0" w:color="auto"/>
            <w:right w:val="none" w:sz="0" w:space="0" w:color="auto"/>
          </w:divBdr>
        </w:div>
        <w:div w:id="1176724060">
          <w:marLeft w:val="0"/>
          <w:marRight w:val="0"/>
          <w:marTop w:val="0"/>
          <w:marBottom w:val="0"/>
          <w:divBdr>
            <w:top w:val="none" w:sz="0" w:space="0" w:color="auto"/>
            <w:left w:val="none" w:sz="0" w:space="0" w:color="auto"/>
            <w:bottom w:val="none" w:sz="0" w:space="0" w:color="auto"/>
            <w:right w:val="none" w:sz="0" w:space="0" w:color="auto"/>
          </w:divBdr>
        </w:div>
        <w:div w:id="1215774843">
          <w:marLeft w:val="0"/>
          <w:marRight w:val="0"/>
          <w:marTop w:val="0"/>
          <w:marBottom w:val="0"/>
          <w:divBdr>
            <w:top w:val="none" w:sz="0" w:space="0" w:color="auto"/>
            <w:left w:val="none" w:sz="0" w:space="0" w:color="auto"/>
            <w:bottom w:val="none" w:sz="0" w:space="0" w:color="auto"/>
            <w:right w:val="none" w:sz="0" w:space="0" w:color="auto"/>
          </w:divBdr>
        </w:div>
        <w:div w:id="1218201398">
          <w:marLeft w:val="0"/>
          <w:marRight w:val="0"/>
          <w:marTop w:val="0"/>
          <w:marBottom w:val="0"/>
          <w:divBdr>
            <w:top w:val="none" w:sz="0" w:space="0" w:color="auto"/>
            <w:left w:val="none" w:sz="0" w:space="0" w:color="auto"/>
            <w:bottom w:val="none" w:sz="0" w:space="0" w:color="auto"/>
            <w:right w:val="none" w:sz="0" w:space="0" w:color="auto"/>
          </w:divBdr>
        </w:div>
        <w:div w:id="1320226692">
          <w:marLeft w:val="0"/>
          <w:marRight w:val="0"/>
          <w:marTop w:val="0"/>
          <w:marBottom w:val="0"/>
          <w:divBdr>
            <w:top w:val="none" w:sz="0" w:space="0" w:color="auto"/>
            <w:left w:val="none" w:sz="0" w:space="0" w:color="auto"/>
            <w:bottom w:val="none" w:sz="0" w:space="0" w:color="auto"/>
            <w:right w:val="none" w:sz="0" w:space="0" w:color="auto"/>
          </w:divBdr>
        </w:div>
        <w:div w:id="1388531250">
          <w:marLeft w:val="0"/>
          <w:marRight w:val="0"/>
          <w:marTop w:val="0"/>
          <w:marBottom w:val="0"/>
          <w:divBdr>
            <w:top w:val="none" w:sz="0" w:space="0" w:color="auto"/>
            <w:left w:val="none" w:sz="0" w:space="0" w:color="auto"/>
            <w:bottom w:val="none" w:sz="0" w:space="0" w:color="auto"/>
            <w:right w:val="none" w:sz="0" w:space="0" w:color="auto"/>
          </w:divBdr>
        </w:div>
        <w:div w:id="1393500614">
          <w:marLeft w:val="0"/>
          <w:marRight w:val="0"/>
          <w:marTop w:val="0"/>
          <w:marBottom w:val="0"/>
          <w:divBdr>
            <w:top w:val="none" w:sz="0" w:space="0" w:color="auto"/>
            <w:left w:val="none" w:sz="0" w:space="0" w:color="auto"/>
            <w:bottom w:val="none" w:sz="0" w:space="0" w:color="auto"/>
            <w:right w:val="none" w:sz="0" w:space="0" w:color="auto"/>
          </w:divBdr>
        </w:div>
        <w:div w:id="1462191244">
          <w:marLeft w:val="0"/>
          <w:marRight w:val="0"/>
          <w:marTop w:val="0"/>
          <w:marBottom w:val="0"/>
          <w:divBdr>
            <w:top w:val="none" w:sz="0" w:space="0" w:color="auto"/>
            <w:left w:val="none" w:sz="0" w:space="0" w:color="auto"/>
            <w:bottom w:val="none" w:sz="0" w:space="0" w:color="auto"/>
            <w:right w:val="none" w:sz="0" w:space="0" w:color="auto"/>
          </w:divBdr>
        </w:div>
        <w:div w:id="1492714087">
          <w:marLeft w:val="0"/>
          <w:marRight w:val="0"/>
          <w:marTop w:val="0"/>
          <w:marBottom w:val="0"/>
          <w:divBdr>
            <w:top w:val="none" w:sz="0" w:space="0" w:color="auto"/>
            <w:left w:val="none" w:sz="0" w:space="0" w:color="auto"/>
            <w:bottom w:val="none" w:sz="0" w:space="0" w:color="auto"/>
            <w:right w:val="none" w:sz="0" w:space="0" w:color="auto"/>
          </w:divBdr>
        </w:div>
        <w:div w:id="1559365368">
          <w:marLeft w:val="0"/>
          <w:marRight w:val="0"/>
          <w:marTop w:val="0"/>
          <w:marBottom w:val="0"/>
          <w:divBdr>
            <w:top w:val="none" w:sz="0" w:space="0" w:color="auto"/>
            <w:left w:val="none" w:sz="0" w:space="0" w:color="auto"/>
            <w:bottom w:val="none" w:sz="0" w:space="0" w:color="auto"/>
            <w:right w:val="none" w:sz="0" w:space="0" w:color="auto"/>
          </w:divBdr>
        </w:div>
        <w:div w:id="1592468919">
          <w:marLeft w:val="0"/>
          <w:marRight w:val="0"/>
          <w:marTop w:val="0"/>
          <w:marBottom w:val="0"/>
          <w:divBdr>
            <w:top w:val="none" w:sz="0" w:space="0" w:color="auto"/>
            <w:left w:val="none" w:sz="0" w:space="0" w:color="auto"/>
            <w:bottom w:val="none" w:sz="0" w:space="0" w:color="auto"/>
            <w:right w:val="none" w:sz="0" w:space="0" w:color="auto"/>
          </w:divBdr>
        </w:div>
        <w:div w:id="1828128879">
          <w:marLeft w:val="0"/>
          <w:marRight w:val="0"/>
          <w:marTop w:val="0"/>
          <w:marBottom w:val="0"/>
          <w:divBdr>
            <w:top w:val="none" w:sz="0" w:space="0" w:color="auto"/>
            <w:left w:val="none" w:sz="0" w:space="0" w:color="auto"/>
            <w:bottom w:val="none" w:sz="0" w:space="0" w:color="auto"/>
            <w:right w:val="none" w:sz="0" w:space="0" w:color="auto"/>
          </w:divBdr>
        </w:div>
        <w:div w:id="1837526038">
          <w:marLeft w:val="0"/>
          <w:marRight w:val="0"/>
          <w:marTop w:val="0"/>
          <w:marBottom w:val="0"/>
          <w:divBdr>
            <w:top w:val="none" w:sz="0" w:space="0" w:color="auto"/>
            <w:left w:val="none" w:sz="0" w:space="0" w:color="auto"/>
            <w:bottom w:val="none" w:sz="0" w:space="0" w:color="auto"/>
            <w:right w:val="none" w:sz="0" w:space="0" w:color="auto"/>
          </w:divBdr>
        </w:div>
        <w:div w:id="1854613529">
          <w:marLeft w:val="0"/>
          <w:marRight w:val="0"/>
          <w:marTop w:val="0"/>
          <w:marBottom w:val="0"/>
          <w:divBdr>
            <w:top w:val="none" w:sz="0" w:space="0" w:color="auto"/>
            <w:left w:val="none" w:sz="0" w:space="0" w:color="auto"/>
            <w:bottom w:val="none" w:sz="0" w:space="0" w:color="auto"/>
            <w:right w:val="none" w:sz="0" w:space="0" w:color="auto"/>
          </w:divBdr>
        </w:div>
        <w:div w:id="1907954393">
          <w:marLeft w:val="0"/>
          <w:marRight w:val="0"/>
          <w:marTop w:val="0"/>
          <w:marBottom w:val="0"/>
          <w:divBdr>
            <w:top w:val="none" w:sz="0" w:space="0" w:color="auto"/>
            <w:left w:val="none" w:sz="0" w:space="0" w:color="auto"/>
            <w:bottom w:val="none" w:sz="0" w:space="0" w:color="auto"/>
            <w:right w:val="none" w:sz="0" w:space="0" w:color="auto"/>
          </w:divBdr>
        </w:div>
        <w:div w:id="1926458368">
          <w:marLeft w:val="0"/>
          <w:marRight w:val="0"/>
          <w:marTop w:val="0"/>
          <w:marBottom w:val="0"/>
          <w:divBdr>
            <w:top w:val="none" w:sz="0" w:space="0" w:color="auto"/>
            <w:left w:val="none" w:sz="0" w:space="0" w:color="auto"/>
            <w:bottom w:val="none" w:sz="0" w:space="0" w:color="auto"/>
            <w:right w:val="none" w:sz="0" w:space="0" w:color="auto"/>
          </w:divBdr>
        </w:div>
        <w:div w:id="1933395168">
          <w:marLeft w:val="0"/>
          <w:marRight w:val="0"/>
          <w:marTop w:val="0"/>
          <w:marBottom w:val="0"/>
          <w:divBdr>
            <w:top w:val="none" w:sz="0" w:space="0" w:color="auto"/>
            <w:left w:val="none" w:sz="0" w:space="0" w:color="auto"/>
            <w:bottom w:val="none" w:sz="0" w:space="0" w:color="auto"/>
            <w:right w:val="none" w:sz="0" w:space="0" w:color="auto"/>
          </w:divBdr>
        </w:div>
        <w:div w:id="1952929057">
          <w:marLeft w:val="0"/>
          <w:marRight w:val="0"/>
          <w:marTop w:val="0"/>
          <w:marBottom w:val="0"/>
          <w:divBdr>
            <w:top w:val="none" w:sz="0" w:space="0" w:color="auto"/>
            <w:left w:val="none" w:sz="0" w:space="0" w:color="auto"/>
            <w:bottom w:val="none" w:sz="0" w:space="0" w:color="auto"/>
            <w:right w:val="none" w:sz="0" w:space="0" w:color="auto"/>
          </w:divBdr>
        </w:div>
        <w:div w:id="1954283707">
          <w:marLeft w:val="0"/>
          <w:marRight w:val="0"/>
          <w:marTop w:val="0"/>
          <w:marBottom w:val="0"/>
          <w:divBdr>
            <w:top w:val="none" w:sz="0" w:space="0" w:color="auto"/>
            <w:left w:val="none" w:sz="0" w:space="0" w:color="auto"/>
            <w:bottom w:val="none" w:sz="0" w:space="0" w:color="auto"/>
            <w:right w:val="none" w:sz="0" w:space="0" w:color="auto"/>
          </w:divBdr>
        </w:div>
      </w:divsChild>
    </w:div>
    <w:div w:id="485584585">
      <w:bodyDiv w:val="1"/>
      <w:marLeft w:val="0"/>
      <w:marRight w:val="0"/>
      <w:marTop w:val="0"/>
      <w:marBottom w:val="0"/>
      <w:divBdr>
        <w:top w:val="none" w:sz="0" w:space="0" w:color="auto"/>
        <w:left w:val="none" w:sz="0" w:space="0" w:color="auto"/>
        <w:bottom w:val="none" w:sz="0" w:space="0" w:color="auto"/>
        <w:right w:val="none" w:sz="0" w:space="0" w:color="auto"/>
      </w:divBdr>
    </w:div>
    <w:div w:id="489952890">
      <w:bodyDiv w:val="1"/>
      <w:marLeft w:val="0"/>
      <w:marRight w:val="0"/>
      <w:marTop w:val="0"/>
      <w:marBottom w:val="0"/>
      <w:divBdr>
        <w:top w:val="none" w:sz="0" w:space="0" w:color="auto"/>
        <w:left w:val="none" w:sz="0" w:space="0" w:color="auto"/>
        <w:bottom w:val="none" w:sz="0" w:space="0" w:color="auto"/>
        <w:right w:val="none" w:sz="0" w:space="0" w:color="auto"/>
      </w:divBdr>
    </w:div>
    <w:div w:id="505946725">
      <w:bodyDiv w:val="1"/>
      <w:marLeft w:val="0"/>
      <w:marRight w:val="0"/>
      <w:marTop w:val="0"/>
      <w:marBottom w:val="0"/>
      <w:divBdr>
        <w:top w:val="none" w:sz="0" w:space="0" w:color="auto"/>
        <w:left w:val="none" w:sz="0" w:space="0" w:color="auto"/>
        <w:bottom w:val="none" w:sz="0" w:space="0" w:color="auto"/>
        <w:right w:val="none" w:sz="0" w:space="0" w:color="auto"/>
      </w:divBdr>
      <w:divsChild>
        <w:div w:id="953099951">
          <w:marLeft w:val="0"/>
          <w:marRight w:val="0"/>
          <w:marTop w:val="0"/>
          <w:marBottom w:val="0"/>
          <w:divBdr>
            <w:top w:val="none" w:sz="0" w:space="0" w:color="auto"/>
            <w:left w:val="none" w:sz="0" w:space="0" w:color="auto"/>
            <w:bottom w:val="none" w:sz="0" w:space="0" w:color="auto"/>
            <w:right w:val="none" w:sz="0" w:space="0" w:color="auto"/>
          </w:divBdr>
        </w:div>
      </w:divsChild>
    </w:div>
    <w:div w:id="1067220140">
      <w:bodyDiv w:val="1"/>
      <w:marLeft w:val="0"/>
      <w:marRight w:val="0"/>
      <w:marTop w:val="0"/>
      <w:marBottom w:val="0"/>
      <w:divBdr>
        <w:top w:val="none" w:sz="0" w:space="0" w:color="auto"/>
        <w:left w:val="none" w:sz="0" w:space="0" w:color="auto"/>
        <w:bottom w:val="none" w:sz="0" w:space="0" w:color="auto"/>
        <w:right w:val="none" w:sz="0" w:space="0" w:color="auto"/>
      </w:divBdr>
      <w:divsChild>
        <w:div w:id="51082180">
          <w:marLeft w:val="0"/>
          <w:marRight w:val="0"/>
          <w:marTop w:val="0"/>
          <w:marBottom w:val="0"/>
          <w:divBdr>
            <w:top w:val="none" w:sz="0" w:space="0" w:color="auto"/>
            <w:left w:val="none" w:sz="0" w:space="0" w:color="auto"/>
            <w:bottom w:val="none" w:sz="0" w:space="0" w:color="auto"/>
            <w:right w:val="none" w:sz="0" w:space="0" w:color="auto"/>
          </w:divBdr>
        </w:div>
        <w:div w:id="54620330">
          <w:marLeft w:val="0"/>
          <w:marRight w:val="0"/>
          <w:marTop w:val="0"/>
          <w:marBottom w:val="0"/>
          <w:divBdr>
            <w:top w:val="none" w:sz="0" w:space="0" w:color="auto"/>
            <w:left w:val="none" w:sz="0" w:space="0" w:color="auto"/>
            <w:bottom w:val="none" w:sz="0" w:space="0" w:color="auto"/>
            <w:right w:val="none" w:sz="0" w:space="0" w:color="auto"/>
          </w:divBdr>
        </w:div>
        <w:div w:id="270285793">
          <w:marLeft w:val="0"/>
          <w:marRight w:val="0"/>
          <w:marTop w:val="0"/>
          <w:marBottom w:val="0"/>
          <w:divBdr>
            <w:top w:val="none" w:sz="0" w:space="0" w:color="auto"/>
            <w:left w:val="none" w:sz="0" w:space="0" w:color="auto"/>
            <w:bottom w:val="none" w:sz="0" w:space="0" w:color="auto"/>
            <w:right w:val="none" w:sz="0" w:space="0" w:color="auto"/>
          </w:divBdr>
        </w:div>
        <w:div w:id="425615647">
          <w:marLeft w:val="0"/>
          <w:marRight w:val="0"/>
          <w:marTop w:val="0"/>
          <w:marBottom w:val="0"/>
          <w:divBdr>
            <w:top w:val="none" w:sz="0" w:space="0" w:color="auto"/>
            <w:left w:val="none" w:sz="0" w:space="0" w:color="auto"/>
            <w:bottom w:val="none" w:sz="0" w:space="0" w:color="auto"/>
            <w:right w:val="none" w:sz="0" w:space="0" w:color="auto"/>
          </w:divBdr>
        </w:div>
        <w:div w:id="527181924">
          <w:marLeft w:val="0"/>
          <w:marRight w:val="0"/>
          <w:marTop w:val="0"/>
          <w:marBottom w:val="0"/>
          <w:divBdr>
            <w:top w:val="none" w:sz="0" w:space="0" w:color="auto"/>
            <w:left w:val="none" w:sz="0" w:space="0" w:color="auto"/>
            <w:bottom w:val="none" w:sz="0" w:space="0" w:color="auto"/>
            <w:right w:val="none" w:sz="0" w:space="0" w:color="auto"/>
          </w:divBdr>
        </w:div>
        <w:div w:id="605423182">
          <w:marLeft w:val="0"/>
          <w:marRight w:val="0"/>
          <w:marTop w:val="0"/>
          <w:marBottom w:val="0"/>
          <w:divBdr>
            <w:top w:val="none" w:sz="0" w:space="0" w:color="auto"/>
            <w:left w:val="none" w:sz="0" w:space="0" w:color="auto"/>
            <w:bottom w:val="none" w:sz="0" w:space="0" w:color="auto"/>
            <w:right w:val="none" w:sz="0" w:space="0" w:color="auto"/>
          </w:divBdr>
        </w:div>
        <w:div w:id="631063134">
          <w:marLeft w:val="0"/>
          <w:marRight w:val="0"/>
          <w:marTop w:val="0"/>
          <w:marBottom w:val="0"/>
          <w:divBdr>
            <w:top w:val="none" w:sz="0" w:space="0" w:color="auto"/>
            <w:left w:val="none" w:sz="0" w:space="0" w:color="auto"/>
            <w:bottom w:val="none" w:sz="0" w:space="0" w:color="auto"/>
            <w:right w:val="none" w:sz="0" w:space="0" w:color="auto"/>
          </w:divBdr>
        </w:div>
        <w:div w:id="715618027">
          <w:marLeft w:val="0"/>
          <w:marRight w:val="0"/>
          <w:marTop w:val="0"/>
          <w:marBottom w:val="0"/>
          <w:divBdr>
            <w:top w:val="none" w:sz="0" w:space="0" w:color="auto"/>
            <w:left w:val="none" w:sz="0" w:space="0" w:color="auto"/>
            <w:bottom w:val="none" w:sz="0" w:space="0" w:color="auto"/>
            <w:right w:val="none" w:sz="0" w:space="0" w:color="auto"/>
          </w:divBdr>
        </w:div>
        <w:div w:id="840967378">
          <w:marLeft w:val="0"/>
          <w:marRight w:val="0"/>
          <w:marTop w:val="0"/>
          <w:marBottom w:val="0"/>
          <w:divBdr>
            <w:top w:val="none" w:sz="0" w:space="0" w:color="auto"/>
            <w:left w:val="none" w:sz="0" w:space="0" w:color="auto"/>
            <w:bottom w:val="none" w:sz="0" w:space="0" w:color="auto"/>
            <w:right w:val="none" w:sz="0" w:space="0" w:color="auto"/>
          </w:divBdr>
        </w:div>
        <w:div w:id="961882873">
          <w:marLeft w:val="0"/>
          <w:marRight w:val="0"/>
          <w:marTop w:val="0"/>
          <w:marBottom w:val="0"/>
          <w:divBdr>
            <w:top w:val="none" w:sz="0" w:space="0" w:color="auto"/>
            <w:left w:val="none" w:sz="0" w:space="0" w:color="auto"/>
            <w:bottom w:val="none" w:sz="0" w:space="0" w:color="auto"/>
            <w:right w:val="none" w:sz="0" w:space="0" w:color="auto"/>
          </w:divBdr>
        </w:div>
        <w:div w:id="1046904645">
          <w:marLeft w:val="0"/>
          <w:marRight w:val="0"/>
          <w:marTop w:val="0"/>
          <w:marBottom w:val="0"/>
          <w:divBdr>
            <w:top w:val="none" w:sz="0" w:space="0" w:color="auto"/>
            <w:left w:val="none" w:sz="0" w:space="0" w:color="auto"/>
            <w:bottom w:val="none" w:sz="0" w:space="0" w:color="auto"/>
            <w:right w:val="none" w:sz="0" w:space="0" w:color="auto"/>
          </w:divBdr>
        </w:div>
        <w:div w:id="1072388913">
          <w:marLeft w:val="0"/>
          <w:marRight w:val="0"/>
          <w:marTop w:val="0"/>
          <w:marBottom w:val="0"/>
          <w:divBdr>
            <w:top w:val="none" w:sz="0" w:space="0" w:color="auto"/>
            <w:left w:val="none" w:sz="0" w:space="0" w:color="auto"/>
            <w:bottom w:val="none" w:sz="0" w:space="0" w:color="auto"/>
            <w:right w:val="none" w:sz="0" w:space="0" w:color="auto"/>
          </w:divBdr>
        </w:div>
        <w:div w:id="1273784870">
          <w:marLeft w:val="0"/>
          <w:marRight w:val="0"/>
          <w:marTop w:val="0"/>
          <w:marBottom w:val="0"/>
          <w:divBdr>
            <w:top w:val="none" w:sz="0" w:space="0" w:color="auto"/>
            <w:left w:val="none" w:sz="0" w:space="0" w:color="auto"/>
            <w:bottom w:val="none" w:sz="0" w:space="0" w:color="auto"/>
            <w:right w:val="none" w:sz="0" w:space="0" w:color="auto"/>
          </w:divBdr>
        </w:div>
        <w:div w:id="1391802992">
          <w:marLeft w:val="0"/>
          <w:marRight w:val="0"/>
          <w:marTop w:val="0"/>
          <w:marBottom w:val="0"/>
          <w:divBdr>
            <w:top w:val="none" w:sz="0" w:space="0" w:color="auto"/>
            <w:left w:val="none" w:sz="0" w:space="0" w:color="auto"/>
            <w:bottom w:val="none" w:sz="0" w:space="0" w:color="auto"/>
            <w:right w:val="none" w:sz="0" w:space="0" w:color="auto"/>
          </w:divBdr>
        </w:div>
        <w:div w:id="1481070738">
          <w:marLeft w:val="0"/>
          <w:marRight w:val="0"/>
          <w:marTop w:val="0"/>
          <w:marBottom w:val="0"/>
          <w:divBdr>
            <w:top w:val="none" w:sz="0" w:space="0" w:color="auto"/>
            <w:left w:val="none" w:sz="0" w:space="0" w:color="auto"/>
            <w:bottom w:val="none" w:sz="0" w:space="0" w:color="auto"/>
            <w:right w:val="none" w:sz="0" w:space="0" w:color="auto"/>
          </w:divBdr>
        </w:div>
        <w:div w:id="1516189711">
          <w:marLeft w:val="0"/>
          <w:marRight w:val="0"/>
          <w:marTop w:val="0"/>
          <w:marBottom w:val="0"/>
          <w:divBdr>
            <w:top w:val="none" w:sz="0" w:space="0" w:color="auto"/>
            <w:left w:val="none" w:sz="0" w:space="0" w:color="auto"/>
            <w:bottom w:val="none" w:sz="0" w:space="0" w:color="auto"/>
            <w:right w:val="none" w:sz="0" w:space="0" w:color="auto"/>
          </w:divBdr>
        </w:div>
        <w:div w:id="1577857053">
          <w:marLeft w:val="0"/>
          <w:marRight w:val="0"/>
          <w:marTop w:val="0"/>
          <w:marBottom w:val="0"/>
          <w:divBdr>
            <w:top w:val="none" w:sz="0" w:space="0" w:color="auto"/>
            <w:left w:val="none" w:sz="0" w:space="0" w:color="auto"/>
            <w:bottom w:val="none" w:sz="0" w:space="0" w:color="auto"/>
            <w:right w:val="none" w:sz="0" w:space="0" w:color="auto"/>
          </w:divBdr>
        </w:div>
        <w:div w:id="1579973677">
          <w:marLeft w:val="0"/>
          <w:marRight w:val="0"/>
          <w:marTop w:val="0"/>
          <w:marBottom w:val="0"/>
          <w:divBdr>
            <w:top w:val="none" w:sz="0" w:space="0" w:color="auto"/>
            <w:left w:val="none" w:sz="0" w:space="0" w:color="auto"/>
            <w:bottom w:val="none" w:sz="0" w:space="0" w:color="auto"/>
            <w:right w:val="none" w:sz="0" w:space="0" w:color="auto"/>
          </w:divBdr>
        </w:div>
        <w:div w:id="1682051606">
          <w:marLeft w:val="0"/>
          <w:marRight w:val="0"/>
          <w:marTop w:val="0"/>
          <w:marBottom w:val="0"/>
          <w:divBdr>
            <w:top w:val="none" w:sz="0" w:space="0" w:color="auto"/>
            <w:left w:val="none" w:sz="0" w:space="0" w:color="auto"/>
            <w:bottom w:val="none" w:sz="0" w:space="0" w:color="auto"/>
            <w:right w:val="none" w:sz="0" w:space="0" w:color="auto"/>
          </w:divBdr>
        </w:div>
        <w:div w:id="1854303495">
          <w:marLeft w:val="0"/>
          <w:marRight w:val="0"/>
          <w:marTop w:val="0"/>
          <w:marBottom w:val="0"/>
          <w:divBdr>
            <w:top w:val="none" w:sz="0" w:space="0" w:color="auto"/>
            <w:left w:val="none" w:sz="0" w:space="0" w:color="auto"/>
            <w:bottom w:val="none" w:sz="0" w:space="0" w:color="auto"/>
            <w:right w:val="none" w:sz="0" w:space="0" w:color="auto"/>
          </w:divBdr>
        </w:div>
        <w:div w:id="1880817711">
          <w:marLeft w:val="0"/>
          <w:marRight w:val="0"/>
          <w:marTop w:val="0"/>
          <w:marBottom w:val="0"/>
          <w:divBdr>
            <w:top w:val="none" w:sz="0" w:space="0" w:color="auto"/>
            <w:left w:val="none" w:sz="0" w:space="0" w:color="auto"/>
            <w:bottom w:val="none" w:sz="0" w:space="0" w:color="auto"/>
            <w:right w:val="none" w:sz="0" w:space="0" w:color="auto"/>
          </w:divBdr>
        </w:div>
        <w:div w:id="1932740154">
          <w:marLeft w:val="0"/>
          <w:marRight w:val="0"/>
          <w:marTop w:val="0"/>
          <w:marBottom w:val="0"/>
          <w:divBdr>
            <w:top w:val="none" w:sz="0" w:space="0" w:color="auto"/>
            <w:left w:val="none" w:sz="0" w:space="0" w:color="auto"/>
            <w:bottom w:val="none" w:sz="0" w:space="0" w:color="auto"/>
            <w:right w:val="none" w:sz="0" w:space="0" w:color="auto"/>
          </w:divBdr>
        </w:div>
        <w:div w:id="1961911968">
          <w:marLeft w:val="0"/>
          <w:marRight w:val="0"/>
          <w:marTop w:val="0"/>
          <w:marBottom w:val="0"/>
          <w:divBdr>
            <w:top w:val="none" w:sz="0" w:space="0" w:color="auto"/>
            <w:left w:val="none" w:sz="0" w:space="0" w:color="auto"/>
            <w:bottom w:val="none" w:sz="0" w:space="0" w:color="auto"/>
            <w:right w:val="none" w:sz="0" w:space="0" w:color="auto"/>
          </w:divBdr>
        </w:div>
        <w:div w:id="1995140465">
          <w:marLeft w:val="0"/>
          <w:marRight w:val="0"/>
          <w:marTop w:val="0"/>
          <w:marBottom w:val="0"/>
          <w:divBdr>
            <w:top w:val="none" w:sz="0" w:space="0" w:color="auto"/>
            <w:left w:val="none" w:sz="0" w:space="0" w:color="auto"/>
            <w:bottom w:val="none" w:sz="0" w:space="0" w:color="auto"/>
            <w:right w:val="none" w:sz="0" w:space="0" w:color="auto"/>
          </w:divBdr>
        </w:div>
        <w:div w:id="2005619657">
          <w:marLeft w:val="0"/>
          <w:marRight w:val="0"/>
          <w:marTop w:val="0"/>
          <w:marBottom w:val="0"/>
          <w:divBdr>
            <w:top w:val="none" w:sz="0" w:space="0" w:color="auto"/>
            <w:left w:val="none" w:sz="0" w:space="0" w:color="auto"/>
            <w:bottom w:val="none" w:sz="0" w:space="0" w:color="auto"/>
            <w:right w:val="none" w:sz="0" w:space="0" w:color="auto"/>
          </w:divBdr>
        </w:div>
      </w:divsChild>
    </w:div>
    <w:div w:id="1144783924">
      <w:bodyDiv w:val="1"/>
      <w:marLeft w:val="0"/>
      <w:marRight w:val="0"/>
      <w:marTop w:val="0"/>
      <w:marBottom w:val="0"/>
      <w:divBdr>
        <w:top w:val="none" w:sz="0" w:space="0" w:color="auto"/>
        <w:left w:val="none" w:sz="0" w:space="0" w:color="auto"/>
        <w:bottom w:val="none" w:sz="0" w:space="0" w:color="auto"/>
        <w:right w:val="none" w:sz="0" w:space="0" w:color="auto"/>
      </w:divBdr>
      <w:divsChild>
        <w:div w:id="24596621">
          <w:marLeft w:val="0"/>
          <w:marRight w:val="0"/>
          <w:marTop w:val="0"/>
          <w:marBottom w:val="0"/>
          <w:divBdr>
            <w:top w:val="none" w:sz="0" w:space="0" w:color="auto"/>
            <w:left w:val="none" w:sz="0" w:space="0" w:color="auto"/>
            <w:bottom w:val="none" w:sz="0" w:space="0" w:color="auto"/>
            <w:right w:val="none" w:sz="0" w:space="0" w:color="auto"/>
          </w:divBdr>
        </w:div>
        <w:div w:id="75590805">
          <w:marLeft w:val="0"/>
          <w:marRight w:val="0"/>
          <w:marTop w:val="0"/>
          <w:marBottom w:val="0"/>
          <w:divBdr>
            <w:top w:val="none" w:sz="0" w:space="0" w:color="auto"/>
            <w:left w:val="none" w:sz="0" w:space="0" w:color="auto"/>
            <w:bottom w:val="none" w:sz="0" w:space="0" w:color="auto"/>
            <w:right w:val="none" w:sz="0" w:space="0" w:color="auto"/>
          </w:divBdr>
        </w:div>
        <w:div w:id="269749315">
          <w:marLeft w:val="0"/>
          <w:marRight w:val="0"/>
          <w:marTop w:val="0"/>
          <w:marBottom w:val="0"/>
          <w:divBdr>
            <w:top w:val="none" w:sz="0" w:space="0" w:color="auto"/>
            <w:left w:val="none" w:sz="0" w:space="0" w:color="auto"/>
            <w:bottom w:val="none" w:sz="0" w:space="0" w:color="auto"/>
            <w:right w:val="none" w:sz="0" w:space="0" w:color="auto"/>
          </w:divBdr>
        </w:div>
        <w:div w:id="368576840">
          <w:marLeft w:val="0"/>
          <w:marRight w:val="0"/>
          <w:marTop w:val="0"/>
          <w:marBottom w:val="0"/>
          <w:divBdr>
            <w:top w:val="none" w:sz="0" w:space="0" w:color="auto"/>
            <w:left w:val="none" w:sz="0" w:space="0" w:color="auto"/>
            <w:bottom w:val="none" w:sz="0" w:space="0" w:color="auto"/>
            <w:right w:val="none" w:sz="0" w:space="0" w:color="auto"/>
          </w:divBdr>
        </w:div>
        <w:div w:id="513692705">
          <w:marLeft w:val="0"/>
          <w:marRight w:val="0"/>
          <w:marTop w:val="0"/>
          <w:marBottom w:val="0"/>
          <w:divBdr>
            <w:top w:val="none" w:sz="0" w:space="0" w:color="auto"/>
            <w:left w:val="none" w:sz="0" w:space="0" w:color="auto"/>
            <w:bottom w:val="none" w:sz="0" w:space="0" w:color="auto"/>
            <w:right w:val="none" w:sz="0" w:space="0" w:color="auto"/>
          </w:divBdr>
        </w:div>
        <w:div w:id="533465593">
          <w:marLeft w:val="0"/>
          <w:marRight w:val="0"/>
          <w:marTop w:val="0"/>
          <w:marBottom w:val="0"/>
          <w:divBdr>
            <w:top w:val="none" w:sz="0" w:space="0" w:color="auto"/>
            <w:left w:val="none" w:sz="0" w:space="0" w:color="auto"/>
            <w:bottom w:val="none" w:sz="0" w:space="0" w:color="auto"/>
            <w:right w:val="none" w:sz="0" w:space="0" w:color="auto"/>
          </w:divBdr>
        </w:div>
        <w:div w:id="592394092">
          <w:marLeft w:val="0"/>
          <w:marRight w:val="0"/>
          <w:marTop w:val="0"/>
          <w:marBottom w:val="0"/>
          <w:divBdr>
            <w:top w:val="none" w:sz="0" w:space="0" w:color="auto"/>
            <w:left w:val="none" w:sz="0" w:space="0" w:color="auto"/>
            <w:bottom w:val="none" w:sz="0" w:space="0" w:color="auto"/>
            <w:right w:val="none" w:sz="0" w:space="0" w:color="auto"/>
          </w:divBdr>
        </w:div>
        <w:div w:id="604120300">
          <w:marLeft w:val="0"/>
          <w:marRight w:val="0"/>
          <w:marTop w:val="0"/>
          <w:marBottom w:val="0"/>
          <w:divBdr>
            <w:top w:val="none" w:sz="0" w:space="0" w:color="auto"/>
            <w:left w:val="none" w:sz="0" w:space="0" w:color="auto"/>
            <w:bottom w:val="none" w:sz="0" w:space="0" w:color="auto"/>
            <w:right w:val="none" w:sz="0" w:space="0" w:color="auto"/>
          </w:divBdr>
        </w:div>
        <w:div w:id="627012406">
          <w:marLeft w:val="0"/>
          <w:marRight w:val="0"/>
          <w:marTop w:val="0"/>
          <w:marBottom w:val="0"/>
          <w:divBdr>
            <w:top w:val="none" w:sz="0" w:space="0" w:color="auto"/>
            <w:left w:val="none" w:sz="0" w:space="0" w:color="auto"/>
            <w:bottom w:val="none" w:sz="0" w:space="0" w:color="auto"/>
            <w:right w:val="none" w:sz="0" w:space="0" w:color="auto"/>
          </w:divBdr>
        </w:div>
        <w:div w:id="652416339">
          <w:marLeft w:val="0"/>
          <w:marRight w:val="0"/>
          <w:marTop w:val="0"/>
          <w:marBottom w:val="0"/>
          <w:divBdr>
            <w:top w:val="none" w:sz="0" w:space="0" w:color="auto"/>
            <w:left w:val="none" w:sz="0" w:space="0" w:color="auto"/>
            <w:bottom w:val="none" w:sz="0" w:space="0" w:color="auto"/>
            <w:right w:val="none" w:sz="0" w:space="0" w:color="auto"/>
          </w:divBdr>
        </w:div>
        <w:div w:id="686906394">
          <w:marLeft w:val="0"/>
          <w:marRight w:val="0"/>
          <w:marTop w:val="0"/>
          <w:marBottom w:val="0"/>
          <w:divBdr>
            <w:top w:val="none" w:sz="0" w:space="0" w:color="auto"/>
            <w:left w:val="none" w:sz="0" w:space="0" w:color="auto"/>
            <w:bottom w:val="none" w:sz="0" w:space="0" w:color="auto"/>
            <w:right w:val="none" w:sz="0" w:space="0" w:color="auto"/>
          </w:divBdr>
        </w:div>
        <w:div w:id="866061293">
          <w:marLeft w:val="0"/>
          <w:marRight w:val="0"/>
          <w:marTop w:val="0"/>
          <w:marBottom w:val="0"/>
          <w:divBdr>
            <w:top w:val="none" w:sz="0" w:space="0" w:color="auto"/>
            <w:left w:val="none" w:sz="0" w:space="0" w:color="auto"/>
            <w:bottom w:val="none" w:sz="0" w:space="0" w:color="auto"/>
            <w:right w:val="none" w:sz="0" w:space="0" w:color="auto"/>
          </w:divBdr>
        </w:div>
        <w:div w:id="983193898">
          <w:marLeft w:val="0"/>
          <w:marRight w:val="0"/>
          <w:marTop w:val="0"/>
          <w:marBottom w:val="0"/>
          <w:divBdr>
            <w:top w:val="none" w:sz="0" w:space="0" w:color="auto"/>
            <w:left w:val="none" w:sz="0" w:space="0" w:color="auto"/>
            <w:bottom w:val="none" w:sz="0" w:space="0" w:color="auto"/>
            <w:right w:val="none" w:sz="0" w:space="0" w:color="auto"/>
          </w:divBdr>
        </w:div>
        <w:div w:id="1074355644">
          <w:marLeft w:val="0"/>
          <w:marRight w:val="0"/>
          <w:marTop w:val="0"/>
          <w:marBottom w:val="0"/>
          <w:divBdr>
            <w:top w:val="none" w:sz="0" w:space="0" w:color="auto"/>
            <w:left w:val="none" w:sz="0" w:space="0" w:color="auto"/>
            <w:bottom w:val="none" w:sz="0" w:space="0" w:color="auto"/>
            <w:right w:val="none" w:sz="0" w:space="0" w:color="auto"/>
          </w:divBdr>
        </w:div>
        <w:div w:id="1074476237">
          <w:marLeft w:val="0"/>
          <w:marRight w:val="0"/>
          <w:marTop w:val="0"/>
          <w:marBottom w:val="0"/>
          <w:divBdr>
            <w:top w:val="none" w:sz="0" w:space="0" w:color="auto"/>
            <w:left w:val="none" w:sz="0" w:space="0" w:color="auto"/>
            <w:bottom w:val="none" w:sz="0" w:space="0" w:color="auto"/>
            <w:right w:val="none" w:sz="0" w:space="0" w:color="auto"/>
          </w:divBdr>
        </w:div>
        <w:div w:id="1089161259">
          <w:marLeft w:val="0"/>
          <w:marRight w:val="0"/>
          <w:marTop w:val="0"/>
          <w:marBottom w:val="0"/>
          <w:divBdr>
            <w:top w:val="none" w:sz="0" w:space="0" w:color="auto"/>
            <w:left w:val="none" w:sz="0" w:space="0" w:color="auto"/>
            <w:bottom w:val="none" w:sz="0" w:space="0" w:color="auto"/>
            <w:right w:val="none" w:sz="0" w:space="0" w:color="auto"/>
          </w:divBdr>
        </w:div>
        <w:div w:id="1161039289">
          <w:marLeft w:val="0"/>
          <w:marRight w:val="0"/>
          <w:marTop w:val="0"/>
          <w:marBottom w:val="0"/>
          <w:divBdr>
            <w:top w:val="none" w:sz="0" w:space="0" w:color="auto"/>
            <w:left w:val="none" w:sz="0" w:space="0" w:color="auto"/>
            <w:bottom w:val="none" w:sz="0" w:space="0" w:color="auto"/>
            <w:right w:val="none" w:sz="0" w:space="0" w:color="auto"/>
          </w:divBdr>
        </w:div>
        <w:div w:id="1390223714">
          <w:marLeft w:val="0"/>
          <w:marRight w:val="0"/>
          <w:marTop w:val="0"/>
          <w:marBottom w:val="0"/>
          <w:divBdr>
            <w:top w:val="none" w:sz="0" w:space="0" w:color="auto"/>
            <w:left w:val="none" w:sz="0" w:space="0" w:color="auto"/>
            <w:bottom w:val="none" w:sz="0" w:space="0" w:color="auto"/>
            <w:right w:val="none" w:sz="0" w:space="0" w:color="auto"/>
          </w:divBdr>
        </w:div>
        <w:div w:id="1395735946">
          <w:marLeft w:val="0"/>
          <w:marRight w:val="0"/>
          <w:marTop w:val="0"/>
          <w:marBottom w:val="0"/>
          <w:divBdr>
            <w:top w:val="none" w:sz="0" w:space="0" w:color="auto"/>
            <w:left w:val="none" w:sz="0" w:space="0" w:color="auto"/>
            <w:bottom w:val="none" w:sz="0" w:space="0" w:color="auto"/>
            <w:right w:val="none" w:sz="0" w:space="0" w:color="auto"/>
          </w:divBdr>
        </w:div>
        <w:div w:id="1607930955">
          <w:marLeft w:val="0"/>
          <w:marRight w:val="0"/>
          <w:marTop w:val="0"/>
          <w:marBottom w:val="0"/>
          <w:divBdr>
            <w:top w:val="none" w:sz="0" w:space="0" w:color="auto"/>
            <w:left w:val="none" w:sz="0" w:space="0" w:color="auto"/>
            <w:bottom w:val="none" w:sz="0" w:space="0" w:color="auto"/>
            <w:right w:val="none" w:sz="0" w:space="0" w:color="auto"/>
          </w:divBdr>
        </w:div>
        <w:div w:id="1683818523">
          <w:marLeft w:val="0"/>
          <w:marRight w:val="0"/>
          <w:marTop w:val="0"/>
          <w:marBottom w:val="0"/>
          <w:divBdr>
            <w:top w:val="none" w:sz="0" w:space="0" w:color="auto"/>
            <w:left w:val="none" w:sz="0" w:space="0" w:color="auto"/>
            <w:bottom w:val="none" w:sz="0" w:space="0" w:color="auto"/>
            <w:right w:val="none" w:sz="0" w:space="0" w:color="auto"/>
          </w:divBdr>
        </w:div>
        <w:div w:id="1850751304">
          <w:marLeft w:val="0"/>
          <w:marRight w:val="0"/>
          <w:marTop w:val="0"/>
          <w:marBottom w:val="0"/>
          <w:divBdr>
            <w:top w:val="none" w:sz="0" w:space="0" w:color="auto"/>
            <w:left w:val="none" w:sz="0" w:space="0" w:color="auto"/>
            <w:bottom w:val="none" w:sz="0" w:space="0" w:color="auto"/>
            <w:right w:val="none" w:sz="0" w:space="0" w:color="auto"/>
          </w:divBdr>
        </w:div>
        <w:div w:id="1883325586">
          <w:marLeft w:val="0"/>
          <w:marRight w:val="0"/>
          <w:marTop w:val="0"/>
          <w:marBottom w:val="0"/>
          <w:divBdr>
            <w:top w:val="none" w:sz="0" w:space="0" w:color="auto"/>
            <w:left w:val="none" w:sz="0" w:space="0" w:color="auto"/>
            <w:bottom w:val="none" w:sz="0" w:space="0" w:color="auto"/>
            <w:right w:val="none" w:sz="0" w:space="0" w:color="auto"/>
          </w:divBdr>
        </w:div>
        <w:div w:id="2045517829">
          <w:marLeft w:val="0"/>
          <w:marRight w:val="0"/>
          <w:marTop w:val="0"/>
          <w:marBottom w:val="0"/>
          <w:divBdr>
            <w:top w:val="none" w:sz="0" w:space="0" w:color="auto"/>
            <w:left w:val="none" w:sz="0" w:space="0" w:color="auto"/>
            <w:bottom w:val="none" w:sz="0" w:space="0" w:color="auto"/>
            <w:right w:val="none" w:sz="0" w:space="0" w:color="auto"/>
          </w:divBdr>
        </w:div>
        <w:div w:id="2052532068">
          <w:marLeft w:val="0"/>
          <w:marRight w:val="0"/>
          <w:marTop w:val="0"/>
          <w:marBottom w:val="0"/>
          <w:divBdr>
            <w:top w:val="none" w:sz="0" w:space="0" w:color="auto"/>
            <w:left w:val="none" w:sz="0" w:space="0" w:color="auto"/>
            <w:bottom w:val="none" w:sz="0" w:space="0" w:color="auto"/>
            <w:right w:val="none" w:sz="0" w:space="0" w:color="auto"/>
          </w:divBdr>
        </w:div>
      </w:divsChild>
    </w:div>
    <w:div w:id="1217088562">
      <w:bodyDiv w:val="1"/>
      <w:marLeft w:val="0"/>
      <w:marRight w:val="0"/>
      <w:marTop w:val="0"/>
      <w:marBottom w:val="0"/>
      <w:divBdr>
        <w:top w:val="none" w:sz="0" w:space="0" w:color="auto"/>
        <w:left w:val="none" w:sz="0" w:space="0" w:color="auto"/>
        <w:bottom w:val="none" w:sz="0" w:space="0" w:color="auto"/>
        <w:right w:val="none" w:sz="0" w:space="0" w:color="auto"/>
      </w:divBdr>
    </w:div>
    <w:div w:id="1219778510">
      <w:bodyDiv w:val="1"/>
      <w:marLeft w:val="0"/>
      <w:marRight w:val="0"/>
      <w:marTop w:val="0"/>
      <w:marBottom w:val="0"/>
      <w:divBdr>
        <w:top w:val="none" w:sz="0" w:space="0" w:color="auto"/>
        <w:left w:val="none" w:sz="0" w:space="0" w:color="auto"/>
        <w:bottom w:val="none" w:sz="0" w:space="0" w:color="auto"/>
        <w:right w:val="none" w:sz="0" w:space="0" w:color="auto"/>
      </w:divBdr>
      <w:divsChild>
        <w:div w:id="35283145">
          <w:marLeft w:val="0"/>
          <w:marRight w:val="0"/>
          <w:marTop w:val="0"/>
          <w:marBottom w:val="0"/>
          <w:divBdr>
            <w:top w:val="none" w:sz="0" w:space="0" w:color="auto"/>
            <w:left w:val="none" w:sz="0" w:space="0" w:color="auto"/>
            <w:bottom w:val="none" w:sz="0" w:space="0" w:color="auto"/>
            <w:right w:val="none" w:sz="0" w:space="0" w:color="auto"/>
          </w:divBdr>
        </w:div>
        <w:div w:id="165290248">
          <w:marLeft w:val="0"/>
          <w:marRight w:val="0"/>
          <w:marTop w:val="0"/>
          <w:marBottom w:val="0"/>
          <w:divBdr>
            <w:top w:val="none" w:sz="0" w:space="0" w:color="auto"/>
            <w:left w:val="none" w:sz="0" w:space="0" w:color="auto"/>
            <w:bottom w:val="none" w:sz="0" w:space="0" w:color="auto"/>
            <w:right w:val="none" w:sz="0" w:space="0" w:color="auto"/>
          </w:divBdr>
        </w:div>
        <w:div w:id="186067794">
          <w:marLeft w:val="0"/>
          <w:marRight w:val="0"/>
          <w:marTop w:val="0"/>
          <w:marBottom w:val="0"/>
          <w:divBdr>
            <w:top w:val="none" w:sz="0" w:space="0" w:color="auto"/>
            <w:left w:val="none" w:sz="0" w:space="0" w:color="auto"/>
            <w:bottom w:val="none" w:sz="0" w:space="0" w:color="auto"/>
            <w:right w:val="none" w:sz="0" w:space="0" w:color="auto"/>
          </w:divBdr>
        </w:div>
        <w:div w:id="263071770">
          <w:marLeft w:val="0"/>
          <w:marRight w:val="0"/>
          <w:marTop w:val="0"/>
          <w:marBottom w:val="0"/>
          <w:divBdr>
            <w:top w:val="none" w:sz="0" w:space="0" w:color="auto"/>
            <w:left w:val="none" w:sz="0" w:space="0" w:color="auto"/>
            <w:bottom w:val="none" w:sz="0" w:space="0" w:color="auto"/>
            <w:right w:val="none" w:sz="0" w:space="0" w:color="auto"/>
          </w:divBdr>
        </w:div>
        <w:div w:id="295528952">
          <w:marLeft w:val="0"/>
          <w:marRight w:val="0"/>
          <w:marTop w:val="0"/>
          <w:marBottom w:val="0"/>
          <w:divBdr>
            <w:top w:val="none" w:sz="0" w:space="0" w:color="auto"/>
            <w:left w:val="none" w:sz="0" w:space="0" w:color="auto"/>
            <w:bottom w:val="none" w:sz="0" w:space="0" w:color="auto"/>
            <w:right w:val="none" w:sz="0" w:space="0" w:color="auto"/>
          </w:divBdr>
        </w:div>
        <w:div w:id="303005004">
          <w:marLeft w:val="0"/>
          <w:marRight w:val="0"/>
          <w:marTop w:val="0"/>
          <w:marBottom w:val="0"/>
          <w:divBdr>
            <w:top w:val="none" w:sz="0" w:space="0" w:color="auto"/>
            <w:left w:val="none" w:sz="0" w:space="0" w:color="auto"/>
            <w:bottom w:val="none" w:sz="0" w:space="0" w:color="auto"/>
            <w:right w:val="none" w:sz="0" w:space="0" w:color="auto"/>
          </w:divBdr>
        </w:div>
        <w:div w:id="344982641">
          <w:marLeft w:val="0"/>
          <w:marRight w:val="0"/>
          <w:marTop w:val="0"/>
          <w:marBottom w:val="0"/>
          <w:divBdr>
            <w:top w:val="none" w:sz="0" w:space="0" w:color="auto"/>
            <w:left w:val="none" w:sz="0" w:space="0" w:color="auto"/>
            <w:bottom w:val="none" w:sz="0" w:space="0" w:color="auto"/>
            <w:right w:val="none" w:sz="0" w:space="0" w:color="auto"/>
          </w:divBdr>
        </w:div>
        <w:div w:id="362243547">
          <w:marLeft w:val="0"/>
          <w:marRight w:val="0"/>
          <w:marTop w:val="0"/>
          <w:marBottom w:val="0"/>
          <w:divBdr>
            <w:top w:val="none" w:sz="0" w:space="0" w:color="auto"/>
            <w:left w:val="none" w:sz="0" w:space="0" w:color="auto"/>
            <w:bottom w:val="none" w:sz="0" w:space="0" w:color="auto"/>
            <w:right w:val="none" w:sz="0" w:space="0" w:color="auto"/>
          </w:divBdr>
        </w:div>
        <w:div w:id="808398496">
          <w:marLeft w:val="0"/>
          <w:marRight w:val="0"/>
          <w:marTop w:val="0"/>
          <w:marBottom w:val="0"/>
          <w:divBdr>
            <w:top w:val="none" w:sz="0" w:space="0" w:color="auto"/>
            <w:left w:val="none" w:sz="0" w:space="0" w:color="auto"/>
            <w:bottom w:val="none" w:sz="0" w:space="0" w:color="auto"/>
            <w:right w:val="none" w:sz="0" w:space="0" w:color="auto"/>
          </w:divBdr>
        </w:div>
        <w:div w:id="990137136">
          <w:marLeft w:val="0"/>
          <w:marRight w:val="0"/>
          <w:marTop w:val="0"/>
          <w:marBottom w:val="0"/>
          <w:divBdr>
            <w:top w:val="none" w:sz="0" w:space="0" w:color="auto"/>
            <w:left w:val="none" w:sz="0" w:space="0" w:color="auto"/>
            <w:bottom w:val="none" w:sz="0" w:space="0" w:color="auto"/>
            <w:right w:val="none" w:sz="0" w:space="0" w:color="auto"/>
          </w:divBdr>
        </w:div>
        <w:div w:id="993992007">
          <w:marLeft w:val="0"/>
          <w:marRight w:val="0"/>
          <w:marTop w:val="0"/>
          <w:marBottom w:val="0"/>
          <w:divBdr>
            <w:top w:val="none" w:sz="0" w:space="0" w:color="auto"/>
            <w:left w:val="none" w:sz="0" w:space="0" w:color="auto"/>
            <w:bottom w:val="none" w:sz="0" w:space="0" w:color="auto"/>
            <w:right w:val="none" w:sz="0" w:space="0" w:color="auto"/>
          </w:divBdr>
        </w:div>
        <w:div w:id="1048919226">
          <w:marLeft w:val="0"/>
          <w:marRight w:val="0"/>
          <w:marTop w:val="0"/>
          <w:marBottom w:val="0"/>
          <w:divBdr>
            <w:top w:val="none" w:sz="0" w:space="0" w:color="auto"/>
            <w:left w:val="none" w:sz="0" w:space="0" w:color="auto"/>
            <w:bottom w:val="none" w:sz="0" w:space="0" w:color="auto"/>
            <w:right w:val="none" w:sz="0" w:space="0" w:color="auto"/>
          </w:divBdr>
        </w:div>
        <w:div w:id="1199514997">
          <w:marLeft w:val="0"/>
          <w:marRight w:val="0"/>
          <w:marTop w:val="0"/>
          <w:marBottom w:val="0"/>
          <w:divBdr>
            <w:top w:val="none" w:sz="0" w:space="0" w:color="auto"/>
            <w:left w:val="none" w:sz="0" w:space="0" w:color="auto"/>
            <w:bottom w:val="none" w:sz="0" w:space="0" w:color="auto"/>
            <w:right w:val="none" w:sz="0" w:space="0" w:color="auto"/>
          </w:divBdr>
        </w:div>
        <w:div w:id="1271012661">
          <w:marLeft w:val="0"/>
          <w:marRight w:val="0"/>
          <w:marTop w:val="0"/>
          <w:marBottom w:val="0"/>
          <w:divBdr>
            <w:top w:val="none" w:sz="0" w:space="0" w:color="auto"/>
            <w:left w:val="none" w:sz="0" w:space="0" w:color="auto"/>
            <w:bottom w:val="none" w:sz="0" w:space="0" w:color="auto"/>
            <w:right w:val="none" w:sz="0" w:space="0" w:color="auto"/>
          </w:divBdr>
        </w:div>
        <w:div w:id="1278440188">
          <w:marLeft w:val="0"/>
          <w:marRight w:val="0"/>
          <w:marTop w:val="0"/>
          <w:marBottom w:val="0"/>
          <w:divBdr>
            <w:top w:val="none" w:sz="0" w:space="0" w:color="auto"/>
            <w:left w:val="none" w:sz="0" w:space="0" w:color="auto"/>
            <w:bottom w:val="none" w:sz="0" w:space="0" w:color="auto"/>
            <w:right w:val="none" w:sz="0" w:space="0" w:color="auto"/>
          </w:divBdr>
        </w:div>
        <w:div w:id="1326863566">
          <w:marLeft w:val="0"/>
          <w:marRight w:val="0"/>
          <w:marTop w:val="0"/>
          <w:marBottom w:val="0"/>
          <w:divBdr>
            <w:top w:val="none" w:sz="0" w:space="0" w:color="auto"/>
            <w:left w:val="none" w:sz="0" w:space="0" w:color="auto"/>
            <w:bottom w:val="none" w:sz="0" w:space="0" w:color="auto"/>
            <w:right w:val="none" w:sz="0" w:space="0" w:color="auto"/>
          </w:divBdr>
        </w:div>
        <w:div w:id="1449544745">
          <w:marLeft w:val="0"/>
          <w:marRight w:val="0"/>
          <w:marTop w:val="0"/>
          <w:marBottom w:val="0"/>
          <w:divBdr>
            <w:top w:val="none" w:sz="0" w:space="0" w:color="auto"/>
            <w:left w:val="none" w:sz="0" w:space="0" w:color="auto"/>
            <w:bottom w:val="none" w:sz="0" w:space="0" w:color="auto"/>
            <w:right w:val="none" w:sz="0" w:space="0" w:color="auto"/>
          </w:divBdr>
        </w:div>
        <w:div w:id="1515027044">
          <w:marLeft w:val="0"/>
          <w:marRight w:val="0"/>
          <w:marTop w:val="0"/>
          <w:marBottom w:val="0"/>
          <w:divBdr>
            <w:top w:val="none" w:sz="0" w:space="0" w:color="auto"/>
            <w:left w:val="none" w:sz="0" w:space="0" w:color="auto"/>
            <w:bottom w:val="none" w:sz="0" w:space="0" w:color="auto"/>
            <w:right w:val="none" w:sz="0" w:space="0" w:color="auto"/>
          </w:divBdr>
        </w:div>
        <w:div w:id="1565531878">
          <w:marLeft w:val="0"/>
          <w:marRight w:val="0"/>
          <w:marTop w:val="0"/>
          <w:marBottom w:val="0"/>
          <w:divBdr>
            <w:top w:val="none" w:sz="0" w:space="0" w:color="auto"/>
            <w:left w:val="none" w:sz="0" w:space="0" w:color="auto"/>
            <w:bottom w:val="none" w:sz="0" w:space="0" w:color="auto"/>
            <w:right w:val="none" w:sz="0" w:space="0" w:color="auto"/>
          </w:divBdr>
        </w:div>
        <w:div w:id="1860392667">
          <w:marLeft w:val="0"/>
          <w:marRight w:val="0"/>
          <w:marTop w:val="0"/>
          <w:marBottom w:val="0"/>
          <w:divBdr>
            <w:top w:val="none" w:sz="0" w:space="0" w:color="auto"/>
            <w:left w:val="none" w:sz="0" w:space="0" w:color="auto"/>
            <w:bottom w:val="none" w:sz="0" w:space="0" w:color="auto"/>
            <w:right w:val="none" w:sz="0" w:space="0" w:color="auto"/>
          </w:divBdr>
        </w:div>
        <w:div w:id="1993484411">
          <w:marLeft w:val="0"/>
          <w:marRight w:val="0"/>
          <w:marTop w:val="0"/>
          <w:marBottom w:val="0"/>
          <w:divBdr>
            <w:top w:val="none" w:sz="0" w:space="0" w:color="auto"/>
            <w:left w:val="none" w:sz="0" w:space="0" w:color="auto"/>
            <w:bottom w:val="none" w:sz="0" w:space="0" w:color="auto"/>
            <w:right w:val="none" w:sz="0" w:space="0" w:color="auto"/>
          </w:divBdr>
        </w:div>
        <w:div w:id="2008942983">
          <w:marLeft w:val="0"/>
          <w:marRight w:val="0"/>
          <w:marTop w:val="0"/>
          <w:marBottom w:val="0"/>
          <w:divBdr>
            <w:top w:val="none" w:sz="0" w:space="0" w:color="auto"/>
            <w:left w:val="none" w:sz="0" w:space="0" w:color="auto"/>
            <w:bottom w:val="none" w:sz="0" w:space="0" w:color="auto"/>
            <w:right w:val="none" w:sz="0" w:space="0" w:color="auto"/>
          </w:divBdr>
        </w:div>
        <w:div w:id="2013529085">
          <w:marLeft w:val="0"/>
          <w:marRight w:val="0"/>
          <w:marTop w:val="0"/>
          <w:marBottom w:val="0"/>
          <w:divBdr>
            <w:top w:val="none" w:sz="0" w:space="0" w:color="auto"/>
            <w:left w:val="none" w:sz="0" w:space="0" w:color="auto"/>
            <w:bottom w:val="none" w:sz="0" w:space="0" w:color="auto"/>
            <w:right w:val="none" w:sz="0" w:space="0" w:color="auto"/>
          </w:divBdr>
        </w:div>
        <w:div w:id="2049598005">
          <w:marLeft w:val="0"/>
          <w:marRight w:val="0"/>
          <w:marTop w:val="0"/>
          <w:marBottom w:val="0"/>
          <w:divBdr>
            <w:top w:val="none" w:sz="0" w:space="0" w:color="auto"/>
            <w:left w:val="none" w:sz="0" w:space="0" w:color="auto"/>
            <w:bottom w:val="none" w:sz="0" w:space="0" w:color="auto"/>
            <w:right w:val="none" w:sz="0" w:space="0" w:color="auto"/>
          </w:divBdr>
        </w:div>
        <w:div w:id="2136674010">
          <w:marLeft w:val="0"/>
          <w:marRight w:val="0"/>
          <w:marTop w:val="0"/>
          <w:marBottom w:val="0"/>
          <w:divBdr>
            <w:top w:val="none" w:sz="0" w:space="0" w:color="auto"/>
            <w:left w:val="none" w:sz="0" w:space="0" w:color="auto"/>
            <w:bottom w:val="none" w:sz="0" w:space="0" w:color="auto"/>
            <w:right w:val="none" w:sz="0" w:space="0" w:color="auto"/>
          </w:divBdr>
        </w:div>
      </w:divsChild>
    </w:div>
    <w:div w:id="1328552488">
      <w:bodyDiv w:val="1"/>
      <w:marLeft w:val="0"/>
      <w:marRight w:val="0"/>
      <w:marTop w:val="0"/>
      <w:marBottom w:val="0"/>
      <w:divBdr>
        <w:top w:val="none" w:sz="0" w:space="0" w:color="auto"/>
        <w:left w:val="none" w:sz="0" w:space="0" w:color="auto"/>
        <w:bottom w:val="none" w:sz="0" w:space="0" w:color="auto"/>
        <w:right w:val="none" w:sz="0" w:space="0" w:color="auto"/>
      </w:divBdr>
      <w:divsChild>
        <w:div w:id="51537355">
          <w:marLeft w:val="0"/>
          <w:marRight w:val="0"/>
          <w:marTop w:val="0"/>
          <w:marBottom w:val="0"/>
          <w:divBdr>
            <w:top w:val="none" w:sz="0" w:space="0" w:color="auto"/>
            <w:left w:val="none" w:sz="0" w:space="0" w:color="auto"/>
            <w:bottom w:val="none" w:sz="0" w:space="0" w:color="auto"/>
            <w:right w:val="none" w:sz="0" w:space="0" w:color="auto"/>
          </w:divBdr>
        </w:div>
        <w:div w:id="67726984">
          <w:marLeft w:val="0"/>
          <w:marRight w:val="0"/>
          <w:marTop w:val="0"/>
          <w:marBottom w:val="0"/>
          <w:divBdr>
            <w:top w:val="none" w:sz="0" w:space="0" w:color="auto"/>
            <w:left w:val="none" w:sz="0" w:space="0" w:color="auto"/>
            <w:bottom w:val="none" w:sz="0" w:space="0" w:color="auto"/>
            <w:right w:val="none" w:sz="0" w:space="0" w:color="auto"/>
          </w:divBdr>
        </w:div>
        <w:div w:id="207835653">
          <w:marLeft w:val="0"/>
          <w:marRight w:val="0"/>
          <w:marTop w:val="0"/>
          <w:marBottom w:val="0"/>
          <w:divBdr>
            <w:top w:val="none" w:sz="0" w:space="0" w:color="auto"/>
            <w:left w:val="none" w:sz="0" w:space="0" w:color="auto"/>
            <w:bottom w:val="none" w:sz="0" w:space="0" w:color="auto"/>
            <w:right w:val="none" w:sz="0" w:space="0" w:color="auto"/>
          </w:divBdr>
        </w:div>
        <w:div w:id="230896957">
          <w:marLeft w:val="0"/>
          <w:marRight w:val="0"/>
          <w:marTop w:val="0"/>
          <w:marBottom w:val="0"/>
          <w:divBdr>
            <w:top w:val="none" w:sz="0" w:space="0" w:color="auto"/>
            <w:left w:val="none" w:sz="0" w:space="0" w:color="auto"/>
            <w:bottom w:val="none" w:sz="0" w:space="0" w:color="auto"/>
            <w:right w:val="none" w:sz="0" w:space="0" w:color="auto"/>
          </w:divBdr>
        </w:div>
        <w:div w:id="493254531">
          <w:marLeft w:val="0"/>
          <w:marRight w:val="0"/>
          <w:marTop w:val="0"/>
          <w:marBottom w:val="0"/>
          <w:divBdr>
            <w:top w:val="none" w:sz="0" w:space="0" w:color="auto"/>
            <w:left w:val="none" w:sz="0" w:space="0" w:color="auto"/>
            <w:bottom w:val="none" w:sz="0" w:space="0" w:color="auto"/>
            <w:right w:val="none" w:sz="0" w:space="0" w:color="auto"/>
          </w:divBdr>
        </w:div>
        <w:div w:id="559093617">
          <w:marLeft w:val="0"/>
          <w:marRight w:val="0"/>
          <w:marTop w:val="0"/>
          <w:marBottom w:val="0"/>
          <w:divBdr>
            <w:top w:val="none" w:sz="0" w:space="0" w:color="auto"/>
            <w:left w:val="none" w:sz="0" w:space="0" w:color="auto"/>
            <w:bottom w:val="none" w:sz="0" w:space="0" w:color="auto"/>
            <w:right w:val="none" w:sz="0" w:space="0" w:color="auto"/>
          </w:divBdr>
        </w:div>
        <w:div w:id="623003633">
          <w:marLeft w:val="0"/>
          <w:marRight w:val="0"/>
          <w:marTop w:val="0"/>
          <w:marBottom w:val="0"/>
          <w:divBdr>
            <w:top w:val="none" w:sz="0" w:space="0" w:color="auto"/>
            <w:left w:val="none" w:sz="0" w:space="0" w:color="auto"/>
            <w:bottom w:val="none" w:sz="0" w:space="0" w:color="auto"/>
            <w:right w:val="none" w:sz="0" w:space="0" w:color="auto"/>
          </w:divBdr>
        </w:div>
        <w:div w:id="638150013">
          <w:marLeft w:val="0"/>
          <w:marRight w:val="0"/>
          <w:marTop w:val="0"/>
          <w:marBottom w:val="0"/>
          <w:divBdr>
            <w:top w:val="none" w:sz="0" w:space="0" w:color="auto"/>
            <w:left w:val="none" w:sz="0" w:space="0" w:color="auto"/>
            <w:bottom w:val="none" w:sz="0" w:space="0" w:color="auto"/>
            <w:right w:val="none" w:sz="0" w:space="0" w:color="auto"/>
          </w:divBdr>
        </w:div>
        <w:div w:id="658922178">
          <w:marLeft w:val="0"/>
          <w:marRight w:val="0"/>
          <w:marTop w:val="0"/>
          <w:marBottom w:val="0"/>
          <w:divBdr>
            <w:top w:val="none" w:sz="0" w:space="0" w:color="auto"/>
            <w:left w:val="none" w:sz="0" w:space="0" w:color="auto"/>
            <w:bottom w:val="none" w:sz="0" w:space="0" w:color="auto"/>
            <w:right w:val="none" w:sz="0" w:space="0" w:color="auto"/>
          </w:divBdr>
        </w:div>
        <w:div w:id="690649541">
          <w:marLeft w:val="0"/>
          <w:marRight w:val="0"/>
          <w:marTop w:val="0"/>
          <w:marBottom w:val="0"/>
          <w:divBdr>
            <w:top w:val="none" w:sz="0" w:space="0" w:color="auto"/>
            <w:left w:val="none" w:sz="0" w:space="0" w:color="auto"/>
            <w:bottom w:val="none" w:sz="0" w:space="0" w:color="auto"/>
            <w:right w:val="none" w:sz="0" w:space="0" w:color="auto"/>
          </w:divBdr>
        </w:div>
        <w:div w:id="785659408">
          <w:marLeft w:val="0"/>
          <w:marRight w:val="0"/>
          <w:marTop w:val="0"/>
          <w:marBottom w:val="0"/>
          <w:divBdr>
            <w:top w:val="none" w:sz="0" w:space="0" w:color="auto"/>
            <w:left w:val="none" w:sz="0" w:space="0" w:color="auto"/>
            <w:bottom w:val="none" w:sz="0" w:space="0" w:color="auto"/>
            <w:right w:val="none" w:sz="0" w:space="0" w:color="auto"/>
          </w:divBdr>
        </w:div>
        <w:div w:id="830832396">
          <w:marLeft w:val="0"/>
          <w:marRight w:val="0"/>
          <w:marTop w:val="0"/>
          <w:marBottom w:val="0"/>
          <w:divBdr>
            <w:top w:val="none" w:sz="0" w:space="0" w:color="auto"/>
            <w:left w:val="none" w:sz="0" w:space="0" w:color="auto"/>
            <w:bottom w:val="none" w:sz="0" w:space="0" w:color="auto"/>
            <w:right w:val="none" w:sz="0" w:space="0" w:color="auto"/>
          </w:divBdr>
        </w:div>
        <w:div w:id="1205757315">
          <w:marLeft w:val="0"/>
          <w:marRight w:val="0"/>
          <w:marTop w:val="0"/>
          <w:marBottom w:val="0"/>
          <w:divBdr>
            <w:top w:val="none" w:sz="0" w:space="0" w:color="auto"/>
            <w:left w:val="none" w:sz="0" w:space="0" w:color="auto"/>
            <w:bottom w:val="none" w:sz="0" w:space="0" w:color="auto"/>
            <w:right w:val="none" w:sz="0" w:space="0" w:color="auto"/>
          </w:divBdr>
        </w:div>
        <w:div w:id="1378624300">
          <w:marLeft w:val="0"/>
          <w:marRight w:val="0"/>
          <w:marTop w:val="0"/>
          <w:marBottom w:val="0"/>
          <w:divBdr>
            <w:top w:val="none" w:sz="0" w:space="0" w:color="auto"/>
            <w:left w:val="none" w:sz="0" w:space="0" w:color="auto"/>
            <w:bottom w:val="none" w:sz="0" w:space="0" w:color="auto"/>
            <w:right w:val="none" w:sz="0" w:space="0" w:color="auto"/>
          </w:divBdr>
        </w:div>
        <w:div w:id="1531145177">
          <w:marLeft w:val="0"/>
          <w:marRight w:val="0"/>
          <w:marTop w:val="0"/>
          <w:marBottom w:val="0"/>
          <w:divBdr>
            <w:top w:val="none" w:sz="0" w:space="0" w:color="auto"/>
            <w:left w:val="none" w:sz="0" w:space="0" w:color="auto"/>
            <w:bottom w:val="none" w:sz="0" w:space="0" w:color="auto"/>
            <w:right w:val="none" w:sz="0" w:space="0" w:color="auto"/>
          </w:divBdr>
        </w:div>
        <w:div w:id="1625303422">
          <w:marLeft w:val="0"/>
          <w:marRight w:val="0"/>
          <w:marTop w:val="0"/>
          <w:marBottom w:val="0"/>
          <w:divBdr>
            <w:top w:val="none" w:sz="0" w:space="0" w:color="auto"/>
            <w:left w:val="none" w:sz="0" w:space="0" w:color="auto"/>
            <w:bottom w:val="none" w:sz="0" w:space="0" w:color="auto"/>
            <w:right w:val="none" w:sz="0" w:space="0" w:color="auto"/>
          </w:divBdr>
        </w:div>
        <w:div w:id="1669287552">
          <w:marLeft w:val="0"/>
          <w:marRight w:val="0"/>
          <w:marTop w:val="0"/>
          <w:marBottom w:val="0"/>
          <w:divBdr>
            <w:top w:val="none" w:sz="0" w:space="0" w:color="auto"/>
            <w:left w:val="none" w:sz="0" w:space="0" w:color="auto"/>
            <w:bottom w:val="none" w:sz="0" w:space="0" w:color="auto"/>
            <w:right w:val="none" w:sz="0" w:space="0" w:color="auto"/>
          </w:divBdr>
        </w:div>
        <w:div w:id="1681615549">
          <w:marLeft w:val="0"/>
          <w:marRight w:val="0"/>
          <w:marTop w:val="0"/>
          <w:marBottom w:val="0"/>
          <w:divBdr>
            <w:top w:val="none" w:sz="0" w:space="0" w:color="auto"/>
            <w:left w:val="none" w:sz="0" w:space="0" w:color="auto"/>
            <w:bottom w:val="none" w:sz="0" w:space="0" w:color="auto"/>
            <w:right w:val="none" w:sz="0" w:space="0" w:color="auto"/>
          </w:divBdr>
        </w:div>
        <w:div w:id="1714765933">
          <w:marLeft w:val="0"/>
          <w:marRight w:val="0"/>
          <w:marTop w:val="0"/>
          <w:marBottom w:val="0"/>
          <w:divBdr>
            <w:top w:val="none" w:sz="0" w:space="0" w:color="auto"/>
            <w:left w:val="none" w:sz="0" w:space="0" w:color="auto"/>
            <w:bottom w:val="none" w:sz="0" w:space="0" w:color="auto"/>
            <w:right w:val="none" w:sz="0" w:space="0" w:color="auto"/>
          </w:divBdr>
        </w:div>
        <w:div w:id="1795907049">
          <w:marLeft w:val="0"/>
          <w:marRight w:val="0"/>
          <w:marTop w:val="0"/>
          <w:marBottom w:val="0"/>
          <w:divBdr>
            <w:top w:val="none" w:sz="0" w:space="0" w:color="auto"/>
            <w:left w:val="none" w:sz="0" w:space="0" w:color="auto"/>
            <w:bottom w:val="none" w:sz="0" w:space="0" w:color="auto"/>
            <w:right w:val="none" w:sz="0" w:space="0" w:color="auto"/>
          </w:divBdr>
        </w:div>
        <w:div w:id="1959753538">
          <w:marLeft w:val="0"/>
          <w:marRight w:val="0"/>
          <w:marTop w:val="0"/>
          <w:marBottom w:val="0"/>
          <w:divBdr>
            <w:top w:val="none" w:sz="0" w:space="0" w:color="auto"/>
            <w:left w:val="none" w:sz="0" w:space="0" w:color="auto"/>
            <w:bottom w:val="none" w:sz="0" w:space="0" w:color="auto"/>
            <w:right w:val="none" w:sz="0" w:space="0" w:color="auto"/>
          </w:divBdr>
        </w:div>
        <w:div w:id="1968125877">
          <w:marLeft w:val="0"/>
          <w:marRight w:val="0"/>
          <w:marTop w:val="0"/>
          <w:marBottom w:val="0"/>
          <w:divBdr>
            <w:top w:val="none" w:sz="0" w:space="0" w:color="auto"/>
            <w:left w:val="none" w:sz="0" w:space="0" w:color="auto"/>
            <w:bottom w:val="none" w:sz="0" w:space="0" w:color="auto"/>
            <w:right w:val="none" w:sz="0" w:space="0" w:color="auto"/>
          </w:divBdr>
        </w:div>
        <w:div w:id="2032107219">
          <w:marLeft w:val="0"/>
          <w:marRight w:val="0"/>
          <w:marTop w:val="0"/>
          <w:marBottom w:val="0"/>
          <w:divBdr>
            <w:top w:val="none" w:sz="0" w:space="0" w:color="auto"/>
            <w:left w:val="none" w:sz="0" w:space="0" w:color="auto"/>
            <w:bottom w:val="none" w:sz="0" w:space="0" w:color="auto"/>
            <w:right w:val="none" w:sz="0" w:space="0" w:color="auto"/>
          </w:divBdr>
        </w:div>
        <w:div w:id="2040430293">
          <w:marLeft w:val="0"/>
          <w:marRight w:val="0"/>
          <w:marTop w:val="0"/>
          <w:marBottom w:val="0"/>
          <w:divBdr>
            <w:top w:val="none" w:sz="0" w:space="0" w:color="auto"/>
            <w:left w:val="none" w:sz="0" w:space="0" w:color="auto"/>
            <w:bottom w:val="none" w:sz="0" w:space="0" w:color="auto"/>
            <w:right w:val="none" w:sz="0" w:space="0" w:color="auto"/>
          </w:divBdr>
        </w:div>
        <w:div w:id="2089887819">
          <w:marLeft w:val="0"/>
          <w:marRight w:val="0"/>
          <w:marTop w:val="0"/>
          <w:marBottom w:val="0"/>
          <w:divBdr>
            <w:top w:val="none" w:sz="0" w:space="0" w:color="auto"/>
            <w:left w:val="none" w:sz="0" w:space="0" w:color="auto"/>
            <w:bottom w:val="none" w:sz="0" w:space="0" w:color="auto"/>
            <w:right w:val="none" w:sz="0" w:space="0" w:color="auto"/>
          </w:divBdr>
        </w:div>
      </w:divsChild>
    </w:div>
    <w:div w:id="1509515139">
      <w:bodyDiv w:val="1"/>
      <w:marLeft w:val="0"/>
      <w:marRight w:val="0"/>
      <w:marTop w:val="0"/>
      <w:marBottom w:val="0"/>
      <w:divBdr>
        <w:top w:val="none" w:sz="0" w:space="0" w:color="auto"/>
        <w:left w:val="none" w:sz="0" w:space="0" w:color="auto"/>
        <w:bottom w:val="none" w:sz="0" w:space="0" w:color="auto"/>
        <w:right w:val="none" w:sz="0" w:space="0" w:color="auto"/>
      </w:divBdr>
      <w:divsChild>
        <w:div w:id="24334647">
          <w:marLeft w:val="0"/>
          <w:marRight w:val="0"/>
          <w:marTop w:val="0"/>
          <w:marBottom w:val="0"/>
          <w:divBdr>
            <w:top w:val="none" w:sz="0" w:space="0" w:color="auto"/>
            <w:left w:val="none" w:sz="0" w:space="0" w:color="auto"/>
            <w:bottom w:val="none" w:sz="0" w:space="0" w:color="auto"/>
            <w:right w:val="none" w:sz="0" w:space="0" w:color="auto"/>
          </w:divBdr>
        </w:div>
        <w:div w:id="199973836">
          <w:marLeft w:val="0"/>
          <w:marRight w:val="0"/>
          <w:marTop w:val="0"/>
          <w:marBottom w:val="0"/>
          <w:divBdr>
            <w:top w:val="none" w:sz="0" w:space="0" w:color="auto"/>
            <w:left w:val="none" w:sz="0" w:space="0" w:color="auto"/>
            <w:bottom w:val="none" w:sz="0" w:space="0" w:color="auto"/>
            <w:right w:val="none" w:sz="0" w:space="0" w:color="auto"/>
          </w:divBdr>
        </w:div>
        <w:div w:id="309793073">
          <w:marLeft w:val="0"/>
          <w:marRight w:val="0"/>
          <w:marTop w:val="0"/>
          <w:marBottom w:val="0"/>
          <w:divBdr>
            <w:top w:val="none" w:sz="0" w:space="0" w:color="auto"/>
            <w:left w:val="none" w:sz="0" w:space="0" w:color="auto"/>
            <w:bottom w:val="none" w:sz="0" w:space="0" w:color="auto"/>
            <w:right w:val="none" w:sz="0" w:space="0" w:color="auto"/>
          </w:divBdr>
        </w:div>
        <w:div w:id="404301569">
          <w:marLeft w:val="0"/>
          <w:marRight w:val="0"/>
          <w:marTop w:val="0"/>
          <w:marBottom w:val="0"/>
          <w:divBdr>
            <w:top w:val="none" w:sz="0" w:space="0" w:color="auto"/>
            <w:left w:val="none" w:sz="0" w:space="0" w:color="auto"/>
            <w:bottom w:val="none" w:sz="0" w:space="0" w:color="auto"/>
            <w:right w:val="none" w:sz="0" w:space="0" w:color="auto"/>
          </w:divBdr>
        </w:div>
        <w:div w:id="696320160">
          <w:marLeft w:val="0"/>
          <w:marRight w:val="0"/>
          <w:marTop w:val="0"/>
          <w:marBottom w:val="0"/>
          <w:divBdr>
            <w:top w:val="none" w:sz="0" w:space="0" w:color="auto"/>
            <w:left w:val="none" w:sz="0" w:space="0" w:color="auto"/>
            <w:bottom w:val="none" w:sz="0" w:space="0" w:color="auto"/>
            <w:right w:val="none" w:sz="0" w:space="0" w:color="auto"/>
          </w:divBdr>
        </w:div>
        <w:div w:id="984816219">
          <w:marLeft w:val="0"/>
          <w:marRight w:val="0"/>
          <w:marTop w:val="0"/>
          <w:marBottom w:val="0"/>
          <w:divBdr>
            <w:top w:val="none" w:sz="0" w:space="0" w:color="auto"/>
            <w:left w:val="none" w:sz="0" w:space="0" w:color="auto"/>
            <w:bottom w:val="none" w:sz="0" w:space="0" w:color="auto"/>
            <w:right w:val="none" w:sz="0" w:space="0" w:color="auto"/>
          </w:divBdr>
        </w:div>
        <w:div w:id="1115297480">
          <w:marLeft w:val="0"/>
          <w:marRight w:val="0"/>
          <w:marTop w:val="0"/>
          <w:marBottom w:val="0"/>
          <w:divBdr>
            <w:top w:val="none" w:sz="0" w:space="0" w:color="auto"/>
            <w:left w:val="none" w:sz="0" w:space="0" w:color="auto"/>
            <w:bottom w:val="none" w:sz="0" w:space="0" w:color="auto"/>
            <w:right w:val="none" w:sz="0" w:space="0" w:color="auto"/>
          </w:divBdr>
        </w:div>
        <w:div w:id="1421489371">
          <w:marLeft w:val="0"/>
          <w:marRight w:val="0"/>
          <w:marTop w:val="0"/>
          <w:marBottom w:val="0"/>
          <w:divBdr>
            <w:top w:val="none" w:sz="0" w:space="0" w:color="auto"/>
            <w:left w:val="none" w:sz="0" w:space="0" w:color="auto"/>
            <w:bottom w:val="none" w:sz="0" w:space="0" w:color="auto"/>
            <w:right w:val="none" w:sz="0" w:space="0" w:color="auto"/>
          </w:divBdr>
        </w:div>
        <w:div w:id="1528177413">
          <w:marLeft w:val="0"/>
          <w:marRight w:val="0"/>
          <w:marTop w:val="0"/>
          <w:marBottom w:val="0"/>
          <w:divBdr>
            <w:top w:val="none" w:sz="0" w:space="0" w:color="auto"/>
            <w:left w:val="none" w:sz="0" w:space="0" w:color="auto"/>
            <w:bottom w:val="none" w:sz="0" w:space="0" w:color="auto"/>
            <w:right w:val="none" w:sz="0" w:space="0" w:color="auto"/>
          </w:divBdr>
        </w:div>
        <w:div w:id="1921013277">
          <w:marLeft w:val="0"/>
          <w:marRight w:val="0"/>
          <w:marTop w:val="0"/>
          <w:marBottom w:val="0"/>
          <w:divBdr>
            <w:top w:val="none" w:sz="0" w:space="0" w:color="auto"/>
            <w:left w:val="none" w:sz="0" w:space="0" w:color="auto"/>
            <w:bottom w:val="none" w:sz="0" w:space="0" w:color="auto"/>
            <w:right w:val="none" w:sz="0" w:space="0" w:color="auto"/>
          </w:divBdr>
        </w:div>
        <w:div w:id="1955286948">
          <w:marLeft w:val="0"/>
          <w:marRight w:val="0"/>
          <w:marTop w:val="0"/>
          <w:marBottom w:val="0"/>
          <w:divBdr>
            <w:top w:val="none" w:sz="0" w:space="0" w:color="auto"/>
            <w:left w:val="none" w:sz="0" w:space="0" w:color="auto"/>
            <w:bottom w:val="none" w:sz="0" w:space="0" w:color="auto"/>
            <w:right w:val="none" w:sz="0" w:space="0" w:color="auto"/>
          </w:divBdr>
        </w:div>
      </w:divsChild>
    </w:div>
    <w:div w:id="1653826209">
      <w:bodyDiv w:val="1"/>
      <w:marLeft w:val="0"/>
      <w:marRight w:val="0"/>
      <w:marTop w:val="0"/>
      <w:marBottom w:val="0"/>
      <w:divBdr>
        <w:top w:val="none" w:sz="0" w:space="0" w:color="auto"/>
        <w:left w:val="none" w:sz="0" w:space="0" w:color="auto"/>
        <w:bottom w:val="none" w:sz="0" w:space="0" w:color="auto"/>
        <w:right w:val="none" w:sz="0" w:space="0" w:color="auto"/>
      </w:divBdr>
      <w:divsChild>
        <w:div w:id="110636943">
          <w:marLeft w:val="0"/>
          <w:marRight w:val="0"/>
          <w:marTop w:val="0"/>
          <w:marBottom w:val="0"/>
          <w:divBdr>
            <w:top w:val="none" w:sz="0" w:space="0" w:color="auto"/>
            <w:left w:val="none" w:sz="0" w:space="0" w:color="auto"/>
            <w:bottom w:val="none" w:sz="0" w:space="0" w:color="auto"/>
            <w:right w:val="none" w:sz="0" w:space="0" w:color="auto"/>
          </w:divBdr>
        </w:div>
        <w:div w:id="147600666">
          <w:marLeft w:val="0"/>
          <w:marRight w:val="0"/>
          <w:marTop w:val="0"/>
          <w:marBottom w:val="0"/>
          <w:divBdr>
            <w:top w:val="none" w:sz="0" w:space="0" w:color="auto"/>
            <w:left w:val="none" w:sz="0" w:space="0" w:color="auto"/>
            <w:bottom w:val="none" w:sz="0" w:space="0" w:color="auto"/>
            <w:right w:val="none" w:sz="0" w:space="0" w:color="auto"/>
          </w:divBdr>
        </w:div>
        <w:div w:id="171579168">
          <w:marLeft w:val="0"/>
          <w:marRight w:val="0"/>
          <w:marTop w:val="0"/>
          <w:marBottom w:val="0"/>
          <w:divBdr>
            <w:top w:val="none" w:sz="0" w:space="0" w:color="auto"/>
            <w:left w:val="none" w:sz="0" w:space="0" w:color="auto"/>
            <w:bottom w:val="none" w:sz="0" w:space="0" w:color="auto"/>
            <w:right w:val="none" w:sz="0" w:space="0" w:color="auto"/>
          </w:divBdr>
        </w:div>
        <w:div w:id="224264206">
          <w:marLeft w:val="0"/>
          <w:marRight w:val="0"/>
          <w:marTop w:val="0"/>
          <w:marBottom w:val="0"/>
          <w:divBdr>
            <w:top w:val="none" w:sz="0" w:space="0" w:color="auto"/>
            <w:left w:val="none" w:sz="0" w:space="0" w:color="auto"/>
            <w:bottom w:val="none" w:sz="0" w:space="0" w:color="auto"/>
            <w:right w:val="none" w:sz="0" w:space="0" w:color="auto"/>
          </w:divBdr>
        </w:div>
        <w:div w:id="246117099">
          <w:marLeft w:val="0"/>
          <w:marRight w:val="0"/>
          <w:marTop w:val="0"/>
          <w:marBottom w:val="0"/>
          <w:divBdr>
            <w:top w:val="none" w:sz="0" w:space="0" w:color="auto"/>
            <w:left w:val="none" w:sz="0" w:space="0" w:color="auto"/>
            <w:bottom w:val="none" w:sz="0" w:space="0" w:color="auto"/>
            <w:right w:val="none" w:sz="0" w:space="0" w:color="auto"/>
          </w:divBdr>
        </w:div>
        <w:div w:id="281234398">
          <w:marLeft w:val="0"/>
          <w:marRight w:val="0"/>
          <w:marTop w:val="0"/>
          <w:marBottom w:val="0"/>
          <w:divBdr>
            <w:top w:val="none" w:sz="0" w:space="0" w:color="auto"/>
            <w:left w:val="none" w:sz="0" w:space="0" w:color="auto"/>
            <w:bottom w:val="none" w:sz="0" w:space="0" w:color="auto"/>
            <w:right w:val="none" w:sz="0" w:space="0" w:color="auto"/>
          </w:divBdr>
        </w:div>
        <w:div w:id="300574274">
          <w:marLeft w:val="0"/>
          <w:marRight w:val="0"/>
          <w:marTop w:val="0"/>
          <w:marBottom w:val="0"/>
          <w:divBdr>
            <w:top w:val="none" w:sz="0" w:space="0" w:color="auto"/>
            <w:left w:val="none" w:sz="0" w:space="0" w:color="auto"/>
            <w:bottom w:val="none" w:sz="0" w:space="0" w:color="auto"/>
            <w:right w:val="none" w:sz="0" w:space="0" w:color="auto"/>
          </w:divBdr>
        </w:div>
        <w:div w:id="315886997">
          <w:marLeft w:val="0"/>
          <w:marRight w:val="0"/>
          <w:marTop w:val="0"/>
          <w:marBottom w:val="0"/>
          <w:divBdr>
            <w:top w:val="none" w:sz="0" w:space="0" w:color="auto"/>
            <w:left w:val="none" w:sz="0" w:space="0" w:color="auto"/>
            <w:bottom w:val="none" w:sz="0" w:space="0" w:color="auto"/>
            <w:right w:val="none" w:sz="0" w:space="0" w:color="auto"/>
          </w:divBdr>
        </w:div>
        <w:div w:id="456487147">
          <w:marLeft w:val="0"/>
          <w:marRight w:val="0"/>
          <w:marTop w:val="0"/>
          <w:marBottom w:val="0"/>
          <w:divBdr>
            <w:top w:val="none" w:sz="0" w:space="0" w:color="auto"/>
            <w:left w:val="none" w:sz="0" w:space="0" w:color="auto"/>
            <w:bottom w:val="none" w:sz="0" w:space="0" w:color="auto"/>
            <w:right w:val="none" w:sz="0" w:space="0" w:color="auto"/>
          </w:divBdr>
        </w:div>
        <w:div w:id="517504229">
          <w:marLeft w:val="0"/>
          <w:marRight w:val="0"/>
          <w:marTop w:val="0"/>
          <w:marBottom w:val="0"/>
          <w:divBdr>
            <w:top w:val="none" w:sz="0" w:space="0" w:color="auto"/>
            <w:left w:val="none" w:sz="0" w:space="0" w:color="auto"/>
            <w:bottom w:val="none" w:sz="0" w:space="0" w:color="auto"/>
            <w:right w:val="none" w:sz="0" w:space="0" w:color="auto"/>
          </w:divBdr>
        </w:div>
        <w:div w:id="645816584">
          <w:marLeft w:val="0"/>
          <w:marRight w:val="0"/>
          <w:marTop w:val="0"/>
          <w:marBottom w:val="0"/>
          <w:divBdr>
            <w:top w:val="none" w:sz="0" w:space="0" w:color="auto"/>
            <w:left w:val="none" w:sz="0" w:space="0" w:color="auto"/>
            <w:bottom w:val="none" w:sz="0" w:space="0" w:color="auto"/>
            <w:right w:val="none" w:sz="0" w:space="0" w:color="auto"/>
          </w:divBdr>
        </w:div>
        <w:div w:id="650526293">
          <w:marLeft w:val="0"/>
          <w:marRight w:val="0"/>
          <w:marTop w:val="0"/>
          <w:marBottom w:val="0"/>
          <w:divBdr>
            <w:top w:val="none" w:sz="0" w:space="0" w:color="auto"/>
            <w:left w:val="none" w:sz="0" w:space="0" w:color="auto"/>
            <w:bottom w:val="none" w:sz="0" w:space="0" w:color="auto"/>
            <w:right w:val="none" w:sz="0" w:space="0" w:color="auto"/>
          </w:divBdr>
        </w:div>
        <w:div w:id="655885902">
          <w:marLeft w:val="0"/>
          <w:marRight w:val="0"/>
          <w:marTop w:val="0"/>
          <w:marBottom w:val="0"/>
          <w:divBdr>
            <w:top w:val="none" w:sz="0" w:space="0" w:color="auto"/>
            <w:left w:val="none" w:sz="0" w:space="0" w:color="auto"/>
            <w:bottom w:val="none" w:sz="0" w:space="0" w:color="auto"/>
            <w:right w:val="none" w:sz="0" w:space="0" w:color="auto"/>
          </w:divBdr>
        </w:div>
        <w:div w:id="724253481">
          <w:marLeft w:val="0"/>
          <w:marRight w:val="0"/>
          <w:marTop w:val="0"/>
          <w:marBottom w:val="0"/>
          <w:divBdr>
            <w:top w:val="none" w:sz="0" w:space="0" w:color="auto"/>
            <w:left w:val="none" w:sz="0" w:space="0" w:color="auto"/>
            <w:bottom w:val="none" w:sz="0" w:space="0" w:color="auto"/>
            <w:right w:val="none" w:sz="0" w:space="0" w:color="auto"/>
          </w:divBdr>
        </w:div>
        <w:div w:id="828983311">
          <w:marLeft w:val="0"/>
          <w:marRight w:val="0"/>
          <w:marTop w:val="0"/>
          <w:marBottom w:val="0"/>
          <w:divBdr>
            <w:top w:val="none" w:sz="0" w:space="0" w:color="auto"/>
            <w:left w:val="none" w:sz="0" w:space="0" w:color="auto"/>
            <w:bottom w:val="none" w:sz="0" w:space="0" w:color="auto"/>
            <w:right w:val="none" w:sz="0" w:space="0" w:color="auto"/>
          </w:divBdr>
        </w:div>
        <w:div w:id="865946942">
          <w:marLeft w:val="0"/>
          <w:marRight w:val="0"/>
          <w:marTop w:val="0"/>
          <w:marBottom w:val="0"/>
          <w:divBdr>
            <w:top w:val="none" w:sz="0" w:space="0" w:color="auto"/>
            <w:left w:val="none" w:sz="0" w:space="0" w:color="auto"/>
            <w:bottom w:val="none" w:sz="0" w:space="0" w:color="auto"/>
            <w:right w:val="none" w:sz="0" w:space="0" w:color="auto"/>
          </w:divBdr>
        </w:div>
        <w:div w:id="883445656">
          <w:marLeft w:val="0"/>
          <w:marRight w:val="0"/>
          <w:marTop w:val="0"/>
          <w:marBottom w:val="0"/>
          <w:divBdr>
            <w:top w:val="none" w:sz="0" w:space="0" w:color="auto"/>
            <w:left w:val="none" w:sz="0" w:space="0" w:color="auto"/>
            <w:bottom w:val="none" w:sz="0" w:space="0" w:color="auto"/>
            <w:right w:val="none" w:sz="0" w:space="0" w:color="auto"/>
          </w:divBdr>
        </w:div>
        <w:div w:id="1295789506">
          <w:marLeft w:val="0"/>
          <w:marRight w:val="0"/>
          <w:marTop w:val="0"/>
          <w:marBottom w:val="0"/>
          <w:divBdr>
            <w:top w:val="none" w:sz="0" w:space="0" w:color="auto"/>
            <w:left w:val="none" w:sz="0" w:space="0" w:color="auto"/>
            <w:bottom w:val="none" w:sz="0" w:space="0" w:color="auto"/>
            <w:right w:val="none" w:sz="0" w:space="0" w:color="auto"/>
          </w:divBdr>
        </w:div>
        <w:div w:id="1318848571">
          <w:marLeft w:val="0"/>
          <w:marRight w:val="0"/>
          <w:marTop w:val="0"/>
          <w:marBottom w:val="0"/>
          <w:divBdr>
            <w:top w:val="none" w:sz="0" w:space="0" w:color="auto"/>
            <w:left w:val="none" w:sz="0" w:space="0" w:color="auto"/>
            <w:bottom w:val="none" w:sz="0" w:space="0" w:color="auto"/>
            <w:right w:val="none" w:sz="0" w:space="0" w:color="auto"/>
          </w:divBdr>
        </w:div>
        <w:div w:id="1495146372">
          <w:marLeft w:val="0"/>
          <w:marRight w:val="0"/>
          <w:marTop w:val="0"/>
          <w:marBottom w:val="0"/>
          <w:divBdr>
            <w:top w:val="none" w:sz="0" w:space="0" w:color="auto"/>
            <w:left w:val="none" w:sz="0" w:space="0" w:color="auto"/>
            <w:bottom w:val="none" w:sz="0" w:space="0" w:color="auto"/>
            <w:right w:val="none" w:sz="0" w:space="0" w:color="auto"/>
          </w:divBdr>
        </w:div>
        <w:div w:id="1551453896">
          <w:marLeft w:val="0"/>
          <w:marRight w:val="0"/>
          <w:marTop w:val="0"/>
          <w:marBottom w:val="0"/>
          <w:divBdr>
            <w:top w:val="none" w:sz="0" w:space="0" w:color="auto"/>
            <w:left w:val="none" w:sz="0" w:space="0" w:color="auto"/>
            <w:bottom w:val="none" w:sz="0" w:space="0" w:color="auto"/>
            <w:right w:val="none" w:sz="0" w:space="0" w:color="auto"/>
          </w:divBdr>
        </w:div>
        <w:div w:id="1679623456">
          <w:marLeft w:val="0"/>
          <w:marRight w:val="0"/>
          <w:marTop w:val="0"/>
          <w:marBottom w:val="0"/>
          <w:divBdr>
            <w:top w:val="none" w:sz="0" w:space="0" w:color="auto"/>
            <w:left w:val="none" w:sz="0" w:space="0" w:color="auto"/>
            <w:bottom w:val="none" w:sz="0" w:space="0" w:color="auto"/>
            <w:right w:val="none" w:sz="0" w:space="0" w:color="auto"/>
          </w:divBdr>
        </w:div>
        <w:div w:id="1777822013">
          <w:marLeft w:val="0"/>
          <w:marRight w:val="0"/>
          <w:marTop w:val="0"/>
          <w:marBottom w:val="0"/>
          <w:divBdr>
            <w:top w:val="none" w:sz="0" w:space="0" w:color="auto"/>
            <w:left w:val="none" w:sz="0" w:space="0" w:color="auto"/>
            <w:bottom w:val="none" w:sz="0" w:space="0" w:color="auto"/>
            <w:right w:val="none" w:sz="0" w:space="0" w:color="auto"/>
          </w:divBdr>
        </w:div>
        <w:div w:id="1930196577">
          <w:marLeft w:val="0"/>
          <w:marRight w:val="0"/>
          <w:marTop w:val="0"/>
          <w:marBottom w:val="0"/>
          <w:divBdr>
            <w:top w:val="none" w:sz="0" w:space="0" w:color="auto"/>
            <w:left w:val="none" w:sz="0" w:space="0" w:color="auto"/>
            <w:bottom w:val="none" w:sz="0" w:space="0" w:color="auto"/>
            <w:right w:val="none" w:sz="0" w:space="0" w:color="auto"/>
          </w:divBdr>
        </w:div>
        <w:div w:id="2022778735">
          <w:marLeft w:val="0"/>
          <w:marRight w:val="0"/>
          <w:marTop w:val="0"/>
          <w:marBottom w:val="0"/>
          <w:divBdr>
            <w:top w:val="none" w:sz="0" w:space="0" w:color="auto"/>
            <w:left w:val="none" w:sz="0" w:space="0" w:color="auto"/>
            <w:bottom w:val="none" w:sz="0" w:space="0" w:color="auto"/>
            <w:right w:val="none" w:sz="0" w:space="0" w:color="auto"/>
          </w:divBdr>
        </w:div>
      </w:divsChild>
    </w:div>
    <w:div w:id="1690108212">
      <w:bodyDiv w:val="1"/>
      <w:marLeft w:val="0"/>
      <w:marRight w:val="0"/>
      <w:marTop w:val="0"/>
      <w:marBottom w:val="0"/>
      <w:divBdr>
        <w:top w:val="none" w:sz="0" w:space="0" w:color="auto"/>
        <w:left w:val="none" w:sz="0" w:space="0" w:color="auto"/>
        <w:bottom w:val="none" w:sz="0" w:space="0" w:color="auto"/>
        <w:right w:val="none" w:sz="0" w:space="0" w:color="auto"/>
      </w:divBdr>
      <w:divsChild>
        <w:div w:id="102843928">
          <w:marLeft w:val="0"/>
          <w:marRight w:val="0"/>
          <w:marTop w:val="0"/>
          <w:marBottom w:val="0"/>
          <w:divBdr>
            <w:top w:val="none" w:sz="0" w:space="0" w:color="auto"/>
            <w:left w:val="none" w:sz="0" w:space="0" w:color="auto"/>
            <w:bottom w:val="none" w:sz="0" w:space="0" w:color="auto"/>
            <w:right w:val="none" w:sz="0" w:space="0" w:color="auto"/>
          </w:divBdr>
        </w:div>
        <w:div w:id="118644215">
          <w:marLeft w:val="0"/>
          <w:marRight w:val="0"/>
          <w:marTop w:val="0"/>
          <w:marBottom w:val="0"/>
          <w:divBdr>
            <w:top w:val="none" w:sz="0" w:space="0" w:color="auto"/>
            <w:left w:val="none" w:sz="0" w:space="0" w:color="auto"/>
            <w:bottom w:val="none" w:sz="0" w:space="0" w:color="auto"/>
            <w:right w:val="none" w:sz="0" w:space="0" w:color="auto"/>
          </w:divBdr>
        </w:div>
        <w:div w:id="192575665">
          <w:marLeft w:val="0"/>
          <w:marRight w:val="0"/>
          <w:marTop w:val="0"/>
          <w:marBottom w:val="0"/>
          <w:divBdr>
            <w:top w:val="none" w:sz="0" w:space="0" w:color="auto"/>
            <w:left w:val="none" w:sz="0" w:space="0" w:color="auto"/>
            <w:bottom w:val="none" w:sz="0" w:space="0" w:color="auto"/>
            <w:right w:val="none" w:sz="0" w:space="0" w:color="auto"/>
          </w:divBdr>
        </w:div>
        <w:div w:id="385496839">
          <w:marLeft w:val="0"/>
          <w:marRight w:val="0"/>
          <w:marTop w:val="0"/>
          <w:marBottom w:val="0"/>
          <w:divBdr>
            <w:top w:val="none" w:sz="0" w:space="0" w:color="auto"/>
            <w:left w:val="none" w:sz="0" w:space="0" w:color="auto"/>
            <w:bottom w:val="none" w:sz="0" w:space="0" w:color="auto"/>
            <w:right w:val="none" w:sz="0" w:space="0" w:color="auto"/>
          </w:divBdr>
        </w:div>
        <w:div w:id="396249351">
          <w:marLeft w:val="0"/>
          <w:marRight w:val="0"/>
          <w:marTop w:val="0"/>
          <w:marBottom w:val="0"/>
          <w:divBdr>
            <w:top w:val="none" w:sz="0" w:space="0" w:color="auto"/>
            <w:left w:val="none" w:sz="0" w:space="0" w:color="auto"/>
            <w:bottom w:val="none" w:sz="0" w:space="0" w:color="auto"/>
            <w:right w:val="none" w:sz="0" w:space="0" w:color="auto"/>
          </w:divBdr>
        </w:div>
        <w:div w:id="473916188">
          <w:marLeft w:val="0"/>
          <w:marRight w:val="0"/>
          <w:marTop w:val="0"/>
          <w:marBottom w:val="0"/>
          <w:divBdr>
            <w:top w:val="none" w:sz="0" w:space="0" w:color="auto"/>
            <w:left w:val="none" w:sz="0" w:space="0" w:color="auto"/>
            <w:bottom w:val="none" w:sz="0" w:space="0" w:color="auto"/>
            <w:right w:val="none" w:sz="0" w:space="0" w:color="auto"/>
          </w:divBdr>
        </w:div>
        <w:div w:id="525101097">
          <w:marLeft w:val="0"/>
          <w:marRight w:val="0"/>
          <w:marTop w:val="0"/>
          <w:marBottom w:val="0"/>
          <w:divBdr>
            <w:top w:val="none" w:sz="0" w:space="0" w:color="auto"/>
            <w:left w:val="none" w:sz="0" w:space="0" w:color="auto"/>
            <w:bottom w:val="none" w:sz="0" w:space="0" w:color="auto"/>
            <w:right w:val="none" w:sz="0" w:space="0" w:color="auto"/>
          </w:divBdr>
        </w:div>
        <w:div w:id="567613461">
          <w:marLeft w:val="0"/>
          <w:marRight w:val="0"/>
          <w:marTop w:val="0"/>
          <w:marBottom w:val="0"/>
          <w:divBdr>
            <w:top w:val="none" w:sz="0" w:space="0" w:color="auto"/>
            <w:left w:val="none" w:sz="0" w:space="0" w:color="auto"/>
            <w:bottom w:val="none" w:sz="0" w:space="0" w:color="auto"/>
            <w:right w:val="none" w:sz="0" w:space="0" w:color="auto"/>
          </w:divBdr>
        </w:div>
        <w:div w:id="647784623">
          <w:marLeft w:val="0"/>
          <w:marRight w:val="0"/>
          <w:marTop w:val="0"/>
          <w:marBottom w:val="0"/>
          <w:divBdr>
            <w:top w:val="none" w:sz="0" w:space="0" w:color="auto"/>
            <w:left w:val="none" w:sz="0" w:space="0" w:color="auto"/>
            <w:bottom w:val="none" w:sz="0" w:space="0" w:color="auto"/>
            <w:right w:val="none" w:sz="0" w:space="0" w:color="auto"/>
          </w:divBdr>
        </w:div>
        <w:div w:id="792553098">
          <w:marLeft w:val="0"/>
          <w:marRight w:val="0"/>
          <w:marTop w:val="0"/>
          <w:marBottom w:val="0"/>
          <w:divBdr>
            <w:top w:val="none" w:sz="0" w:space="0" w:color="auto"/>
            <w:left w:val="none" w:sz="0" w:space="0" w:color="auto"/>
            <w:bottom w:val="none" w:sz="0" w:space="0" w:color="auto"/>
            <w:right w:val="none" w:sz="0" w:space="0" w:color="auto"/>
          </w:divBdr>
        </w:div>
        <w:div w:id="1047796341">
          <w:marLeft w:val="0"/>
          <w:marRight w:val="0"/>
          <w:marTop w:val="0"/>
          <w:marBottom w:val="0"/>
          <w:divBdr>
            <w:top w:val="none" w:sz="0" w:space="0" w:color="auto"/>
            <w:left w:val="none" w:sz="0" w:space="0" w:color="auto"/>
            <w:bottom w:val="none" w:sz="0" w:space="0" w:color="auto"/>
            <w:right w:val="none" w:sz="0" w:space="0" w:color="auto"/>
          </w:divBdr>
        </w:div>
        <w:div w:id="1047951474">
          <w:marLeft w:val="0"/>
          <w:marRight w:val="0"/>
          <w:marTop w:val="0"/>
          <w:marBottom w:val="0"/>
          <w:divBdr>
            <w:top w:val="none" w:sz="0" w:space="0" w:color="auto"/>
            <w:left w:val="none" w:sz="0" w:space="0" w:color="auto"/>
            <w:bottom w:val="none" w:sz="0" w:space="0" w:color="auto"/>
            <w:right w:val="none" w:sz="0" w:space="0" w:color="auto"/>
          </w:divBdr>
        </w:div>
        <w:div w:id="1171330636">
          <w:marLeft w:val="0"/>
          <w:marRight w:val="0"/>
          <w:marTop w:val="0"/>
          <w:marBottom w:val="0"/>
          <w:divBdr>
            <w:top w:val="none" w:sz="0" w:space="0" w:color="auto"/>
            <w:left w:val="none" w:sz="0" w:space="0" w:color="auto"/>
            <w:bottom w:val="none" w:sz="0" w:space="0" w:color="auto"/>
            <w:right w:val="none" w:sz="0" w:space="0" w:color="auto"/>
          </w:divBdr>
        </w:div>
        <w:div w:id="1216700440">
          <w:marLeft w:val="0"/>
          <w:marRight w:val="0"/>
          <w:marTop w:val="0"/>
          <w:marBottom w:val="0"/>
          <w:divBdr>
            <w:top w:val="none" w:sz="0" w:space="0" w:color="auto"/>
            <w:left w:val="none" w:sz="0" w:space="0" w:color="auto"/>
            <w:bottom w:val="none" w:sz="0" w:space="0" w:color="auto"/>
            <w:right w:val="none" w:sz="0" w:space="0" w:color="auto"/>
          </w:divBdr>
        </w:div>
        <w:div w:id="1231884205">
          <w:marLeft w:val="0"/>
          <w:marRight w:val="0"/>
          <w:marTop w:val="0"/>
          <w:marBottom w:val="0"/>
          <w:divBdr>
            <w:top w:val="none" w:sz="0" w:space="0" w:color="auto"/>
            <w:left w:val="none" w:sz="0" w:space="0" w:color="auto"/>
            <w:bottom w:val="none" w:sz="0" w:space="0" w:color="auto"/>
            <w:right w:val="none" w:sz="0" w:space="0" w:color="auto"/>
          </w:divBdr>
        </w:div>
        <w:div w:id="1692339107">
          <w:marLeft w:val="0"/>
          <w:marRight w:val="0"/>
          <w:marTop w:val="0"/>
          <w:marBottom w:val="0"/>
          <w:divBdr>
            <w:top w:val="none" w:sz="0" w:space="0" w:color="auto"/>
            <w:left w:val="none" w:sz="0" w:space="0" w:color="auto"/>
            <w:bottom w:val="none" w:sz="0" w:space="0" w:color="auto"/>
            <w:right w:val="none" w:sz="0" w:space="0" w:color="auto"/>
          </w:divBdr>
        </w:div>
        <w:div w:id="1790051101">
          <w:marLeft w:val="0"/>
          <w:marRight w:val="0"/>
          <w:marTop w:val="0"/>
          <w:marBottom w:val="0"/>
          <w:divBdr>
            <w:top w:val="none" w:sz="0" w:space="0" w:color="auto"/>
            <w:left w:val="none" w:sz="0" w:space="0" w:color="auto"/>
            <w:bottom w:val="none" w:sz="0" w:space="0" w:color="auto"/>
            <w:right w:val="none" w:sz="0" w:space="0" w:color="auto"/>
          </w:divBdr>
        </w:div>
        <w:div w:id="1791508955">
          <w:marLeft w:val="0"/>
          <w:marRight w:val="0"/>
          <w:marTop w:val="0"/>
          <w:marBottom w:val="0"/>
          <w:divBdr>
            <w:top w:val="none" w:sz="0" w:space="0" w:color="auto"/>
            <w:left w:val="none" w:sz="0" w:space="0" w:color="auto"/>
            <w:bottom w:val="none" w:sz="0" w:space="0" w:color="auto"/>
            <w:right w:val="none" w:sz="0" w:space="0" w:color="auto"/>
          </w:divBdr>
        </w:div>
        <w:div w:id="1797984424">
          <w:marLeft w:val="0"/>
          <w:marRight w:val="0"/>
          <w:marTop w:val="0"/>
          <w:marBottom w:val="0"/>
          <w:divBdr>
            <w:top w:val="none" w:sz="0" w:space="0" w:color="auto"/>
            <w:left w:val="none" w:sz="0" w:space="0" w:color="auto"/>
            <w:bottom w:val="none" w:sz="0" w:space="0" w:color="auto"/>
            <w:right w:val="none" w:sz="0" w:space="0" w:color="auto"/>
          </w:divBdr>
        </w:div>
        <w:div w:id="1898516447">
          <w:marLeft w:val="0"/>
          <w:marRight w:val="0"/>
          <w:marTop w:val="0"/>
          <w:marBottom w:val="0"/>
          <w:divBdr>
            <w:top w:val="none" w:sz="0" w:space="0" w:color="auto"/>
            <w:left w:val="none" w:sz="0" w:space="0" w:color="auto"/>
            <w:bottom w:val="none" w:sz="0" w:space="0" w:color="auto"/>
            <w:right w:val="none" w:sz="0" w:space="0" w:color="auto"/>
          </w:divBdr>
        </w:div>
        <w:div w:id="1917014084">
          <w:marLeft w:val="0"/>
          <w:marRight w:val="0"/>
          <w:marTop w:val="0"/>
          <w:marBottom w:val="0"/>
          <w:divBdr>
            <w:top w:val="none" w:sz="0" w:space="0" w:color="auto"/>
            <w:left w:val="none" w:sz="0" w:space="0" w:color="auto"/>
            <w:bottom w:val="none" w:sz="0" w:space="0" w:color="auto"/>
            <w:right w:val="none" w:sz="0" w:space="0" w:color="auto"/>
          </w:divBdr>
        </w:div>
        <w:div w:id="1946300628">
          <w:marLeft w:val="0"/>
          <w:marRight w:val="0"/>
          <w:marTop w:val="0"/>
          <w:marBottom w:val="0"/>
          <w:divBdr>
            <w:top w:val="none" w:sz="0" w:space="0" w:color="auto"/>
            <w:left w:val="none" w:sz="0" w:space="0" w:color="auto"/>
            <w:bottom w:val="none" w:sz="0" w:space="0" w:color="auto"/>
            <w:right w:val="none" w:sz="0" w:space="0" w:color="auto"/>
          </w:divBdr>
        </w:div>
        <w:div w:id="2046708521">
          <w:marLeft w:val="0"/>
          <w:marRight w:val="0"/>
          <w:marTop w:val="0"/>
          <w:marBottom w:val="0"/>
          <w:divBdr>
            <w:top w:val="none" w:sz="0" w:space="0" w:color="auto"/>
            <w:left w:val="none" w:sz="0" w:space="0" w:color="auto"/>
            <w:bottom w:val="none" w:sz="0" w:space="0" w:color="auto"/>
            <w:right w:val="none" w:sz="0" w:space="0" w:color="auto"/>
          </w:divBdr>
        </w:div>
        <w:div w:id="2088333004">
          <w:marLeft w:val="0"/>
          <w:marRight w:val="0"/>
          <w:marTop w:val="0"/>
          <w:marBottom w:val="0"/>
          <w:divBdr>
            <w:top w:val="none" w:sz="0" w:space="0" w:color="auto"/>
            <w:left w:val="none" w:sz="0" w:space="0" w:color="auto"/>
            <w:bottom w:val="none" w:sz="0" w:space="0" w:color="auto"/>
            <w:right w:val="none" w:sz="0" w:space="0" w:color="auto"/>
          </w:divBdr>
        </w:div>
        <w:div w:id="2110929715">
          <w:marLeft w:val="0"/>
          <w:marRight w:val="0"/>
          <w:marTop w:val="0"/>
          <w:marBottom w:val="0"/>
          <w:divBdr>
            <w:top w:val="none" w:sz="0" w:space="0" w:color="auto"/>
            <w:left w:val="none" w:sz="0" w:space="0" w:color="auto"/>
            <w:bottom w:val="none" w:sz="0" w:space="0" w:color="auto"/>
            <w:right w:val="none" w:sz="0" w:space="0" w:color="auto"/>
          </w:divBdr>
        </w:div>
      </w:divsChild>
    </w:div>
    <w:div w:id="1758014773">
      <w:bodyDiv w:val="1"/>
      <w:marLeft w:val="0"/>
      <w:marRight w:val="0"/>
      <w:marTop w:val="0"/>
      <w:marBottom w:val="0"/>
      <w:divBdr>
        <w:top w:val="none" w:sz="0" w:space="0" w:color="auto"/>
        <w:left w:val="none" w:sz="0" w:space="0" w:color="auto"/>
        <w:bottom w:val="none" w:sz="0" w:space="0" w:color="auto"/>
        <w:right w:val="none" w:sz="0" w:space="0" w:color="auto"/>
      </w:divBdr>
      <w:divsChild>
        <w:div w:id="13239379">
          <w:marLeft w:val="0"/>
          <w:marRight w:val="0"/>
          <w:marTop w:val="0"/>
          <w:marBottom w:val="0"/>
          <w:divBdr>
            <w:top w:val="none" w:sz="0" w:space="0" w:color="auto"/>
            <w:left w:val="none" w:sz="0" w:space="0" w:color="auto"/>
            <w:bottom w:val="none" w:sz="0" w:space="0" w:color="auto"/>
            <w:right w:val="none" w:sz="0" w:space="0" w:color="auto"/>
          </w:divBdr>
        </w:div>
        <w:div w:id="209851466">
          <w:marLeft w:val="0"/>
          <w:marRight w:val="0"/>
          <w:marTop w:val="0"/>
          <w:marBottom w:val="0"/>
          <w:divBdr>
            <w:top w:val="none" w:sz="0" w:space="0" w:color="auto"/>
            <w:left w:val="none" w:sz="0" w:space="0" w:color="auto"/>
            <w:bottom w:val="none" w:sz="0" w:space="0" w:color="auto"/>
            <w:right w:val="none" w:sz="0" w:space="0" w:color="auto"/>
          </w:divBdr>
        </w:div>
        <w:div w:id="213005311">
          <w:marLeft w:val="0"/>
          <w:marRight w:val="0"/>
          <w:marTop w:val="0"/>
          <w:marBottom w:val="0"/>
          <w:divBdr>
            <w:top w:val="none" w:sz="0" w:space="0" w:color="auto"/>
            <w:left w:val="none" w:sz="0" w:space="0" w:color="auto"/>
            <w:bottom w:val="none" w:sz="0" w:space="0" w:color="auto"/>
            <w:right w:val="none" w:sz="0" w:space="0" w:color="auto"/>
          </w:divBdr>
        </w:div>
        <w:div w:id="234361269">
          <w:marLeft w:val="0"/>
          <w:marRight w:val="0"/>
          <w:marTop w:val="0"/>
          <w:marBottom w:val="0"/>
          <w:divBdr>
            <w:top w:val="none" w:sz="0" w:space="0" w:color="auto"/>
            <w:left w:val="none" w:sz="0" w:space="0" w:color="auto"/>
            <w:bottom w:val="none" w:sz="0" w:space="0" w:color="auto"/>
            <w:right w:val="none" w:sz="0" w:space="0" w:color="auto"/>
          </w:divBdr>
        </w:div>
        <w:div w:id="353463063">
          <w:marLeft w:val="0"/>
          <w:marRight w:val="0"/>
          <w:marTop w:val="0"/>
          <w:marBottom w:val="0"/>
          <w:divBdr>
            <w:top w:val="none" w:sz="0" w:space="0" w:color="auto"/>
            <w:left w:val="none" w:sz="0" w:space="0" w:color="auto"/>
            <w:bottom w:val="none" w:sz="0" w:space="0" w:color="auto"/>
            <w:right w:val="none" w:sz="0" w:space="0" w:color="auto"/>
          </w:divBdr>
        </w:div>
        <w:div w:id="426079419">
          <w:marLeft w:val="0"/>
          <w:marRight w:val="0"/>
          <w:marTop w:val="0"/>
          <w:marBottom w:val="0"/>
          <w:divBdr>
            <w:top w:val="none" w:sz="0" w:space="0" w:color="auto"/>
            <w:left w:val="none" w:sz="0" w:space="0" w:color="auto"/>
            <w:bottom w:val="none" w:sz="0" w:space="0" w:color="auto"/>
            <w:right w:val="none" w:sz="0" w:space="0" w:color="auto"/>
          </w:divBdr>
        </w:div>
        <w:div w:id="455294209">
          <w:marLeft w:val="0"/>
          <w:marRight w:val="0"/>
          <w:marTop w:val="0"/>
          <w:marBottom w:val="0"/>
          <w:divBdr>
            <w:top w:val="none" w:sz="0" w:space="0" w:color="auto"/>
            <w:left w:val="none" w:sz="0" w:space="0" w:color="auto"/>
            <w:bottom w:val="none" w:sz="0" w:space="0" w:color="auto"/>
            <w:right w:val="none" w:sz="0" w:space="0" w:color="auto"/>
          </w:divBdr>
        </w:div>
        <w:div w:id="763304117">
          <w:marLeft w:val="0"/>
          <w:marRight w:val="0"/>
          <w:marTop w:val="0"/>
          <w:marBottom w:val="0"/>
          <w:divBdr>
            <w:top w:val="none" w:sz="0" w:space="0" w:color="auto"/>
            <w:left w:val="none" w:sz="0" w:space="0" w:color="auto"/>
            <w:bottom w:val="none" w:sz="0" w:space="0" w:color="auto"/>
            <w:right w:val="none" w:sz="0" w:space="0" w:color="auto"/>
          </w:divBdr>
        </w:div>
        <w:div w:id="795026764">
          <w:marLeft w:val="0"/>
          <w:marRight w:val="0"/>
          <w:marTop w:val="0"/>
          <w:marBottom w:val="0"/>
          <w:divBdr>
            <w:top w:val="none" w:sz="0" w:space="0" w:color="auto"/>
            <w:left w:val="none" w:sz="0" w:space="0" w:color="auto"/>
            <w:bottom w:val="none" w:sz="0" w:space="0" w:color="auto"/>
            <w:right w:val="none" w:sz="0" w:space="0" w:color="auto"/>
          </w:divBdr>
        </w:div>
        <w:div w:id="802577773">
          <w:marLeft w:val="0"/>
          <w:marRight w:val="0"/>
          <w:marTop w:val="0"/>
          <w:marBottom w:val="0"/>
          <w:divBdr>
            <w:top w:val="none" w:sz="0" w:space="0" w:color="auto"/>
            <w:left w:val="none" w:sz="0" w:space="0" w:color="auto"/>
            <w:bottom w:val="none" w:sz="0" w:space="0" w:color="auto"/>
            <w:right w:val="none" w:sz="0" w:space="0" w:color="auto"/>
          </w:divBdr>
        </w:div>
        <w:div w:id="803473879">
          <w:marLeft w:val="0"/>
          <w:marRight w:val="0"/>
          <w:marTop w:val="0"/>
          <w:marBottom w:val="0"/>
          <w:divBdr>
            <w:top w:val="none" w:sz="0" w:space="0" w:color="auto"/>
            <w:left w:val="none" w:sz="0" w:space="0" w:color="auto"/>
            <w:bottom w:val="none" w:sz="0" w:space="0" w:color="auto"/>
            <w:right w:val="none" w:sz="0" w:space="0" w:color="auto"/>
          </w:divBdr>
        </w:div>
        <w:div w:id="826626858">
          <w:marLeft w:val="0"/>
          <w:marRight w:val="0"/>
          <w:marTop w:val="0"/>
          <w:marBottom w:val="0"/>
          <w:divBdr>
            <w:top w:val="none" w:sz="0" w:space="0" w:color="auto"/>
            <w:left w:val="none" w:sz="0" w:space="0" w:color="auto"/>
            <w:bottom w:val="none" w:sz="0" w:space="0" w:color="auto"/>
            <w:right w:val="none" w:sz="0" w:space="0" w:color="auto"/>
          </w:divBdr>
        </w:div>
        <w:div w:id="899941610">
          <w:marLeft w:val="0"/>
          <w:marRight w:val="0"/>
          <w:marTop w:val="0"/>
          <w:marBottom w:val="0"/>
          <w:divBdr>
            <w:top w:val="none" w:sz="0" w:space="0" w:color="auto"/>
            <w:left w:val="none" w:sz="0" w:space="0" w:color="auto"/>
            <w:bottom w:val="none" w:sz="0" w:space="0" w:color="auto"/>
            <w:right w:val="none" w:sz="0" w:space="0" w:color="auto"/>
          </w:divBdr>
        </w:div>
        <w:div w:id="948122115">
          <w:marLeft w:val="0"/>
          <w:marRight w:val="0"/>
          <w:marTop w:val="0"/>
          <w:marBottom w:val="0"/>
          <w:divBdr>
            <w:top w:val="none" w:sz="0" w:space="0" w:color="auto"/>
            <w:left w:val="none" w:sz="0" w:space="0" w:color="auto"/>
            <w:bottom w:val="none" w:sz="0" w:space="0" w:color="auto"/>
            <w:right w:val="none" w:sz="0" w:space="0" w:color="auto"/>
          </w:divBdr>
        </w:div>
        <w:div w:id="981346606">
          <w:marLeft w:val="0"/>
          <w:marRight w:val="0"/>
          <w:marTop w:val="0"/>
          <w:marBottom w:val="0"/>
          <w:divBdr>
            <w:top w:val="none" w:sz="0" w:space="0" w:color="auto"/>
            <w:left w:val="none" w:sz="0" w:space="0" w:color="auto"/>
            <w:bottom w:val="none" w:sz="0" w:space="0" w:color="auto"/>
            <w:right w:val="none" w:sz="0" w:space="0" w:color="auto"/>
          </w:divBdr>
        </w:div>
        <w:div w:id="991639691">
          <w:marLeft w:val="0"/>
          <w:marRight w:val="0"/>
          <w:marTop w:val="0"/>
          <w:marBottom w:val="0"/>
          <w:divBdr>
            <w:top w:val="none" w:sz="0" w:space="0" w:color="auto"/>
            <w:left w:val="none" w:sz="0" w:space="0" w:color="auto"/>
            <w:bottom w:val="none" w:sz="0" w:space="0" w:color="auto"/>
            <w:right w:val="none" w:sz="0" w:space="0" w:color="auto"/>
          </w:divBdr>
        </w:div>
        <w:div w:id="1140538567">
          <w:marLeft w:val="0"/>
          <w:marRight w:val="0"/>
          <w:marTop w:val="0"/>
          <w:marBottom w:val="0"/>
          <w:divBdr>
            <w:top w:val="none" w:sz="0" w:space="0" w:color="auto"/>
            <w:left w:val="none" w:sz="0" w:space="0" w:color="auto"/>
            <w:bottom w:val="none" w:sz="0" w:space="0" w:color="auto"/>
            <w:right w:val="none" w:sz="0" w:space="0" w:color="auto"/>
          </w:divBdr>
        </w:div>
        <w:div w:id="1163089329">
          <w:marLeft w:val="0"/>
          <w:marRight w:val="0"/>
          <w:marTop w:val="0"/>
          <w:marBottom w:val="0"/>
          <w:divBdr>
            <w:top w:val="none" w:sz="0" w:space="0" w:color="auto"/>
            <w:left w:val="none" w:sz="0" w:space="0" w:color="auto"/>
            <w:bottom w:val="none" w:sz="0" w:space="0" w:color="auto"/>
            <w:right w:val="none" w:sz="0" w:space="0" w:color="auto"/>
          </w:divBdr>
        </w:div>
        <w:div w:id="1202593641">
          <w:marLeft w:val="0"/>
          <w:marRight w:val="0"/>
          <w:marTop w:val="0"/>
          <w:marBottom w:val="0"/>
          <w:divBdr>
            <w:top w:val="none" w:sz="0" w:space="0" w:color="auto"/>
            <w:left w:val="none" w:sz="0" w:space="0" w:color="auto"/>
            <w:bottom w:val="none" w:sz="0" w:space="0" w:color="auto"/>
            <w:right w:val="none" w:sz="0" w:space="0" w:color="auto"/>
          </w:divBdr>
        </w:div>
        <w:div w:id="1250579181">
          <w:marLeft w:val="0"/>
          <w:marRight w:val="0"/>
          <w:marTop w:val="0"/>
          <w:marBottom w:val="0"/>
          <w:divBdr>
            <w:top w:val="none" w:sz="0" w:space="0" w:color="auto"/>
            <w:left w:val="none" w:sz="0" w:space="0" w:color="auto"/>
            <w:bottom w:val="none" w:sz="0" w:space="0" w:color="auto"/>
            <w:right w:val="none" w:sz="0" w:space="0" w:color="auto"/>
          </w:divBdr>
        </w:div>
        <w:div w:id="1331106953">
          <w:marLeft w:val="0"/>
          <w:marRight w:val="0"/>
          <w:marTop w:val="0"/>
          <w:marBottom w:val="0"/>
          <w:divBdr>
            <w:top w:val="none" w:sz="0" w:space="0" w:color="auto"/>
            <w:left w:val="none" w:sz="0" w:space="0" w:color="auto"/>
            <w:bottom w:val="none" w:sz="0" w:space="0" w:color="auto"/>
            <w:right w:val="none" w:sz="0" w:space="0" w:color="auto"/>
          </w:divBdr>
        </w:div>
        <w:div w:id="1371883064">
          <w:marLeft w:val="0"/>
          <w:marRight w:val="0"/>
          <w:marTop w:val="0"/>
          <w:marBottom w:val="0"/>
          <w:divBdr>
            <w:top w:val="none" w:sz="0" w:space="0" w:color="auto"/>
            <w:left w:val="none" w:sz="0" w:space="0" w:color="auto"/>
            <w:bottom w:val="none" w:sz="0" w:space="0" w:color="auto"/>
            <w:right w:val="none" w:sz="0" w:space="0" w:color="auto"/>
          </w:divBdr>
        </w:div>
        <w:div w:id="1413774393">
          <w:marLeft w:val="0"/>
          <w:marRight w:val="0"/>
          <w:marTop w:val="0"/>
          <w:marBottom w:val="0"/>
          <w:divBdr>
            <w:top w:val="none" w:sz="0" w:space="0" w:color="auto"/>
            <w:left w:val="none" w:sz="0" w:space="0" w:color="auto"/>
            <w:bottom w:val="none" w:sz="0" w:space="0" w:color="auto"/>
            <w:right w:val="none" w:sz="0" w:space="0" w:color="auto"/>
          </w:divBdr>
        </w:div>
        <w:div w:id="1427966618">
          <w:marLeft w:val="0"/>
          <w:marRight w:val="0"/>
          <w:marTop w:val="0"/>
          <w:marBottom w:val="0"/>
          <w:divBdr>
            <w:top w:val="none" w:sz="0" w:space="0" w:color="auto"/>
            <w:left w:val="none" w:sz="0" w:space="0" w:color="auto"/>
            <w:bottom w:val="none" w:sz="0" w:space="0" w:color="auto"/>
            <w:right w:val="none" w:sz="0" w:space="0" w:color="auto"/>
          </w:divBdr>
        </w:div>
        <w:div w:id="1546137151">
          <w:marLeft w:val="0"/>
          <w:marRight w:val="0"/>
          <w:marTop w:val="0"/>
          <w:marBottom w:val="0"/>
          <w:divBdr>
            <w:top w:val="none" w:sz="0" w:space="0" w:color="auto"/>
            <w:left w:val="none" w:sz="0" w:space="0" w:color="auto"/>
            <w:bottom w:val="none" w:sz="0" w:space="0" w:color="auto"/>
            <w:right w:val="none" w:sz="0" w:space="0" w:color="auto"/>
          </w:divBdr>
        </w:div>
        <w:div w:id="1638996954">
          <w:marLeft w:val="0"/>
          <w:marRight w:val="0"/>
          <w:marTop w:val="0"/>
          <w:marBottom w:val="0"/>
          <w:divBdr>
            <w:top w:val="none" w:sz="0" w:space="0" w:color="auto"/>
            <w:left w:val="none" w:sz="0" w:space="0" w:color="auto"/>
            <w:bottom w:val="none" w:sz="0" w:space="0" w:color="auto"/>
            <w:right w:val="none" w:sz="0" w:space="0" w:color="auto"/>
          </w:divBdr>
        </w:div>
        <w:div w:id="1641349495">
          <w:marLeft w:val="0"/>
          <w:marRight w:val="0"/>
          <w:marTop w:val="0"/>
          <w:marBottom w:val="0"/>
          <w:divBdr>
            <w:top w:val="none" w:sz="0" w:space="0" w:color="auto"/>
            <w:left w:val="none" w:sz="0" w:space="0" w:color="auto"/>
            <w:bottom w:val="none" w:sz="0" w:space="0" w:color="auto"/>
            <w:right w:val="none" w:sz="0" w:space="0" w:color="auto"/>
          </w:divBdr>
        </w:div>
        <w:div w:id="1657224052">
          <w:marLeft w:val="0"/>
          <w:marRight w:val="0"/>
          <w:marTop w:val="0"/>
          <w:marBottom w:val="0"/>
          <w:divBdr>
            <w:top w:val="none" w:sz="0" w:space="0" w:color="auto"/>
            <w:left w:val="none" w:sz="0" w:space="0" w:color="auto"/>
            <w:bottom w:val="none" w:sz="0" w:space="0" w:color="auto"/>
            <w:right w:val="none" w:sz="0" w:space="0" w:color="auto"/>
          </w:divBdr>
        </w:div>
        <w:div w:id="1683168287">
          <w:marLeft w:val="0"/>
          <w:marRight w:val="0"/>
          <w:marTop w:val="0"/>
          <w:marBottom w:val="0"/>
          <w:divBdr>
            <w:top w:val="none" w:sz="0" w:space="0" w:color="auto"/>
            <w:left w:val="none" w:sz="0" w:space="0" w:color="auto"/>
            <w:bottom w:val="none" w:sz="0" w:space="0" w:color="auto"/>
            <w:right w:val="none" w:sz="0" w:space="0" w:color="auto"/>
          </w:divBdr>
        </w:div>
        <w:div w:id="1686052791">
          <w:marLeft w:val="0"/>
          <w:marRight w:val="0"/>
          <w:marTop w:val="0"/>
          <w:marBottom w:val="0"/>
          <w:divBdr>
            <w:top w:val="none" w:sz="0" w:space="0" w:color="auto"/>
            <w:left w:val="none" w:sz="0" w:space="0" w:color="auto"/>
            <w:bottom w:val="none" w:sz="0" w:space="0" w:color="auto"/>
            <w:right w:val="none" w:sz="0" w:space="0" w:color="auto"/>
          </w:divBdr>
        </w:div>
        <w:div w:id="1706518210">
          <w:marLeft w:val="0"/>
          <w:marRight w:val="0"/>
          <w:marTop w:val="0"/>
          <w:marBottom w:val="0"/>
          <w:divBdr>
            <w:top w:val="none" w:sz="0" w:space="0" w:color="auto"/>
            <w:left w:val="none" w:sz="0" w:space="0" w:color="auto"/>
            <w:bottom w:val="none" w:sz="0" w:space="0" w:color="auto"/>
            <w:right w:val="none" w:sz="0" w:space="0" w:color="auto"/>
          </w:divBdr>
        </w:div>
        <w:div w:id="1778057770">
          <w:marLeft w:val="0"/>
          <w:marRight w:val="0"/>
          <w:marTop w:val="0"/>
          <w:marBottom w:val="0"/>
          <w:divBdr>
            <w:top w:val="none" w:sz="0" w:space="0" w:color="auto"/>
            <w:left w:val="none" w:sz="0" w:space="0" w:color="auto"/>
            <w:bottom w:val="none" w:sz="0" w:space="0" w:color="auto"/>
            <w:right w:val="none" w:sz="0" w:space="0" w:color="auto"/>
          </w:divBdr>
        </w:div>
        <w:div w:id="1789620109">
          <w:marLeft w:val="0"/>
          <w:marRight w:val="0"/>
          <w:marTop w:val="0"/>
          <w:marBottom w:val="0"/>
          <w:divBdr>
            <w:top w:val="none" w:sz="0" w:space="0" w:color="auto"/>
            <w:left w:val="none" w:sz="0" w:space="0" w:color="auto"/>
            <w:bottom w:val="none" w:sz="0" w:space="0" w:color="auto"/>
            <w:right w:val="none" w:sz="0" w:space="0" w:color="auto"/>
          </w:divBdr>
        </w:div>
        <w:div w:id="1843085091">
          <w:marLeft w:val="0"/>
          <w:marRight w:val="0"/>
          <w:marTop w:val="0"/>
          <w:marBottom w:val="0"/>
          <w:divBdr>
            <w:top w:val="none" w:sz="0" w:space="0" w:color="auto"/>
            <w:left w:val="none" w:sz="0" w:space="0" w:color="auto"/>
            <w:bottom w:val="none" w:sz="0" w:space="0" w:color="auto"/>
            <w:right w:val="none" w:sz="0" w:space="0" w:color="auto"/>
          </w:divBdr>
        </w:div>
        <w:div w:id="1876771125">
          <w:marLeft w:val="0"/>
          <w:marRight w:val="0"/>
          <w:marTop w:val="0"/>
          <w:marBottom w:val="0"/>
          <w:divBdr>
            <w:top w:val="none" w:sz="0" w:space="0" w:color="auto"/>
            <w:left w:val="none" w:sz="0" w:space="0" w:color="auto"/>
            <w:bottom w:val="none" w:sz="0" w:space="0" w:color="auto"/>
            <w:right w:val="none" w:sz="0" w:space="0" w:color="auto"/>
          </w:divBdr>
        </w:div>
        <w:div w:id="1971013711">
          <w:marLeft w:val="0"/>
          <w:marRight w:val="0"/>
          <w:marTop w:val="0"/>
          <w:marBottom w:val="0"/>
          <w:divBdr>
            <w:top w:val="none" w:sz="0" w:space="0" w:color="auto"/>
            <w:left w:val="none" w:sz="0" w:space="0" w:color="auto"/>
            <w:bottom w:val="none" w:sz="0" w:space="0" w:color="auto"/>
            <w:right w:val="none" w:sz="0" w:space="0" w:color="auto"/>
          </w:divBdr>
        </w:div>
        <w:div w:id="2056922637">
          <w:marLeft w:val="0"/>
          <w:marRight w:val="0"/>
          <w:marTop w:val="0"/>
          <w:marBottom w:val="0"/>
          <w:divBdr>
            <w:top w:val="none" w:sz="0" w:space="0" w:color="auto"/>
            <w:left w:val="none" w:sz="0" w:space="0" w:color="auto"/>
            <w:bottom w:val="none" w:sz="0" w:space="0" w:color="auto"/>
            <w:right w:val="none" w:sz="0" w:space="0" w:color="auto"/>
          </w:divBdr>
        </w:div>
        <w:div w:id="2059891652">
          <w:marLeft w:val="0"/>
          <w:marRight w:val="0"/>
          <w:marTop w:val="0"/>
          <w:marBottom w:val="0"/>
          <w:divBdr>
            <w:top w:val="none" w:sz="0" w:space="0" w:color="auto"/>
            <w:left w:val="none" w:sz="0" w:space="0" w:color="auto"/>
            <w:bottom w:val="none" w:sz="0" w:space="0" w:color="auto"/>
            <w:right w:val="none" w:sz="0" w:space="0" w:color="auto"/>
          </w:divBdr>
        </w:div>
      </w:divsChild>
    </w:div>
    <w:div w:id="1987929240">
      <w:bodyDiv w:val="1"/>
      <w:marLeft w:val="0"/>
      <w:marRight w:val="0"/>
      <w:marTop w:val="0"/>
      <w:marBottom w:val="0"/>
      <w:divBdr>
        <w:top w:val="none" w:sz="0" w:space="0" w:color="auto"/>
        <w:left w:val="none" w:sz="0" w:space="0" w:color="auto"/>
        <w:bottom w:val="none" w:sz="0" w:space="0" w:color="auto"/>
        <w:right w:val="none" w:sz="0" w:space="0" w:color="auto"/>
      </w:divBdr>
      <w:divsChild>
        <w:div w:id="93018823">
          <w:marLeft w:val="0"/>
          <w:marRight w:val="0"/>
          <w:marTop w:val="0"/>
          <w:marBottom w:val="0"/>
          <w:divBdr>
            <w:top w:val="none" w:sz="0" w:space="0" w:color="auto"/>
            <w:left w:val="none" w:sz="0" w:space="0" w:color="auto"/>
            <w:bottom w:val="none" w:sz="0" w:space="0" w:color="auto"/>
            <w:right w:val="none" w:sz="0" w:space="0" w:color="auto"/>
          </w:divBdr>
        </w:div>
        <w:div w:id="619840201">
          <w:marLeft w:val="0"/>
          <w:marRight w:val="0"/>
          <w:marTop w:val="0"/>
          <w:marBottom w:val="0"/>
          <w:divBdr>
            <w:top w:val="none" w:sz="0" w:space="0" w:color="auto"/>
            <w:left w:val="none" w:sz="0" w:space="0" w:color="auto"/>
            <w:bottom w:val="none" w:sz="0" w:space="0" w:color="auto"/>
            <w:right w:val="none" w:sz="0" w:space="0" w:color="auto"/>
          </w:divBdr>
        </w:div>
        <w:div w:id="847671157">
          <w:marLeft w:val="0"/>
          <w:marRight w:val="0"/>
          <w:marTop w:val="0"/>
          <w:marBottom w:val="0"/>
          <w:divBdr>
            <w:top w:val="none" w:sz="0" w:space="0" w:color="auto"/>
            <w:left w:val="none" w:sz="0" w:space="0" w:color="auto"/>
            <w:bottom w:val="none" w:sz="0" w:space="0" w:color="auto"/>
            <w:right w:val="none" w:sz="0" w:space="0" w:color="auto"/>
          </w:divBdr>
        </w:div>
        <w:div w:id="1143547812">
          <w:marLeft w:val="0"/>
          <w:marRight w:val="0"/>
          <w:marTop w:val="0"/>
          <w:marBottom w:val="0"/>
          <w:divBdr>
            <w:top w:val="none" w:sz="0" w:space="0" w:color="auto"/>
            <w:left w:val="none" w:sz="0" w:space="0" w:color="auto"/>
            <w:bottom w:val="none" w:sz="0" w:space="0" w:color="auto"/>
            <w:right w:val="none" w:sz="0" w:space="0" w:color="auto"/>
          </w:divBdr>
        </w:div>
        <w:div w:id="1314676191">
          <w:marLeft w:val="0"/>
          <w:marRight w:val="0"/>
          <w:marTop w:val="0"/>
          <w:marBottom w:val="0"/>
          <w:divBdr>
            <w:top w:val="none" w:sz="0" w:space="0" w:color="auto"/>
            <w:left w:val="none" w:sz="0" w:space="0" w:color="auto"/>
            <w:bottom w:val="none" w:sz="0" w:space="0" w:color="auto"/>
            <w:right w:val="none" w:sz="0" w:space="0" w:color="auto"/>
          </w:divBdr>
        </w:div>
        <w:div w:id="1360158044">
          <w:marLeft w:val="0"/>
          <w:marRight w:val="0"/>
          <w:marTop w:val="0"/>
          <w:marBottom w:val="0"/>
          <w:divBdr>
            <w:top w:val="none" w:sz="0" w:space="0" w:color="auto"/>
            <w:left w:val="none" w:sz="0" w:space="0" w:color="auto"/>
            <w:bottom w:val="none" w:sz="0" w:space="0" w:color="auto"/>
            <w:right w:val="none" w:sz="0" w:space="0" w:color="auto"/>
          </w:divBdr>
        </w:div>
        <w:div w:id="1498038964">
          <w:marLeft w:val="0"/>
          <w:marRight w:val="0"/>
          <w:marTop w:val="0"/>
          <w:marBottom w:val="0"/>
          <w:divBdr>
            <w:top w:val="none" w:sz="0" w:space="0" w:color="auto"/>
            <w:left w:val="none" w:sz="0" w:space="0" w:color="auto"/>
            <w:bottom w:val="none" w:sz="0" w:space="0" w:color="auto"/>
            <w:right w:val="none" w:sz="0" w:space="0" w:color="auto"/>
          </w:divBdr>
        </w:div>
      </w:divsChild>
    </w:div>
    <w:div w:id="2119520747">
      <w:bodyDiv w:val="1"/>
      <w:marLeft w:val="0"/>
      <w:marRight w:val="0"/>
      <w:marTop w:val="0"/>
      <w:marBottom w:val="0"/>
      <w:divBdr>
        <w:top w:val="none" w:sz="0" w:space="0" w:color="auto"/>
        <w:left w:val="none" w:sz="0" w:space="0" w:color="auto"/>
        <w:bottom w:val="none" w:sz="0" w:space="0" w:color="auto"/>
        <w:right w:val="none" w:sz="0" w:space="0" w:color="auto"/>
      </w:divBdr>
      <w:divsChild>
        <w:div w:id="94137772">
          <w:marLeft w:val="0"/>
          <w:marRight w:val="0"/>
          <w:marTop w:val="0"/>
          <w:marBottom w:val="0"/>
          <w:divBdr>
            <w:top w:val="none" w:sz="0" w:space="0" w:color="auto"/>
            <w:left w:val="none" w:sz="0" w:space="0" w:color="auto"/>
            <w:bottom w:val="none" w:sz="0" w:space="0" w:color="auto"/>
            <w:right w:val="none" w:sz="0" w:space="0" w:color="auto"/>
          </w:divBdr>
        </w:div>
        <w:div w:id="194999663">
          <w:marLeft w:val="0"/>
          <w:marRight w:val="0"/>
          <w:marTop w:val="0"/>
          <w:marBottom w:val="0"/>
          <w:divBdr>
            <w:top w:val="none" w:sz="0" w:space="0" w:color="auto"/>
            <w:left w:val="none" w:sz="0" w:space="0" w:color="auto"/>
            <w:bottom w:val="none" w:sz="0" w:space="0" w:color="auto"/>
            <w:right w:val="none" w:sz="0" w:space="0" w:color="auto"/>
          </w:divBdr>
        </w:div>
        <w:div w:id="201091450">
          <w:marLeft w:val="0"/>
          <w:marRight w:val="0"/>
          <w:marTop w:val="0"/>
          <w:marBottom w:val="0"/>
          <w:divBdr>
            <w:top w:val="none" w:sz="0" w:space="0" w:color="auto"/>
            <w:left w:val="none" w:sz="0" w:space="0" w:color="auto"/>
            <w:bottom w:val="none" w:sz="0" w:space="0" w:color="auto"/>
            <w:right w:val="none" w:sz="0" w:space="0" w:color="auto"/>
          </w:divBdr>
        </w:div>
        <w:div w:id="414131375">
          <w:marLeft w:val="0"/>
          <w:marRight w:val="0"/>
          <w:marTop w:val="0"/>
          <w:marBottom w:val="0"/>
          <w:divBdr>
            <w:top w:val="none" w:sz="0" w:space="0" w:color="auto"/>
            <w:left w:val="none" w:sz="0" w:space="0" w:color="auto"/>
            <w:bottom w:val="none" w:sz="0" w:space="0" w:color="auto"/>
            <w:right w:val="none" w:sz="0" w:space="0" w:color="auto"/>
          </w:divBdr>
        </w:div>
        <w:div w:id="630790023">
          <w:marLeft w:val="0"/>
          <w:marRight w:val="0"/>
          <w:marTop w:val="0"/>
          <w:marBottom w:val="0"/>
          <w:divBdr>
            <w:top w:val="none" w:sz="0" w:space="0" w:color="auto"/>
            <w:left w:val="none" w:sz="0" w:space="0" w:color="auto"/>
            <w:bottom w:val="none" w:sz="0" w:space="0" w:color="auto"/>
            <w:right w:val="none" w:sz="0" w:space="0" w:color="auto"/>
          </w:divBdr>
        </w:div>
        <w:div w:id="746998707">
          <w:marLeft w:val="0"/>
          <w:marRight w:val="0"/>
          <w:marTop w:val="0"/>
          <w:marBottom w:val="0"/>
          <w:divBdr>
            <w:top w:val="none" w:sz="0" w:space="0" w:color="auto"/>
            <w:left w:val="none" w:sz="0" w:space="0" w:color="auto"/>
            <w:bottom w:val="none" w:sz="0" w:space="0" w:color="auto"/>
            <w:right w:val="none" w:sz="0" w:space="0" w:color="auto"/>
          </w:divBdr>
        </w:div>
        <w:div w:id="748116573">
          <w:marLeft w:val="0"/>
          <w:marRight w:val="0"/>
          <w:marTop w:val="0"/>
          <w:marBottom w:val="0"/>
          <w:divBdr>
            <w:top w:val="none" w:sz="0" w:space="0" w:color="auto"/>
            <w:left w:val="none" w:sz="0" w:space="0" w:color="auto"/>
            <w:bottom w:val="none" w:sz="0" w:space="0" w:color="auto"/>
            <w:right w:val="none" w:sz="0" w:space="0" w:color="auto"/>
          </w:divBdr>
        </w:div>
        <w:div w:id="825558285">
          <w:marLeft w:val="0"/>
          <w:marRight w:val="0"/>
          <w:marTop w:val="0"/>
          <w:marBottom w:val="0"/>
          <w:divBdr>
            <w:top w:val="none" w:sz="0" w:space="0" w:color="auto"/>
            <w:left w:val="none" w:sz="0" w:space="0" w:color="auto"/>
            <w:bottom w:val="none" w:sz="0" w:space="0" w:color="auto"/>
            <w:right w:val="none" w:sz="0" w:space="0" w:color="auto"/>
          </w:divBdr>
        </w:div>
        <w:div w:id="863858105">
          <w:marLeft w:val="0"/>
          <w:marRight w:val="0"/>
          <w:marTop w:val="0"/>
          <w:marBottom w:val="0"/>
          <w:divBdr>
            <w:top w:val="none" w:sz="0" w:space="0" w:color="auto"/>
            <w:left w:val="none" w:sz="0" w:space="0" w:color="auto"/>
            <w:bottom w:val="none" w:sz="0" w:space="0" w:color="auto"/>
            <w:right w:val="none" w:sz="0" w:space="0" w:color="auto"/>
          </w:divBdr>
        </w:div>
        <w:div w:id="890578573">
          <w:marLeft w:val="0"/>
          <w:marRight w:val="0"/>
          <w:marTop w:val="0"/>
          <w:marBottom w:val="0"/>
          <w:divBdr>
            <w:top w:val="none" w:sz="0" w:space="0" w:color="auto"/>
            <w:left w:val="none" w:sz="0" w:space="0" w:color="auto"/>
            <w:bottom w:val="none" w:sz="0" w:space="0" w:color="auto"/>
            <w:right w:val="none" w:sz="0" w:space="0" w:color="auto"/>
          </w:divBdr>
        </w:div>
        <w:div w:id="909272831">
          <w:marLeft w:val="0"/>
          <w:marRight w:val="0"/>
          <w:marTop w:val="0"/>
          <w:marBottom w:val="0"/>
          <w:divBdr>
            <w:top w:val="none" w:sz="0" w:space="0" w:color="auto"/>
            <w:left w:val="none" w:sz="0" w:space="0" w:color="auto"/>
            <w:bottom w:val="none" w:sz="0" w:space="0" w:color="auto"/>
            <w:right w:val="none" w:sz="0" w:space="0" w:color="auto"/>
          </w:divBdr>
        </w:div>
        <w:div w:id="1000306493">
          <w:marLeft w:val="0"/>
          <w:marRight w:val="0"/>
          <w:marTop w:val="0"/>
          <w:marBottom w:val="0"/>
          <w:divBdr>
            <w:top w:val="none" w:sz="0" w:space="0" w:color="auto"/>
            <w:left w:val="none" w:sz="0" w:space="0" w:color="auto"/>
            <w:bottom w:val="none" w:sz="0" w:space="0" w:color="auto"/>
            <w:right w:val="none" w:sz="0" w:space="0" w:color="auto"/>
          </w:divBdr>
        </w:div>
        <w:div w:id="1057241775">
          <w:marLeft w:val="0"/>
          <w:marRight w:val="0"/>
          <w:marTop w:val="0"/>
          <w:marBottom w:val="0"/>
          <w:divBdr>
            <w:top w:val="none" w:sz="0" w:space="0" w:color="auto"/>
            <w:left w:val="none" w:sz="0" w:space="0" w:color="auto"/>
            <w:bottom w:val="none" w:sz="0" w:space="0" w:color="auto"/>
            <w:right w:val="none" w:sz="0" w:space="0" w:color="auto"/>
          </w:divBdr>
        </w:div>
        <w:div w:id="1268537886">
          <w:marLeft w:val="0"/>
          <w:marRight w:val="0"/>
          <w:marTop w:val="0"/>
          <w:marBottom w:val="0"/>
          <w:divBdr>
            <w:top w:val="none" w:sz="0" w:space="0" w:color="auto"/>
            <w:left w:val="none" w:sz="0" w:space="0" w:color="auto"/>
            <w:bottom w:val="none" w:sz="0" w:space="0" w:color="auto"/>
            <w:right w:val="none" w:sz="0" w:space="0" w:color="auto"/>
          </w:divBdr>
        </w:div>
        <w:div w:id="1349986715">
          <w:marLeft w:val="0"/>
          <w:marRight w:val="0"/>
          <w:marTop w:val="0"/>
          <w:marBottom w:val="0"/>
          <w:divBdr>
            <w:top w:val="none" w:sz="0" w:space="0" w:color="auto"/>
            <w:left w:val="none" w:sz="0" w:space="0" w:color="auto"/>
            <w:bottom w:val="none" w:sz="0" w:space="0" w:color="auto"/>
            <w:right w:val="none" w:sz="0" w:space="0" w:color="auto"/>
          </w:divBdr>
        </w:div>
        <w:div w:id="1523587239">
          <w:marLeft w:val="0"/>
          <w:marRight w:val="0"/>
          <w:marTop w:val="0"/>
          <w:marBottom w:val="0"/>
          <w:divBdr>
            <w:top w:val="none" w:sz="0" w:space="0" w:color="auto"/>
            <w:left w:val="none" w:sz="0" w:space="0" w:color="auto"/>
            <w:bottom w:val="none" w:sz="0" w:space="0" w:color="auto"/>
            <w:right w:val="none" w:sz="0" w:space="0" w:color="auto"/>
          </w:divBdr>
        </w:div>
        <w:div w:id="1526334669">
          <w:marLeft w:val="0"/>
          <w:marRight w:val="0"/>
          <w:marTop w:val="0"/>
          <w:marBottom w:val="0"/>
          <w:divBdr>
            <w:top w:val="none" w:sz="0" w:space="0" w:color="auto"/>
            <w:left w:val="none" w:sz="0" w:space="0" w:color="auto"/>
            <w:bottom w:val="none" w:sz="0" w:space="0" w:color="auto"/>
            <w:right w:val="none" w:sz="0" w:space="0" w:color="auto"/>
          </w:divBdr>
        </w:div>
        <w:div w:id="1584727599">
          <w:marLeft w:val="0"/>
          <w:marRight w:val="0"/>
          <w:marTop w:val="0"/>
          <w:marBottom w:val="0"/>
          <w:divBdr>
            <w:top w:val="none" w:sz="0" w:space="0" w:color="auto"/>
            <w:left w:val="none" w:sz="0" w:space="0" w:color="auto"/>
            <w:bottom w:val="none" w:sz="0" w:space="0" w:color="auto"/>
            <w:right w:val="none" w:sz="0" w:space="0" w:color="auto"/>
          </w:divBdr>
        </w:div>
        <w:div w:id="1586962000">
          <w:marLeft w:val="0"/>
          <w:marRight w:val="0"/>
          <w:marTop w:val="0"/>
          <w:marBottom w:val="0"/>
          <w:divBdr>
            <w:top w:val="none" w:sz="0" w:space="0" w:color="auto"/>
            <w:left w:val="none" w:sz="0" w:space="0" w:color="auto"/>
            <w:bottom w:val="none" w:sz="0" w:space="0" w:color="auto"/>
            <w:right w:val="none" w:sz="0" w:space="0" w:color="auto"/>
          </w:divBdr>
        </w:div>
        <w:div w:id="1690258699">
          <w:marLeft w:val="0"/>
          <w:marRight w:val="0"/>
          <w:marTop w:val="0"/>
          <w:marBottom w:val="0"/>
          <w:divBdr>
            <w:top w:val="none" w:sz="0" w:space="0" w:color="auto"/>
            <w:left w:val="none" w:sz="0" w:space="0" w:color="auto"/>
            <w:bottom w:val="none" w:sz="0" w:space="0" w:color="auto"/>
            <w:right w:val="none" w:sz="0" w:space="0" w:color="auto"/>
          </w:divBdr>
        </w:div>
        <w:div w:id="1941716155">
          <w:marLeft w:val="0"/>
          <w:marRight w:val="0"/>
          <w:marTop w:val="0"/>
          <w:marBottom w:val="0"/>
          <w:divBdr>
            <w:top w:val="none" w:sz="0" w:space="0" w:color="auto"/>
            <w:left w:val="none" w:sz="0" w:space="0" w:color="auto"/>
            <w:bottom w:val="none" w:sz="0" w:space="0" w:color="auto"/>
            <w:right w:val="none" w:sz="0" w:space="0" w:color="auto"/>
          </w:divBdr>
        </w:div>
        <w:div w:id="1964068807">
          <w:marLeft w:val="0"/>
          <w:marRight w:val="0"/>
          <w:marTop w:val="0"/>
          <w:marBottom w:val="0"/>
          <w:divBdr>
            <w:top w:val="none" w:sz="0" w:space="0" w:color="auto"/>
            <w:left w:val="none" w:sz="0" w:space="0" w:color="auto"/>
            <w:bottom w:val="none" w:sz="0" w:space="0" w:color="auto"/>
            <w:right w:val="none" w:sz="0" w:space="0" w:color="auto"/>
          </w:divBdr>
        </w:div>
        <w:div w:id="2012053038">
          <w:marLeft w:val="0"/>
          <w:marRight w:val="0"/>
          <w:marTop w:val="0"/>
          <w:marBottom w:val="0"/>
          <w:divBdr>
            <w:top w:val="none" w:sz="0" w:space="0" w:color="auto"/>
            <w:left w:val="none" w:sz="0" w:space="0" w:color="auto"/>
            <w:bottom w:val="none" w:sz="0" w:space="0" w:color="auto"/>
            <w:right w:val="none" w:sz="0" w:space="0" w:color="auto"/>
          </w:divBdr>
        </w:div>
        <w:div w:id="2053772430">
          <w:marLeft w:val="0"/>
          <w:marRight w:val="0"/>
          <w:marTop w:val="0"/>
          <w:marBottom w:val="0"/>
          <w:divBdr>
            <w:top w:val="none" w:sz="0" w:space="0" w:color="auto"/>
            <w:left w:val="none" w:sz="0" w:space="0" w:color="auto"/>
            <w:bottom w:val="none" w:sz="0" w:space="0" w:color="auto"/>
            <w:right w:val="none" w:sz="0" w:space="0" w:color="auto"/>
          </w:divBdr>
        </w:div>
        <w:div w:id="2087413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9755AB-F35E-438B-B9B9-7C84462D9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3213</Words>
  <Characters>18317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SHOQËRIA "KULTURË SPORT IMPEX" SHA</vt:lpstr>
    </vt:vector>
  </TitlesOfParts>
  <Company>Microsoft</Company>
  <LinksUpToDate>false</LinksUpToDate>
  <CharactersWithSpaces>21488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SHOQËRIA "KULTURË SPORT IMPEX" SHA</dc:title>
  <dc:subject>Dt. 18.04.2017</dc:subject>
  <dc:creator>Vladimir KRISTO</dc:creator>
  <cp:lastModifiedBy>user</cp:lastModifiedBy>
  <cp:revision>3</cp:revision>
  <cp:lastPrinted>2017-04-14T07:53:00Z</cp:lastPrinted>
  <dcterms:created xsi:type="dcterms:W3CDTF">2017-04-20T08:06:00Z</dcterms:created>
  <dcterms:modified xsi:type="dcterms:W3CDTF">2017-04-20T08:13:00Z</dcterms:modified>
</cp:coreProperties>
</file>