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1F0" w:rsidRDefault="007A59CA" w:rsidP="006B41F0">
      <w:pPr>
        <w:spacing w:after="0" w:line="360" w:lineRule="auto"/>
        <w:jc w:val="center"/>
        <w:rPr>
          <w:rFonts w:ascii="Times New Roman" w:hAnsi="Times New Roman"/>
          <w:b/>
          <w:bCs/>
          <w:sz w:val="24"/>
          <w:szCs w:val="24"/>
        </w:rPr>
      </w:pPr>
      <w:bookmarkStart w:id="0" w:name="_GoBack"/>
      <w:bookmarkEnd w:id="0"/>
      <w:r w:rsidRPr="001A508E">
        <w:rPr>
          <w:rFonts w:ascii="Times New Roman" w:hAnsi="Times New Roman"/>
          <w:b/>
          <w:sz w:val="24"/>
          <w:szCs w:val="24"/>
        </w:rPr>
        <w:t>V</w:t>
      </w:r>
      <w:r w:rsidR="006B41F0">
        <w:rPr>
          <w:rFonts w:ascii="Times New Roman" w:hAnsi="Times New Roman"/>
          <w:b/>
          <w:sz w:val="24"/>
          <w:szCs w:val="24"/>
        </w:rPr>
        <w:t>endim nr. 2 dat</w:t>
      </w:r>
      <w:r w:rsidR="006B41F0" w:rsidRPr="001A508E">
        <w:rPr>
          <w:rFonts w:ascii="Times New Roman" w:hAnsi="Times New Roman"/>
          <w:b/>
          <w:bCs/>
          <w:sz w:val="24"/>
          <w:szCs w:val="24"/>
        </w:rPr>
        <w:t>ë 11.02.2021</w:t>
      </w:r>
    </w:p>
    <w:p w:rsidR="006B41F0" w:rsidRPr="001A508E" w:rsidRDefault="006B41F0" w:rsidP="006B41F0">
      <w:pPr>
        <w:spacing w:after="0" w:line="360" w:lineRule="auto"/>
        <w:jc w:val="center"/>
        <w:rPr>
          <w:rFonts w:ascii="Times New Roman" w:hAnsi="Times New Roman"/>
          <w:b/>
          <w:bCs/>
          <w:sz w:val="24"/>
          <w:szCs w:val="24"/>
        </w:rPr>
      </w:pPr>
      <w:r>
        <w:rPr>
          <w:rFonts w:ascii="Times New Roman" w:hAnsi="Times New Roman"/>
          <w:b/>
          <w:bCs/>
          <w:sz w:val="24"/>
          <w:szCs w:val="24"/>
        </w:rPr>
        <w:t>(V-2/21)</w:t>
      </w:r>
    </w:p>
    <w:p w:rsidR="006B41F0" w:rsidRDefault="006B41F0" w:rsidP="00A45B60">
      <w:pPr>
        <w:spacing w:after="0" w:line="360" w:lineRule="auto"/>
        <w:ind w:firstLine="720"/>
        <w:jc w:val="both"/>
        <w:rPr>
          <w:rFonts w:ascii="Times New Roman" w:hAnsi="Times New Roman"/>
          <w:sz w:val="24"/>
          <w:szCs w:val="24"/>
        </w:rPr>
      </w:pPr>
    </w:p>
    <w:p w:rsidR="007A59CA" w:rsidRPr="001A508E" w:rsidRDefault="007A59CA" w:rsidP="00A45B60">
      <w:pPr>
        <w:spacing w:after="0" w:line="360" w:lineRule="auto"/>
        <w:ind w:firstLine="720"/>
        <w:jc w:val="both"/>
        <w:rPr>
          <w:rFonts w:ascii="Times New Roman" w:hAnsi="Times New Roman"/>
          <w:sz w:val="24"/>
          <w:szCs w:val="24"/>
        </w:rPr>
      </w:pPr>
      <w:r w:rsidRPr="001A508E">
        <w:rPr>
          <w:rFonts w:ascii="Times New Roman" w:hAnsi="Times New Roman"/>
          <w:sz w:val="24"/>
          <w:szCs w:val="24"/>
        </w:rPr>
        <w:t>Gjykata Kushtetuese e Republikës së Shqipërisë, e përbërë nga:</w:t>
      </w:r>
      <w:r w:rsidR="006B41F0">
        <w:rPr>
          <w:rFonts w:ascii="Times New Roman" w:hAnsi="Times New Roman"/>
          <w:sz w:val="24"/>
          <w:szCs w:val="24"/>
        </w:rPr>
        <w:t xml:space="preserve"> </w:t>
      </w:r>
      <w:r w:rsidR="00894F2E" w:rsidRPr="001A508E">
        <w:rPr>
          <w:rFonts w:ascii="Times New Roman" w:hAnsi="Times New Roman"/>
          <w:sz w:val="24"/>
          <w:szCs w:val="24"/>
        </w:rPr>
        <w:t>Vitore Tusha,</w:t>
      </w:r>
      <w:r w:rsidR="006B41F0">
        <w:rPr>
          <w:rFonts w:ascii="Times New Roman" w:hAnsi="Times New Roman"/>
          <w:sz w:val="24"/>
          <w:szCs w:val="24"/>
        </w:rPr>
        <w:t xml:space="preserve"> </w:t>
      </w:r>
      <w:r w:rsidR="00894F2E" w:rsidRPr="001A508E">
        <w:rPr>
          <w:rFonts w:ascii="Times New Roman" w:hAnsi="Times New Roman"/>
          <w:sz w:val="24"/>
          <w:szCs w:val="24"/>
        </w:rPr>
        <w:t>Kryetare</w:t>
      </w:r>
      <w:r w:rsidR="006B41F0">
        <w:rPr>
          <w:rFonts w:ascii="Times New Roman" w:hAnsi="Times New Roman"/>
          <w:sz w:val="24"/>
          <w:szCs w:val="24"/>
        </w:rPr>
        <w:t>,</w:t>
      </w:r>
      <w:r w:rsidR="006B41F0" w:rsidRPr="001A508E">
        <w:rPr>
          <w:rFonts w:ascii="Times New Roman" w:hAnsi="Times New Roman"/>
          <w:sz w:val="24"/>
          <w:szCs w:val="24"/>
        </w:rPr>
        <w:t xml:space="preserve"> </w:t>
      </w:r>
      <w:r w:rsidR="00486BA1" w:rsidRPr="001A508E">
        <w:rPr>
          <w:rFonts w:ascii="Times New Roman" w:hAnsi="Times New Roman"/>
          <w:sz w:val="24"/>
          <w:szCs w:val="24"/>
        </w:rPr>
        <w:t>Elsa Toska,</w:t>
      </w:r>
      <w:r w:rsidR="006B41F0" w:rsidRPr="001A508E">
        <w:rPr>
          <w:rFonts w:ascii="Times New Roman" w:hAnsi="Times New Roman"/>
          <w:sz w:val="24"/>
          <w:szCs w:val="24"/>
        </w:rPr>
        <w:t xml:space="preserve"> </w:t>
      </w:r>
      <w:r w:rsidR="00721772" w:rsidRPr="001A508E">
        <w:rPr>
          <w:rFonts w:ascii="Times New Roman" w:hAnsi="Times New Roman"/>
          <w:sz w:val="24"/>
          <w:szCs w:val="24"/>
        </w:rPr>
        <w:t>Marsida Xhaferllari,</w:t>
      </w:r>
      <w:r w:rsidR="006B41F0" w:rsidRPr="001A508E">
        <w:rPr>
          <w:rFonts w:ascii="Times New Roman" w:hAnsi="Times New Roman"/>
          <w:sz w:val="24"/>
          <w:szCs w:val="24"/>
        </w:rPr>
        <w:t xml:space="preserve"> </w:t>
      </w:r>
      <w:r w:rsidR="00721772" w:rsidRPr="001A508E">
        <w:rPr>
          <w:rFonts w:ascii="Times New Roman" w:hAnsi="Times New Roman"/>
          <w:sz w:val="24"/>
          <w:szCs w:val="24"/>
        </w:rPr>
        <w:t>Fiona Papajorgji</w:t>
      </w:r>
      <w:r w:rsidR="0056534B" w:rsidRPr="001A508E">
        <w:rPr>
          <w:rFonts w:ascii="Times New Roman" w:hAnsi="Times New Roman"/>
          <w:sz w:val="24"/>
          <w:szCs w:val="24"/>
        </w:rPr>
        <w:t>,</w:t>
      </w:r>
      <w:r w:rsidR="006B41F0" w:rsidRPr="001A508E">
        <w:rPr>
          <w:rFonts w:ascii="Times New Roman" w:hAnsi="Times New Roman"/>
          <w:sz w:val="24"/>
          <w:szCs w:val="24"/>
        </w:rPr>
        <w:t xml:space="preserve"> </w:t>
      </w:r>
      <w:r w:rsidR="00721772" w:rsidRPr="001A508E">
        <w:rPr>
          <w:rFonts w:ascii="Times New Roman" w:hAnsi="Times New Roman"/>
          <w:sz w:val="24"/>
          <w:szCs w:val="24"/>
        </w:rPr>
        <w:t>Altin Binaj</w:t>
      </w:r>
      <w:r w:rsidRPr="001A508E">
        <w:rPr>
          <w:rFonts w:ascii="Times New Roman" w:hAnsi="Times New Roman"/>
          <w:sz w:val="24"/>
          <w:szCs w:val="24"/>
        </w:rPr>
        <w:t>,</w:t>
      </w:r>
      <w:r w:rsidR="006B41F0" w:rsidRPr="001A508E">
        <w:rPr>
          <w:rFonts w:ascii="Times New Roman" w:hAnsi="Times New Roman"/>
          <w:sz w:val="24"/>
          <w:szCs w:val="24"/>
        </w:rPr>
        <w:t xml:space="preserve"> </w:t>
      </w:r>
      <w:r w:rsidR="00721772" w:rsidRPr="001A508E">
        <w:rPr>
          <w:rFonts w:ascii="Times New Roman" w:hAnsi="Times New Roman"/>
          <w:sz w:val="24"/>
          <w:szCs w:val="24"/>
        </w:rPr>
        <w:t>Përparim Kalo,</w:t>
      </w:r>
      <w:r w:rsidR="006B41F0" w:rsidRPr="001A508E">
        <w:rPr>
          <w:rFonts w:ascii="Times New Roman" w:hAnsi="Times New Roman"/>
          <w:sz w:val="24"/>
          <w:szCs w:val="24"/>
        </w:rPr>
        <w:t xml:space="preserve"> </w:t>
      </w:r>
      <w:r w:rsidR="00721772" w:rsidRPr="001A508E">
        <w:rPr>
          <w:rFonts w:ascii="Times New Roman" w:hAnsi="Times New Roman"/>
          <w:sz w:val="24"/>
          <w:szCs w:val="24"/>
        </w:rPr>
        <w:t>Sonila Bejtja,</w:t>
      </w:r>
      <w:r w:rsidR="006B41F0">
        <w:rPr>
          <w:rFonts w:ascii="Times New Roman" w:hAnsi="Times New Roman"/>
          <w:sz w:val="24"/>
          <w:szCs w:val="24"/>
        </w:rPr>
        <w:t xml:space="preserve"> a</w:t>
      </w:r>
      <w:r w:rsidR="00721772" w:rsidRPr="001A508E">
        <w:rPr>
          <w:rFonts w:ascii="Times New Roman" w:hAnsi="Times New Roman"/>
          <w:sz w:val="24"/>
          <w:szCs w:val="24"/>
        </w:rPr>
        <w:t>nëtar</w:t>
      </w:r>
      <w:r w:rsidR="006B41F0">
        <w:rPr>
          <w:rFonts w:ascii="Times New Roman" w:hAnsi="Times New Roman"/>
          <w:sz w:val="24"/>
          <w:szCs w:val="24"/>
        </w:rPr>
        <w:t>ë,</w:t>
      </w:r>
      <w:r w:rsidR="006B41F0" w:rsidRPr="001A508E">
        <w:rPr>
          <w:rFonts w:ascii="Times New Roman" w:hAnsi="Times New Roman"/>
          <w:sz w:val="24"/>
          <w:szCs w:val="24"/>
        </w:rPr>
        <w:t xml:space="preserve"> </w:t>
      </w:r>
      <w:r w:rsidR="00FF27BD" w:rsidRPr="001A508E">
        <w:rPr>
          <w:rFonts w:ascii="Times New Roman" w:hAnsi="Times New Roman"/>
          <w:sz w:val="24"/>
          <w:szCs w:val="24"/>
        </w:rPr>
        <w:t>me sekretare Belma Lleshi,</w:t>
      </w:r>
      <w:r w:rsidR="0007506C" w:rsidRPr="001A508E">
        <w:rPr>
          <w:rFonts w:ascii="Times New Roman" w:hAnsi="Times New Roman"/>
          <w:sz w:val="24"/>
          <w:szCs w:val="24"/>
        </w:rPr>
        <w:t xml:space="preserve"> </w:t>
      </w:r>
      <w:r w:rsidRPr="001A508E">
        <w:rPr>
          <w:rFonts w:ascii="Times New Roman" w:hAnsi="Times New Roman"/>
          <w:sz w:val="24"/>
          <w:szCs w:val="24"/>
        </w:rPr>
        <w:t>në datën</w:t>
      </w:r>
      <w:r w:rsidR="00571562" w:rsidRPr="001A508E">
        <w:rPr>
          <w:rFonts w:ascii="Times New Roman" w:hAnsi="Times New Roman"/>
          <w:sz w:val="24"/>
          <w:szCs w:val="24"/>
        </w:rPr>
        <w:t xml:space="preserve"> 11.02</w:t>
      </w:r>
      <w:r w:rsidR="006461DA" w:rsidRPr="001A508E">
        <w:rPr>
          <w:rFonts w:ascii="Times New Roman" w:hAnsi="Times New Roman"/>
          <w:sz w:val="24"/>
          <w:szCs w:val="24"/>
        </w:rPr>
        <w:t>.2021 mo</w:t>
      </w:r>
      <w:r w:rsidRPr="001A508E">
        <w:rPr>
          <w:rFonts w:ascii="Times New Roman" w:hAnsi="Times New Roman"/>
          <w:sz w:val="24"/>
          <w:szCs w:val="24"/>
        </w:rPr>
        <w:t xml:space="preserve">ri në shqyrtim në seancë plenare, mbi </w:t>
      </w:r>
      <w:r w:rsidRPr="00864C98">
        <w:rPr>
          <w:rFonts w:ascii="Times New Roman" w:hAnsi="Times New Roman"/>
          <w:sz w:val="24"/>
          <w:szCs w:val="24"/>
        </w:rPr>
        <w:t xml:space="preserve">bazë dokumentesh, çështjen me </w:t>
      </w:r>
      <w:r w:rsidR="00076CE2" w:rsidRPr="00864C98">
        <w:rPr>
          <w:rFonts w:ascii="Times New Roman" w:hAnsi="Times New Roman"/>
          <w:sz w:val="24"/>
          <w:szCs w:val="24"/>
        </w:rPr>
        <w:t xml:space="preserve">nr. </w:t>
      </w:r>
      <w:r w:rsidR="008B33BF" w:rsidRPr="008B33BF">
        <w:rPr>
          <w:rFonts w:ascii="Times New Roman" w:hAnsi="Times New Roman"/>
          <w:bCs/>
          <w:sz w:val="24"/>
          <w:szCs w:val="24"/>
        </w:rPr>
        <w:t xml:space="preserve">13 (F)/2017 </w:t>
      </w:r>
      <w:r w:rsidR="008B33BF">
        <w:rPr>
          <w:rFonts w:ascii="Times New Roman" w:hAnsi="Times New Roman"/>
          <w:sz w:val="24"/>
          <w:szCs w:val="24"/>
        </w:rPr>
        <w:t>Regj.Them.</w:t>
      </w:r>
      <w:r w:rsidR="00864C98" w:rsidRPr="00864C98">
        <w:rPr>
          <w:rFonts w:ascii="Times New Roman" w:hAnsi="Times New Roman"/>
          <w:sz w:val="24"/>
          <w:szCs w:val="24"/>
        </w:rPr>
        <w:t xml:space="preserve">, </w:t>
      </w:r>
      <w:r w:rsidRPr="00864C98">
        <w:rPr>
          <w:rFonts w:ascii="Times New Roman" w:hAnsi="Times New Roman"/>
          <w:sz w:val="24"/>
          <w:szCs w:val="24"/>
        </w:rPr>
        <w:t>që u përket:</w:t>
      </w:r>
    </w:p>
    <w:p w:rsidR="0060767A" w:rsidRPr="001A508E" w:rsidRDefault="0060767A" w:rsidP="00A45B60">
      <w:pPr>
        <w:spacing w:after="0" w:line="360" w:lineRule="auto"/>
        <w:ind w:firstLine="720"/>
        <w:jc w:val="both"/>
        <w:rPr>
          <w:rFonts w:ascii="Times New Roman" w:hAnsi="Times New Roman"/>
          <w:sz w:val="24"/>
          <w:szCs w:val="24"/>
        </w:rPr>
      </w:pPr>
    </w:p>
    <w:p w:rsidR="00571562" w:rsidRPr="001A508E" w:rsidRDefault="00571562" w:rsidP="00A45B60">
      <w:pPr>
        <w:spacing w:after="0" w:line="360" w:lineRule="auto"/>
        <w:ind w:left="2880" w:hanging="2160"/>
        <w:jc w:val="both"/>
        <w:rPr>
          <w:rFonts w:ascii="Times New Roman" w:hAnsi="Times New Roman"/>
          <w:b/>
          <w:sz w:val="24"/>
          <w:szCs w:val="24"/>
        </w:rPr>
      </w:pPr>
      <w:r w:rsidRPr="001A508E">
        <w:rPr>
          <w:rFonts w:ascii="Times New Roman" w:hAnsi="Times New Roman"/>
          <w:b/>
          <w:sz w:val="24"/>
          <w:szCs w:val="24"/>
        </w:rPr>
        <w:t>KËRKUES:</w:t>
      </w:r>
      <w:r w:rsidRPr="001A508E">
        <w:rPr>
          <w:rFonts w:ascii="Times New Roman" w:hAnsi="Times New Roman"/>
          <w:b/>
          <w:sz w:val="24"/>
          <w:szCs w:val="24"/>
        </w:rPr>
        <w:tab/>
        <w:t>FEDHON MEKSI, PETRIT SKËNDE, ELVIN SKËNDE, ANDI SKËNDE</w:t>
      </w:r>
      <w:r w:rsidR="005C66FD" w:rsidRPr="001A508E">
        <w:rPr>
          <w:rFonts w:ascii="Times New Roman" w:hAnsi="Times New Roman"/>
          <w:b/>
          <w:sz w:val="24"/>
          <w:szCs w:val="24"/>
        </w:rPr>
        <w:t>.</w:t>
      </w:r>
      <w:r w:rsidRPr="001A508E">
        <w:rPr>
          <w:rFonts w:ascii="Times New Roman" w:hAnsi="Times New Roman"/>
          <w:b/>
          <w:sz w:val="24"/>
          <w:szCs w:val="24"/>
        </w:rPr>
        <w:t xml:space="preserve"> </w:t>
      </w:r>
    </w:p>
    <w:p w:rsidR="00571562" w:rsidRPr="001A508E" w:rsidRDefault="00571562" w:rsidP="00A45B60">
      <w:pPr>
        <w:spacing w:after="0" w:line="360" w:lineRule="auto"/>
        <w:ind w:left="2880" w:hanging="2160"/>
        <w:jc w:val="both"/>
        <w:rPr>
          <w:rFonts w:ascii="Times New Roman" w:hAnsi="Times New Roman"/>
          <w:b/>
          <w:sz w:val="24"/>
          <w:szCs w:val="24"/>
        </w:rPr>
      </w:pPr>
    </w:p>
    <w:p w:rsidR="00571562" w:rsidRPr="001A508E" w:rsidRDefault="00571562" w:rsidP="00A45B60">
      <w:pPr>
        <w:spacing w:after="0" w:line="360" w:lineRule="auto"/>
        <w:ind w:left="1440" w:hanging="720"/>
        <w:jc w:val="both"/>
        <w:rPr>
          <w:rFonts w:ascii="Times New Roman" w:hAnsi="Times New Roman"/>
          <w:b/>
          <w:sz w:val="24"/>
          <w:szCs w:val="24"/>
        </w:rPr>
      </w:pPr>
      <w:r w:rsidRPr="001A508E">
        <w:rPr>
          <w:rFonts w:ascii="Times New Roman" w:hAnsi="Times New Roman"/>
          <w:b/>
          <w:sz w:val="24"/>
          <w:szCs w:val="24"/>
        </w:rPr>
        <w:t>SUBJEKTE TË INTERESUARA</w:t>
      </w:r>
      <w:r w:rsidR="00E92D60" w:rsidRPr="001A508E">
        <w:rPr>
          <w:rFonts w:ascii="Times New Roman" w:hAnsi="Times New Roman"/>
          <w:b/>
          <w:sz w:val="24"/>
          <w:szCs w:val="24"/>
        </w:rPr>
        <w:t>:</w:t>
      </w:r>
    </w:p>
    <w:p w:rsidR="00571562" w:rsidRPr="001A508E" w:rsidRDefault="00571562" w:rsidP="00A45B60">
      <w:pPr>
        <w:spacing w:after="0" w:line="360" w:lineRule="auto"/>
        <w:ind w:left="2880"/>
        <w:jc w:val="both"/>
        <w:rPr>
          <w:rFonts w:ascii="Times New Roman" w:hAnsi="Times New Roman"/>
          <w:b/>
          <w:sz w:val="24"/>
          <w:szCs w:val="24"/>
        </w:rPr>
      </w:pPr>
      <w:r w:rsidRPr="001A508E">
        <w:rPr>
          <w:rFonts w:ascii="Times New Roman" w:hAnsi="Times New Roman"/>
          <w:b/>
          <w:sz w:val="24"/>
          <w:szCs w:val="24"/>
        </w:rPr>
        <w:t>AGJEN</w:t>
      </w:r>
      <w:r w:rsidR="00F923D5" w:rsidRPr="001A508E">
        <w:rPr>
          <w:rFonts w:ascii="Times New Roman" w:hAnsi="Times New Roman"/>
          <w:b/>
          <w:sz w:val="24"/>
          <w:szCs w:val="24"/>
        </w:rPr>
        <w:t>C</w:t>
      </w:r>
      <w:r w:rsidRPr="001A508E">
        <w:rPr>
          <w:rFonts w:ascii="Times New Roman" w:hAnsi="Times New Roman"/>
          <w:b/>
          <w:sz w:val="24"/>
          <w:szCs w:val="24"/>
        </w:rPr>
        <w:t>IA E TRA</w:t>
      </w:r>
      <w:r w:rsidR="00333C43" w:rsidRPr="001A508E">
        <w:rPr>
          <w:rFonts w:ascii="Times New Roman" w:hAnsi="Times New Roman"/>
          <w:b/>
          <w:sz w:val="24"/>
          <w:szCs w:val="24"/>
        </w:rPr>
        <w:t>J</w:t>
      </w:r>
      <w:r w:rsidRPr="001A508E">
        <w:rPr>
          <w:rFonts w:ascii="Times New Roman" w:hAnsi="Times New Roman"/>
          <w:b/>
          <w:sz w:val="24"/>
          <w:szCs w:val="24"/>
        </w:rPr>
        <w:t>TIMIT TË PRONAVE TIRANË, ZYRA VENDORE E REGJISTR</w:t>
      </w:r>
      <w:r w:rsidR="00BF77AE">
        <w:rPr>
          <w:rFonts w:ascii="Times New Roman" w:hAnsi="Times New Roman"/>
          <w:b/>
          <w:sz w:val="24"/>
          <w:szCs w:val="24"/>
        </w:rPr>
        <w:t xml:space="preserve">IMIT TË PASURIVE TË PALUAJTSHME </w:t>
      </w:r>
      <w:r w:rsidRPr="001A508E">
        <w:rPr>
          <w:rFonts w:ascii="Times New Roman" w:hAnsi="Times New Roman"/>
          <w:b/>
          <w:sz w:val="24"/>
          <w:szCs w:val="24"/>
        </w:rPr>
        <w:t xml:space="preserve">TIRANË, DREJTORIA </w:t>
      </w:r>
      <w:r w:rsidR="00B27435" w:rsidRPr="001A508E">
        <w:rPr>
          <w:rFonts w:ascii="Times New Roman" w:hAnsi="Times New Roman"/>
          <w:b/>
          <w:sz w:val="24"/>
          <w:szCs w:val="24"/>
        </w:rPr>
        <w:t xml:space="preserve">E PËRGJITHSHME </w:t>
      </w:r>
      <w:r w:rsidRPr="001A508E">
        <w:rPr>
          <w:rFonts w:ascii="Times New Roman" w:hAnsi="Times New Roman"/>
          <w:b/>
          <w:sz w:val="24"/>
          <w:szCs w:val="24"/>
        </w:rPr>
        <w:t>NR.</w:t>
      </w:r>
      <w:r w:rsidR="00E92D60" w:rsidRPr="001A508E">
        <w:rPr>
          <w:rFonts w:ascii="Times New Roman" w:hAnsi="Times New Roman"/>
          <w:b/>
          <w:sz w:val="24"/>
          <w:szCs w:val="24"/>
        </w:rPr>
        <w:t xml:space="preserve"> </w:t>
      </w:r>
      <w:r w:rsidRPr="001A508E">
        <w:rPr>
          <w:rFonts w:ascii="Times New Roman" w:hAnsi="Times New Roman"/>
          <w:b/>
          <w:sz w:val="24"/>
          <w:szCs w:val="24"/>
        </w:rPr>
        <w:t>3 E PUNËTORËVE TË QYTETIT TË TIRANËS, HYRIJE GAVOCI, PETRIT GAVOCI, DJANA GAVOCI, FATIME LUZI, BURBUQE PLASARI, EDUART PLASARI, REA PLASARI</w:t>
      </w:r>
      <w:r w:rsidR="002E7E71" w:rsidRPr="001A508E">
        <w:rPr>
          <w:rFonts w:ascii="Times New Roman" w:hAnsi="Times New Roman"/>
          <w:b/>
          <w:sz w:val="24"/>
          <w:szCs w:val="24"/>
        </w:rPr>
        <w:t>.</w:t>
      </w:r>
    </w:p>
    <w:p w:rsidR="00571562" w:rsidRPr="001A508E" w:rsidRDefault="00571562" w:rsidP="00A45B60">
      <w:pPr>
        <w:spacing w:after="0" w:line="360" w:lineRule="auto"/>
        <w:ind w:left="1440" w:hanging="720"/>
        <w:jc w:val="both"/>
        <w:rPr>
          <w:rFonts w:ascii="Times New Roman" w:hAnsi="Times New Roman"/>
          <w:b/>
          <w:sz w:val="24"/>
          <w:szCs w:val="24"/>
        </w:rPr>
      </w:pPr>
    </w:p>
    <w:p w:rsidR="00571562" w:rsidRPr="001A508E" w:rsidRDefault="00571562" w:rsidP="00A45B60">
      <w:pPr>
        <w:suppressAutoHyphens/>
        <w:spacing w:after="0" w:line="360" w:lineRule="auto"/>
        <w:ind w:left="2880" w:hanging="2160"/>
        <w:jc w:val="both"/>
        <w:outlineLvl w:val="0"/>
        <w:rPr>
          <w:rFonts w:ascii="Times New Roman" w:hAnsi="Times New Roman"/>
          <w:b/>
          <w:bCs/>
          <w:sz w:val="24"/>
          <w:szCs w:val="24"/>
        </w:rPr>
      </w:pPr>
      <w:r w:rsidRPr="001A508E">
        <w:rPr>
          <w:rFonts w:ascii="Times New Roman" w:hAnsi="Times New Roman"/>
          <w:b/>
          <w:sz w:val="24"/>
          <w:szCs w:val="24"/>
          <w:lang w:eastAsia="fr-FR"/>
        </w:rPr>
        <w:t xml:space="preserve">OBJEKTI: </w:t>
      </w:r>
      <w:r w:rsidRPr="001A508E">
        <w:rPr>
          <w:rFonts w:ascii="Times New Roman" w:hAnsi="Times New Roman"/>
          <w:b/>
          <w:sz w:val="24"/>
          <w:szCs w:val="24"/>
          <w:lang w:eastAsia="fr-FR"/>
        </w:rPr>
        <w:tab/>
      </w:r>
      <w:r w:rsidR="0086416B" w:rsidRPr="001A508E">
        <w:rPr>
          <w:rFonts w:ascii="Times New Roman" w:hAnsi="Times New Roman"/>
          <w:b/>
          <w:bCs/>
          <w:sz w:val="24"/>
          <w:szCs w:val="24"/>
        </w:rPr>
        <w:t>Shfuqizimi si të</w:t>
      </w:r>
      <w:r w:rsidRPr="001A508E">
        <w:rPr>
          <w:rFonts w:ascii="Times New Roman" w:hAnsi="Times New Roman"/>
          <w:b/>
          <w:bCs/>
          <w:sz w:val="24"/>
          <w:szCs w:val="24"/>
        </w:rPr>
        <w:t xml:space="preserve"> papajtueshm</w:t>
      </w:r>
      <w:r w:rsidR="0086416B" w:rsidRPr="001A508E">
        <w:rPr>
          <w:rFonts w:ascii="Times New Roman" w:hAnsi="Times New Roman"/>
          <w:b/>
          <w:bCs/>
          <w:sz w:val="24"/>
          <w:szCs w:val="24"/>
        </w:rPr>
        <w:t>e</w:t>
      </w:r>
      <w:r w:rsidRPr="001A508E">
        <w:rPr>
          <w:rFonts w:ascii="Times New Roman" w:hAnsi="Times New Roman"/>
          <w:b/>
          <w:bCs/>
          <w:sz w:val="24"/>
          <w:szCs w:val="24"/>
        </w:rPr>
        <w:t xml:space="preserve"> me Kushtetutën i vendimeve nr. </w:t>
      </w:r>
      <w:r w:rsidRPr="001A508E">
        <w:rPr>
          <w:rFonts w:ascii="Times New Roman" w:hAnsi="Times New Roman"/>
          <w:b/>
          <w:sz w:val="24"/>
          <w:szCs w:val="24"/>
        </w:rPr>
        <w:t xml:space="preserve">00-2017-819, </w:t>
      </w:r>
      <w:r w:rsidRPr="001A508E">
        <w:rPr>
          <w:rFonts w:ascii="Times New Roman" w:hAnsi="Times New Roman"/>
          <w:b/>
          <w:bCs/>
          <w:sz w:val="24"/>
          <w:szCs w:val="24"/>
        </w:rPr>
        <w:t xml:space="preserve">datë 25.05.2017 të Kolegjit Civil të Gjykatës së Lartë; nr. 2048, datë 12.10.2016 </w:t>
      </w:r>
      <w:r w:rsidR="005C66FD" w:rsidRPr="001A508E">
        <w:rPr>
          <w:rFonts w:ascii="Times New Roman" w:hAnsi="Times New Roman"/>
          <w:b/>
          <w:bCs/>
          <w:sz w:val="24"/>
          <w:szCs w:val="24"/>
        </w:rPr>
        <w:t>të</w:t>
      </w:r>
      <w:r w:rsidRPr="001A508E">
        <w:rPr>
          <w:rFonts w:ascii="Times New Roman" w:hAnsi="Times New Roman"/>
          <w:b/>
          <w:bCs/>
          <w:sz w:val="24"/>
          <w:szCs w:val="24"/>
        </w:rPr>
        <w:t xml:space="preserve"> Gjykatës së Apelit Tiranë; nr. 6953, datë 23.09.2015 </w:t>
      </w:r>
      <w:r w:rsidR="005C66FD" w:rsidRPr="001A508E">
        <w:rPr>
          <w:rFonts w:ascii="Times New Roman" w:hAnsi="Times New Roman"/>
          <w:b/>
          <w:bCs/>
          <w:sz w:val="24"/>
          <w:szCs w:val="24"/>
        </w:rPr>
        <w:t>të</w:t>
      </w:r>
      <w:r w:rsidRPr="001A508E">
        <w:rPr>
          <w:rFonts w:ascii="Times New Roman" w:hAnsi="Times New Roman"/>
          <w:b/>
          <w:bCs/>
          <w:sz w:val="24"/>
          <w:szCs w:val="24"/>
        </w:rPr>
        <w:t xml:space="preserve"> Gjykatës së Rrethit Gjyqësor Tiranë.</w:t>
      </w:r>
    </w:p>
    <w:p w:rsidR="00571562" w:rsidRPr="001A508E" w:rsidRDefault="00571562" w:rsidP="00A45B60">
      <w:pPr>
        <w:suppressAutoHyphens/>
        <w:spacing w:after="0" w:line="360" w:lineRule="auto"/>
        <w:ind w:left="2880" w:hanging="2160"/>
        <w:jc w:val="both"/>
        <w:outlineLvl w:val="0"/>
        <w:rPr>
          <w:rFonts w:ascii="Times New Roman" w:hAnsi="Times New Roman"/>
          <w:b/>
          <w:sz w:val="24"/>
          <w:szCs w:val="24"/>
        </w:rPr>
      </w:pPr>
      <w:r w:rsidRPr="001A508E">
        <w:rPr>
          <w:rFonts w:ascii="Times New Roman" w:hAnsi="Times New Roman"/>
          <w:b/>
          <w:sz w:val="24"/>
          <w:szCs w:val="24"/>
          <w:lang w:eastAsia="fr-FR"/>
        </w:rPr>
        <w:tab/>
      </w:r>
    </w:p>
    <w:p w:rsidR="00571562" w:rsidRPr="001A508E" w:rsidRDefault="00571562" w:rsidP="00A45B60">
      <w:pPr>
        <w:suppressAutoHyphens/>
        <w:spacing w:after="0" w:line="360" w:lineRule="auto"/>
        <w:ind w:left="2880" w:hanging="2160"/>
        <w:jc w:val="both"/>
        <w:outlineLvl w:val="0"/>
        <w:rPr>
          <w:rFonts w:ascii="Times New Roman" w:hAnsi="Times New Roman"/>
          <w:sz w:val="24"/>
          <w:szCs w:val="24"/>
        </w:rPr>
      </w:pPr>
      <w:r w:rsidRPr="001A508E">
        <w:rPr>
          <w:rFonts w:ascii="Times New Roman" w:hAnsi="Times New Roman"/>
          <w:b/>
          <w:sz w:val="24"/>
          <w:szCs w:val="24"/>
        </w:rPr>
        <w:t>BAZA LIGJORE:</w:t>
      </w:r>
      <w:r w:rsidRPr="001A508E">
        <w:rPr>
          <w:rFonts w:ascii="Times New Roman" w:hAnsi="Times New Roman"/>
          <w:b/>
          <w:sz w:val="24"/>
          <w:szCs w:val="24"/>
        </w:rPr>
        <w:tab/>
      </w:r>
      <w:r w:rsidRPr="001A508E">
        <w:rPr>
          <w:rFonts w:ascii="Times New Roman" w:hAnsi="Times New Roman"/>
          <w:sz w:val="24"/>
          <w:szCs w:val="24"/>
        </w:rPr>
        <w:t>Nenet 41, 42, 131</w:t>
      </w:r>
      <w:r w:rsidR="000D61CA" w:rsidRPr="001A508E">
        <w:rPr>
          <w:rFonts w:ascii="Times New Roman" w:hAnsi="Times New Roman"/>
          <w:sz w:val="24"/>
          <w:szCs w:val="24"/>
        </w:rPr>
        <w:t>,</w:t>
      </w:r>
      <w:r w:rsidRPr="001A508E">
        <w:rPr>
          <w:rFonts w:ascii="Times New Roman" w:hAnsi="Times New Roman"/>
          <w:sz w:val="24"/>
          <w:szCs w:val="24"/>
        </w:rPr>
        <w:t xml:space="preserve"> pika 1, shkronja “f”, 142 dhe 181 të Kushtetutës së Republikës së Shqipërisë; neni 6 i Konventës Evropiane për të Drejtat e Njeriut</w:t>
      </w:r>
      <w:r w:rsidR="005C66FD" w:rsidRPr="001A508E">
        <w:rPr>
          <w:rFonts w:ascii="Times New Roman" w:hAnsi="Times New Roman"/>
          <w:sz w:val="24"/>
          <w:szCs w:val="24"/>
        </w:rPr>
        <w:t xml:space="preserve"> (</w:t>
      </w:r>
      <w:r w:rsidR="005C66FD" w:rsidRPr="001A508E">
        <w:rPr>
          <w:rFonts w:ascii="Times New Roman" w:hAnsi="Times New Roman"/>
          <w:i/>
          <w:sz w:val="24"/>
          <w:szCs w:val="24"/>
        </w:rPr>
        <w:t>KEDNJ</w:t>
      </w:r>
      <w:r w:rsidR="005C66FD" w:rsidRPr="001A508E">
        <w:rPr>
          <w:rFonts w:ascii="Times New Roman" w:hAnsi="Times New Roman"/>
          <w:sz w:val="24"/>
          <w:szCs w:val="24"/>
        </w:rPr>
        <w:t>)</w:t>
      </w:r>
      <w:r w:rsidRPr="001A508E">
        <w:rPr>
          <w:rFonts w:ascii="Times New Roman" w:hAnsi="Times New Roman"/>
          <w:sz w:val="24"/>
          <w:szCs w:val="24"/>
        </w:rPr>
        <w:t xml:space="preserve">; nenet 27, 28, 29, 30 e vijues të </w:t>
      </w:r>
      <w:r w:rsidRPr="001A508E">
        <w:rPr>
          <w:rFonts w:ascii="Times New Roman" w:hAnsi="Times New Roman"/>
          <w:sz w:val="24"/>
          <w:szCs w:val="24"/>
          <w:lang w:eastAsia="fr-FR"/>
        </w:rPr>
        <w:t xml:space="preserve">ligjit nr. 8577, datë 10.02.2000 “Për organizimin dhe funksionimin e </w:t>
      </w:r>
      <w:r w:rsidRPr="001A508E">
        <w:rPr>
          <w:rFonts w:ascii="Times New Roman" w:hAnsi="Times New Roman"/>
          <w:sz w:val="24"/>
          <w:szCs w:val="24"/>
          <w:lang w:eastAsia="fr-FR"/>
        </w:rPr>
        <w:lastRenderedPageBreak/>
        <w:t>Gjykatës Kushtetuese të Republikës së Shqipërisë”, të ndryshuar (</w:t>
      </w:r>
      <w:r w:rsidRPr="001A508E">
        <w:rPr>
          <w:rFonts w:ascii="Times New Roman" w:hAnsi="Times New Roman"/>
          <w:i/>
          <w:sz w:val="24"/>
          <w:szCs w:val="24"/>
          <w:lang w:eastAsia="fr-FR"/>
        </w:rPr>
        <w:t>ligji nr. 8577/200</w:t>
      </w:r>
      <w:r w:rsidRPr="001A508E">
        <w:rPr>
          <w:rFonts w:ascii="Times New Roman" w:hAnsi="Times New Roman"/>
          <w:sz w:val="24"/>
          <w:szCs w:val="24"/>
          <w:lang w:eastAsia="fr-FR"/>
        </w:rPr>
        <w:t>)</w:t>
      </w:r>
      <w:r w:rsidRPr="001A508E">
        <w:rPr>
          <w:rFonts w:ascii="Times New Roman" w:hAnsi="Times New Roman"/>
          <w:sz w:val="24"/>
          <w:szCs w:val="24"/>
        </w:rPr>
        <w:t>.</w:t>
      </w:r>
    </w:p>
    <w:p w:rsidR="000E4D2A" w:rsidRPr="001A508E" w:rsidRDefault="000E4D2A" w:rsidP="00A45B60">
      <w:pPr>
        <w:spacing w:after="0" w:line="360" w:lineRule="auto"/>
        <w:ind w:firstLine="720"/>
        <w:jc w:val="both"/>
        <w:rPr>
          <w:rFonts w:ascii="Times New Roman" w:eastAsia="Times New Roman" w:hAnsi="Times New Roman"/>
          <w:sz w:val="24"/>
          <w:szCs w:val="24"/>
        </w:rPr>
      </w:pPr>
    </w:p>
    <w:p w:rsidR="00216AE6" w:rsidRPr="001A508E" w:rsidRDefault="00216AE6" w:rsidP="00A45B60">
      <w:pPr>
        <w:spacing w:after="0" w:line="360" w:lineRule="auto"/>
        <w:jc w:val="center"/>
        <w:rPr>
          <w:rFonts w:ascii="Times New Roman" w:hAnsi="Times New Roman"/>
          <w:sz w:val="24"/>
          <w:szCs w:val="24"/>
        </w:rPr>
      </w:pPr>
      <w:r w:rsidRPr="001A508E">
        <w:rPr>
          <w:rFonts w:ascii="Times New Roman" w:hAnsi="Times New Roman"/>
          <w:b/>
          <w:bCs/>
          <w:sz w:val="24"/>
          <w:szCs w:val="24"/>
        </w:rPr>
        <w:t>GJYKATA KUSHTETUESE</w:t>
      </w:r>
      <w:r w:rsidRPr="001A508E">
        <w:rPr>
          <w:rFonts w:ascii="Times New Roman" w:hAnsi="Times New Roman"/>
          <w:sz w:val="24"/>
          <w:szCs w:val="24"/>
        </w:rPr>
        <w:t>,</w:t>
      </w:r>
    </w:p>
    <w:p w:rsidR="00216AE6" w:rsidRPr="001A508E" w:rsidRDefault="00216AE6" w:rsidP="00A45B60">
      <w:pPr>
        <w:spacing w:after="0" w:line="360" w:lineRule="auto"/>
        <w:ind w:firstLine="720"/>
        <w:jc w:val="both"/>
        <w:rPr>
          <w:rFonts w:ascii="Times New Roman" w:hAnsi="Times New Roman"/>
          <w:sz w:val="24"/>
          <w:szCs w:val="24"/>
        </w:rPr>
      </w:pPr>
      <w:r w:rsidRPr="001A508E">
        <w:rPr>
          <w:rFonts w:ascii="Times New Roman" w:hAnsi="Times New Roman"/>
          <w:sz w:val="24"/>
          <w:szCs w:val="24"/>
        </w:rPr>
        <w:t xml:space="preserve">pasi dëgjoi relatoren e çështjes </w:t>
      </w:r>
      <w:r w:rsidR="00571562" w:rsidRPr="001A508E">
        <w:rPr>
          <w:rFonts w:ascii="Times New Roman" w:hAnsi="Times New Roman"/>
          <w:sz w:val="24"/>
          <w:szCs w:val="24"/>
        </w:rPr>
        <w:t>Vitore Tusha</w:t>
      </w:r>
      <w:r w:rsidRPr="001A508E">
        <w:rPr>
          <w:rFonts w:ascii="Times New Roman" w:hAnsi="Times New Roman"/>
          <w:sz w:val="24"/>
          <w:szCs w:val="24"/>
        </w:rPr>
        <w:t xml:space="preserve">, mori në shqyrtim </w:t>
      </w:r>
      <w:r w:rsidR="00ED4557">
        <w:rPr>
          <w:rFonts w:ascii="Times New Roman" w:hAnsi="Times New Roman"/>
          <w:sz w:val="24"/>
          <w:szCs w:val="24"/>
        </w:rPr>
        <w:t>pretendimet</w:t>
      </w:r>
      <w:r w:rsidR="0095191D" w:rsidRPr="001A508E">
        <w:rPr>
          <w:rFonts w:ascii="Times New Roman" w:hAnsi="Times New Roman"/>
          <w:sz w:val="24"/>
          <w:szCs w:val="24"/>
        </w:rPr>
        <w:t xml:space="preserve"> me shkrim të kërkues</w:t>
      </w:r>
      <w:r w:rsidR="005C66FD" w:rsidRPr="001A508E">
        <w:rPr>
          <w:rFonts w:ascii="Times New Roman" w:hAnsi="Times New Roman"/>
          <w:sz w:val="24"/>
          <w:szCs w:val="24"/>
        </w:rPr>
        <w:t>ve</w:t>
      </w:r>
      <w:r w:rsidR="0095191D" w:rsidRPr="001A508E">
        <w:rPr>
          <w:rFonts w:ascii="Times New Roman" w:hAnsi="Times New Roman"/>
          <w:sz w:val="24"/>
          <w:szCs w:val="24"/>
        </w:rPr>
        <w:t xml:space="preserve">, </w:t>
      </w:r>
      <w:r w:rsidR="005C66FD" w:rsidRPr="001A508E">
        <w:rPr>
          <w:rFonts w:ascii="Times New Roman" w:hAnsi="Times New Roman"/>
          <w:sz w:val="24"/>
          <w:szCs w:val="24"/>
        </w:rPr>
        <w:t xml:space="preserve">të cilët </w:t>
      </w:r>
      <w:r w:rsidRPr="001A508E">
        <w:rPr>
          <w:rFonts w:ascii="Times New Roman" w:hAnsi="Times New Roman"/>
          <w:sz w:val="24"/>
          <w:szCs w:val="24"/>
        </w:rPr>
        <w:t>ka</w:t>
      </w:r>
      <w:r w:rsidR="005C66FD" w:rsidRPr="001A508E">
        <w:rPr>
          <w:rFonts w:ascii="Times New Roman" w:hAnsi="Times New Roman"/>
          <w:sz w:val="24"/>
          <w:szCs w:val="24"/>
        </w:rPr>
        <w:t>në</w:t>
      </w:r>
      <w:r w:rsidRPr="001A508E">
        <w:rPr>
          <w:rFonts w:ascii="Times New Roman" w:hAnsi="Times New Roman"/>
          <w:sz w:val="24"/>
          <w:szCs w:val="24"/>
        </w:rPr>
        <w:t xml:space="preserve"> kërkuar pranimin e kërkesës, </w:t>
      </w:r>
      <w:r w:rsidR="00ED4557">
        <w:rPr>
          <w:rFonts w:ascii="Times New Roman" w:hAnsi="Times New Roman"/>
          <w:sz w:val="24"/>
          <w:szCs w:val="24"/>
        </w:rPr>
        <w:t xml:space="preserve">prapësimet </w:t>
      </w:r>
      <w:r w:rsidR="00571562" w:rsidRPr="001A508E">
        <w:rPr>
          <w:rFonts w:ascii="Times New Roman" w:hAnsi="Times New Roman"/>
          <w:sz w:val="24"/>
          <w:szCs w:val="24"/>
        </w:rPr>
        <w:t>me shkrim të subjektit</w:t>
      </w:r>
      <w:r w:rsidRPr="001A508E">
        <w:rPr>
          <w:rFonts w:ascii="Times New Roman" w:hAnsi="Times New Roman"/>
          <w:sz w:val="24"/>
          <w:szCs w:val="24"/>
        </w:rPr>
        <w:t xml:space="preserve"> të interesuar</w:t>
      </w:r>
      <w:r w:rsidR="0095191D" w:rsidRPr="001A508E">
        <w:rPr>
          <w:rFonts w:ascii="Times New Roman" w:hAnsi="Times New Roman"/>
          <w:sz w:val="24"/>
          <w:szCs w:val="24"/>
        </w:rPr>
        <w:t xml:space="preserve">, </w:t>
      </w:r>
      <w:r w:rsidR="00571562" w:rsidRPr="001A508E">
        <w:rPr>
          <w:rFonts w:ascii="Times New Roman" w:hAnsi="Times New Roman"/>
          <w:sz w:val="24"/>
          <w:szCs w:val="24"/>
        </w:rPr>
        <w:t xml:space="preserve">Drejtorisë </w:t>
      </w:r>
      <w:r w:rsidR="00B27435" w:rsidRPr="001A508E">
        <w:rPr>
          <w:rFonts w:ascii="Times New Roman" w:hAnsi="Times New Roman"/>
          <w:sz w:val="24"/>
          <w:szCs w:val="24"/>
        </w:rPr>
        <w:t xml:space="preserve">së Përgjithshme </w:t>
      </w:r>
      <w:r w:rsidR="00571562" w:rsidRPr="001A508E">
        <w:rPr>
          <w:rFonts w:ascii="Times New Roman" w:hAnsi="Times New Roman"/>
          <w:sz w:val="24"/>
          <w:szCs w:val="24"/>
        </w:rPr>
        <w:t>nr.</w:t>
      </w:r>
      <w:r w:rsidR="005C66FD" w:rsidRPr="001A508E">
        <w:rPr>
          <w:rFonts w:ascii="Times New Roman" w:hAnsi="Times New Roman"/>
          <w:sz w:val="24"/>
          <w:szCs w:val="24"/>
        </w:rPr>
        <w:t xml:space="preserve"> </w:t>
      </w:r>
      <w:r w:rsidR="00571562" w:rsidRPr="001A508E">
        <w:rPr>
          <w:rFonts w:ascii="Times New Roman" w:hAnsi="Times New Roman"/>
          <w:sz w:val="24"/>
          <w:szCs w:val="24"/>
        </w:rPr>
        <w:t xml:space="preserve">3 të </w:t>
      </w:r>
      <w:r w:rsidR="005C66FD" w:rsidRPr="001A508E">
        <w:rPr>
          <w:rFonts w:ascii="Times New Roman" w:hAnsi="Times New Roman"/>
          <w:sz w:val="24"/>
          <w:szCs w:val="24"/>
        </w:rPr>
        <w:t>P</w:t>
      </w:r>
      <w:r w:rsidR="00571562" w:rsidRPr="001A508E">
        <w:rPr>
          <w:rFonts w:ascii="Times New Roman" w:hAnsi="Times New Roman"/>
          <w:sz w:val="24"/>
          <w:szCs w:val="24"/>
        </w:rPr>
        <w:t xml:space="preserve">unëtorëve të </w:t>
      </w:r>
      <w:r w:rsidR="005C66FD" w:rsidRPr="001A508E">
        <w:rPr>
          <w:rFonts w:ascii="Times New Roman" w:hAnsi="Times New Roman"/>
          <w:sz w:val="24"/>
          <w:szCs w:val="24"/>
        </w:rPr>
        <w:t>Q</w:t>
      </w:r>
      <w:r w:rsidR="00571562" w:rsidRPr="001A508E">
        <w:rPr>
          <w:rFonts w:ascii="Times New Roman" w:hAnsi="Times New Roman"/>
          <w:sz w:val="24"/>
          <w:szCs w:val="24"/>
        </w:rPr>
        <w:t xml:space="preserve">ytetit të Tiranës, i cili </w:t>
      </w:r>
      <w:r w:rsidR="005C66FD" w:rsidRPr="001A508E">
        <w:rPr>
          <w:rFonts w:ascii="Times New Roman" w:hAnsi="Times New Roman"/>
          <w:sz w:val="24"/>
          <w:szCs w:val="24"/>
        </w:rPr>
        <w:t>u</w:t>
      </w:r>
      <w:r w:rsidR="00571562" w:rsidRPr="001A508E">
        <w:rPr>
          <w:rFonts w:ascii="Times New Roman" w:hAnsi="Times New Roman"/>
          <w:sz w:val="24"/>
          <w:szCs w:val="24"/>
        </w:rPr>
        <w:t xml:space="preserve"> qëndron parashtrimeve të paraqitura n</w:t>
      </w:r>
      <w:r w:rsidR="000E5EEC" w:rsidRPr="001A508E">
        <w:rPr>
          <w:rFonts w:ascii="Times New Roman" w:hAnsi="Times New Roman"/>
          <w:sz w:val="24"/>
          <w:szCs w:val="24"/>
        </w:rPr>
        <w:t>ë</w:t>
      </w:r>
      <w:r w:rsidR="00571562" w:rsidRPr="001A508E">
        <w:rPr>
          <w:rFonts w:ascii="Times New Roman" w:hAnsi="Times New Roman"/>
          <w:sz w:val="24"/>
          <w:szCs w:val="24"/>
        </w:rPr>
        <w:t xml:space="preserve"> gjykatat e juridiksionit t</w:t>
      </w:r>
      <w:r w:rsidR="000E5EEC" w:rsidRPr="001A508E">
        <w:rPr>
          <w:rFonts w:ascii="Times New Roman" w:hAnsi="Times New Roman"/>
          <w:sz w:val="24"/>
          <w:szCs w:val="24"/>
        </w:rPr>
        <w:t>ë</w:t>
      </w:r>
      <w:r w:rsidR="00571562" w:rsidRPr="001A508E">
        <w:rPr>
          <w:rFonts w:ascii="Times New Roman" w:hAnsi="Times New Roman"/>
          <w:sz w:val="24"/>
          <w:szCs w:val="24"/>
        </w:rPr>
        <w:t xml:space="preserve"> zakonsh</w:t>
      </w:r>
      <w:r w:rsidR="000E5EEC" w:rsidRPr="001A508E">
        <w:rPr>
          <w:rFonts w:ascii="Times New Roman" w:hAnsi="Times New Roman"/>
          <w:sz w:val="24"/>
          <w:szCs w:val="24"/>
        </w:rPr>
        <w:t>ë</w:t>
      </w:r>
      <w:r w:rsidR="00571562" w:rsidRPr="001A508E">
        <w:rPr>
          <w:rFonts w:ascii="Times New Roman" w:hAnsi="Times New Roman"/>
          <w:sz w:val="24"/>
          <w:szCs w:val="24"/>
        </w:rPr>
        <w:t>m</w:t>
      </w:r>
      <w:r w:rsidRPr="001A508E">
        <w:rPr>
          <w:rFonts w:ascii="Times New Roman" w:hAnsi="Times New Roman"/>
          <w:sz w:val="24"/>
          <w:szCs w:val="24"/>
        </w:rPr>
        <w:t>, si dhe diskutoi çështjen në tërësi,</w:t>
      </w:r>
    </w:p>
    <w:p w:rsidR="0060767A" w:rsidRPr="001A508E" w:rsidRDefault="0060767A" w:rsidP="00A45B60">
      <w:pPr>
        <w:spacing w:after="0" w:line="360" w:lineRule="auto"/>
        <w:jc w:val="center"/>
        <w:rPr>
          <w:rFonts w:ascii="Times New Roman" w:hAnsi="Times New Roman"/>
          <w:b/>
          <w:sz w:val="24"/>
          <w:szCs w:val="24"/>
        </w:rPr>
      </w:pPr>
    </w:p>
    <w:p w:rsidR="00216AE6" w:rsidRPr="001A508E" w:rsidRDefault="00216AE6" w:rsidP="00A45B60">
      <w:pPr>
        <w:spacing w:after="0" w:line="360" w:lineRule="auto"/>
        <w:jc w:val="center"/>
        <w:rPr>
          <w:rFonts w:ascii="Times New Roman" w:hAnsi="Times New Roman"/>
          <w:sz w:val="24"/>
          <w:szCs w:val="24"/>
        </w:rPr>
      </w:pPr>
      <w:r w:rsidRPr="001A508E">
        <w:rPr>
          <w:rFonts w:ascii="Times New Roman" w:hAnsi="Times New Roman"/>
          <w:b/>
          <w:sz w:val="24"/>
          <w:szCs w:val="24"/>
        </w:rPr>
        <w:t>VËREN:</w:t>
      </w:r>
    </w:p>
    <w:p w:rsidR="00216AE6" w:rsidRPr="001A508E" w:rsidRDefault="00061334" w:rsidP="00A45B60">
      <w:pPr>
        <w:spacing w:after="0" w:line="360" w:lineRule="auto"/>
        <w:jc w:val="center"/>
        <w:rPr>
          <w:rFonts w:ascii="Times New Roman" w:hAnsi="Times New Roman"/>
          <w:b/>
          <w:bCs/>
          <w:iCs/>
          <w:sz w:val="24"/>
          <w:szCs w:val="24"/>
        </w:rPr>
      </w:pPr>
      <w:r w:rsidRPr="001A508E">
        <w:rPr>
          <w:rFonts w:ascii="Times New Roman" w:hAnsi="Times New Roman"/>
          <w:b/>
          <w:bCs/>
          <w:iCs/>
          <w:sz w:val="24"/>
          <w:szCs w:val="24"/>
        </w:rPr>
        <w:t>I</w:t>
      </w:r>
    </w:p>
    <w:p w:rsidR="00C40B4A" w:rsidRPr="001A508E" w:rsidRDefault="00C40B4A" w:rsidP="00A45B60">
      <w:pPr>
        <w:spacing w:after="0" w:line="360" w:lineRule="auto"/>
        <w:jc w:val="center"/>
        <w:rPr>
          <w:rFonts w:ascii="Times New Roman" w:hAnsi="Times New Roman"/>
          <w:b/>
          <w:bCs/>
          <w:iCs/>
          <w:sz w:val="24"/>
          <w:szCs w:val="24"/>
        </w:rPr>
      </w:pPr>
      <w:r w:rsidRPr="001A508E">
        <w:rPr>
          <w:rFonts w:ascii="Times New Roman" w:hAnsi="Times New Roman"/>
          <w:b/>
          <w:bCs/>
          <w:iCs/>
          <w:sz w:val="24"/>
          <w:szCs w:val="24"/>
        </w:rPr>
        <w:t>Rrethanat e çështjes</w:t>
      </w:r>
    </w:p>
    <w:p w:rsidR="00571562" w:rsidRPr="001A508E" w:rsidRDefault="00352E25" w:rsidP="00A45B60">
      <w:pPr>
        <w:numPr>
          <w:ilvl w:val="0"/>
          <w:numId w:val="15"/>
        </w:numPr>
        <w:tabs>
          <w:tab w:val="left" w:pos="1080"/>
        </w:tabs>
        <w:spacing w:after="0" w:line="360" w:lineRule="auto"/>
        <w:ind w:left="0" w:firstLine="720"/>
        <w:jc w:val="both"/>
        <w:rPr>
          <w:rFonts w:ascii="Times New Roman" w:hAnsi="Times New Roman"/>
          <w:sz w:val="24"/>
          <w:szCs w:val="24"/>
        </w:rPr>
      </w:pPr>
      <w:r w:rsidRPr="001A508E">
        <w:rPr>
          <w:rFonts w:ascii="Times New Roman" w:hAnsi="Times New Roman"/>
          <w:sz w:val="24"/>
          <w:szCs w:val="24"/>
        </w:rPr>
        <w:t>Sipas akteve bashkëlidhur kërkesës rezulton se k</w:t>
      </w:r>
      <w:r w:rsidR="00571562" w:rsidRPr="001A508E">
        <w:rPr>
          <w:rFonts w:ascii="Times New Roman" w:hAnsi="Times New Roman"/>
          <w:sz w:val="24"/>
          <w:szCs w:val="24"/>
        </w:rPr>
        <w:t>ërkuesit</w:t>
      </w:r>
      <w:r w:rsidRPr="001A508E">
        <w:rPr>
          <w:rFonts w:ascii="Times New Roman" w:hAnsi="Times New Roman"/>
          <w:sz w:val="24"/>
          <w:szCs w:val="24"/>
        </w:rPr>
        <w:t>, në cilësinë e</w:t>
      </w:r>
      <w:r w:rsidR="00571562" w:rsidRPr="001A508E">
        <w:rPr>
          <w:rFonts w:ascii="Times New Roman" w:hAnsi="Times New Roman"/>
          <w:sz w:val="24"/>
          <w:szCs w:val="24"/>
        </w:rPr>
        <w:t xml:space="preserve"> trashëgimtarë</w:t>
      </w:r>
      <w:r w:rsidRPr="001A508E">
        <w:rPr>
          <w:rFonts w:ascii="Times New Roman" w:hAnsi="Times New Roman"/>
          <w:sz w:val="24"/>
          <w:szCs w:val="24"/>
        </w:rPr>
        <w:t>ve</w:t>
      </w:r>
      <w:r w:rsidR="00571562" w:rsidRPr="001A508E">
        <w:rPr>
          <w:rFonts w:ascii="Times New Roman" w:hAnsi="Times New Roman"/>
          <w:sz w:val="24"/>
          <w:szCs w:val="24"/>
        </w:rPr>
        <w:t xml:space="preserve"> të</w:t>
      </w:r>
      <w:r w:rsidR="000E5EEC" w:rsidRPr="001A508E">
        <w:rPr>
          <w:rFonts w:ascii="Times New Roman" w:hAnsi="Times New Roman"/>
          <w:sz w:val="24"/>
          <w:szCs w:val="24"/>
        </w:rPr>
        <w:t xml:space="preserve"> ish-pronarit Vangjel Meksi</w:t>
      </w:r>
      <w:r w:rsidRPr="001A508E">
        <w:rPr>
          <w:rFonts w:ascii="Times New Roman" w:hAnsi="Times New Roman"/>
          <w:sz w:val="24"/>
          <w:szCs w:val="24"/>
        </w:rPr>
        <w:t xml:space="preserve">, i </w:t>
      </w:r>
      <w:r w:rsidR="00571562" w:rsidRPr="001A508E">
        <w:rPr>
          <w:rFonts w:ascii="Times New Roman" w:hAnsi="Times New Roman"/>
          <w:sz w:val="24"/>
          <w:szCs w:val="24"/>
        </w:rPr>
        <w:t>janë drejtuar Agjencisë së Kthimit dhe Kompensimit të Pronave Tiranë (</w:t>
      </w:r>
      <w:r w:rsidR="00571562" w:rsidRPr="001A508E">
        <w:rPr>
          <w:rFonts w:ascii="Times New Roman" w:hAnsi="Times New Roman"/>
          <w:i/>
          <w:sz w:val="24"/>
          <w:szCs w:val="24"/>
        </w:rPr>
        <w:t>AKKP</w:t>
      </w:r>
      <w:r w:rsidR="00571562" w:rsidRPr="001A508E">
        <w:rPr>
          <w:rFonts w:ascii="Times New Roman" w:hAnsi="Times New Roman"/>
          <w:sz w:val="24"/>
          <w:szCs w:val="24"/>
        </w:rPr>
        <w:t xml:space="preserve">) për </w:t>
      </w:r>
      <w:r w:rsidRPr="001A508E">
        <w:rPr>
          <w:rFonts w:ascii="Times New Roman" w:hAnsi="Times New Roman"/>
          <w:sz w:val="24"/>
          <w:szCs w:val="24"/>
        </w:rPr>
        <w:t xml:space="preserve">njohjen dhe </w:t>
      </w:r>
      <w:r w:rsidR="00571562" w:rsidRPr="001A508E">
        <w:rPr>
          <w:rFonts w:ascii="Times New Roman" w:hAnsi="Times New Roman"/>
          <w:sz w:val="24"/>
          <w:szCs w:val="24"/>
        </w:rPr>
        <w:t xml:space="preserve">kthimin e pasurisë </w:t>
      </w:r>
      <w:r w:rsidRPr="001A508E">
        <w:rPr>
          <w:rFonts w:ascii="Times New Roman" w:hAnsi="Times New Roman"/>
          <w:sz w:val="24"/>
          <w:szCs w:val="24"/>
        </w:rPr>
        <w:t xml:space="preserve">truall </w:t>
      </w:r>
      <w:r w:rsidR="00571562" w:rsidRPr="001A508E">
        <w:rPr>
          <w:rFonts w:ascii="Times New Roman" w:hAnsi="Times New Roman"/>
          <w:sz w:val="24"/>
          <w:szCs w:val="24"/>
        </w:rPr>
        <w:t>me sipërfaqe 1100</w:t>
      </w:r>
      <w:r w:rsidR="00333C43" w:rsidRPr="001A508E">
        <w:rPr>
          <w:rFonts w:ascii="Times New Roman" w:hAnsi="Times New Roman"/>
          <w:sz w:val="24"/>
          <w:szCs w:val="24"/>
        </w:rPr>
        <w:t xml:space="preserve"> </w:t>
      </w:r>
      <w:r w:rsidR="00571562" w:rsidRPr="001A508E">
        <w:rPr>
          <w:rFonts w:ascii="Times New Roman" w:hAnsi="Times New Roman"/>
          <w:sz w:val="24"/>
          <w:szCs w:val="24"/>
        </w:rPr>
        <w:t>m</w:t>
      </w:r>
      <w:r w:rsidR="00571562" w:rsidRPr="001A508E">
        <w:rPr>
          <w:rFonts w:ascii="Times New Roman" w:hAnsi="Times New Roman"/>
          <w:bCs/>
          <w:color w:val="202122"/>
          <w:sz w:val="24"/>
          <w:szCs w:val="24"/>
          <w:shd w:val="clear" w:color="auto" w:fill="F9F9F9"/>
          <w:vertAlign w:val="superscript"/>
        </w:rPr>
        <w:t>2</w:t>
      </w:r>
      <w:r w:rsidR="00571562" w:rsidRPr="001A508E">
        <w:rPr>
          <w:rFonts w:ascii="Times New Roman" w:hAnsi="Times New Roman"/>
          <w:sz w:val="24"/>
          <w:szCs w:val="24"/>
        </w:rPr>
        <w:t xml:space="preserve"> dhe </w:t>
      </w:r>
      <w:r w:rsidR="005C66FD" w:rsidRPr="001A508E">
        <w:rPr>
          <w:rFonts w:ascii="Times New Roman" w:hAnsi="Times New Roman"/>
          <w:sz w:val="24"/>
          <w:szCs w:val="24"/>
        </w:rPr>
        <w:t xml:space="preserve">të </w:t>
      </w:r>
      <w:r w:rsidR="00571562" w:rsidRPr="001A508E">
        <w:rPr>
          <w:rFonts w:ascii="Times New Roman" w:hAnsi="Times New Roman"/>
          <w:sz w:val="24"/>
          <w:szCs w:val="24"/>
        </w:rPr>
        <w:t>banesës dykatëshe të ndërtuar mbi të</w:t>
      </w:r>
      <w:r w:rsidR="00D04533">
        <w:rPr>
          <w:rFonts w:ascii="Times New Roman" w:hAnsi="Times New Roman"/>
          <w:sz w:val="24"/>
          <w:szCs w:val="24"/>
        </w:rPr>
        <w:t>, të ndodhur në Tiranë</w:t>
      </w:r>
      <w:r w:rsidR="00571562" w:rsidRPr="001A508E">
        <w:rPr>
          <w:rFonts w:ascii="Times New Roman" w:hAnsi="Times New Roman"/>
          <w:sz w:val="24"/>
          <w:szCs w:val="24"/>
        </w:rPr>
        <w:t xml:space="preserve">. Zyra </w:t>
      </w:r>
      <w:r w:rsidR="005C66FD" w:rsidRPr="001A508E">
        <w:rPr>
          <w:rFonts w:ascii="Times New Roman" w:hAnsi="Times New Roman"/>
          <w:sz w:val="24"/>
          <w:szCs w:val="24"/>
        </w:rPr>
        <w:t>R</w:t>
      </w:r>
      <w:r w:rsidR="00571562" w:rsidRPr="001A508E">
        <w:rPr>
          <w:rFonts w:ascii="Times New Roman" w:hAnsi="Times New Roman"/>
          <w:sz w:val="24"/>
          <w:szCs w:val="24"/>
        </w:rPr>
        <w:t>ajonale e Kthimit dhe Kompensimit të Pronave Tiranë, me vendimin nr.</w:t>
      </w:r>
      <w:r w:rsidR="00E92D60" w:rsidRPr="001A508E">
        <w:rPr>
          <w:rFonts w:ascii="Times New Roman" w:hAnsi="Times New Roman"/>
          <w:sz w:val="24"/>
          <w:szCs w:val="24"/>
        </w:rPr>
        <w:t xml:space="preserve"> </w:t>
      </w:r>
      <w:r w:rsidR="005C66FD" w:rsidRPr="001A508E">
        <w:rPr>
          <w:rFonts w:ascii="Times New Roman" w:hAnsi="Times New Roman"/>
          <w:sz w:val="24"/>
          <w:szCs w:val="24"/>
        </w:rPr>
        <w:t xml:space="preserve">169, datë 22.06.2009, ka </w:t>
      </w:r>
      <w:r w:rsidR="00571562" w:rsidRPr="001A508E">
        <w:rPr>
          <w:rFonts w:ascii="Times New Roman" w:hAnsi="Times New Roman"/>
          <w:sz w:val="24"/>
          <w:szCs w:val="24"/>
        </w:rPr>
        <w:t>deklar</w:t>
      </w:r>
      <w:r w:rsidR="005C66FD" w:rsidRPr="001A508E">
        <w:rPr>
          <w:rFonts w:ascii="Times New Roman" w:hAnsi="Times New Roman"/>
          <w:sz w:val="24"/>
          <w:szCs w:val="24"/>
        </w:rPr>
        <w:t>uar</w:t>
      </w:r>
      <w:r w:rsidR="00571562" w:rsidRPr="001A508E">
        <w:rPr>
          <w:rFonts w:ascii="Times New Roman" w:hAnsi="Times New Roman"/>
          <w:sz w:val="24"/>
          <w:szCs w:val="24"/>
        </w:rPr>
        <w:t xml:space="preserve"> mungesë</w:t>
      </w:r>
      <w:r w:rsidR="005C66FD" w:rsidRPr="001A508E">
        <w:rPr>
          <w:rFonts w:ascii="Times New Roman" w:hAnsi="Times New Roman"/>
          <w:sz w:val="24"/>
          <w:szCs w:val="24"/>
        </w:rPr>
        <w:t>n e</w:t>
      </w:r>
      <w:r w:rsidR="00571562" w:rsidRPr="001A508E">
        <w:rPr>
          <w:rFonts w:ascii="Times New Roman" w:hAnsi="Times New Roman"/>
          <w:sz w:val="24"/>
          <w:szCs w:val="24"/>
        </w:rPr>
        <w:t xml:space="preserve"> juridiksionit për trajtimin e kërkesës së paraqitur nga kërkuesit. </w:t>
      </w:r>
      <w:r w:rsidRPr="001A508E">
        <w:rPr>
          <w:rFonts w:ascii="Times New Roman" w:hAnsi="Times New Roman"/>
          <w:sz w:val="24"/>
          <w:szCs w:val="24"/>
        </w:rPr>
        <w:t xml:space="preserve">Kundër këtij vendimi kërkuesit kanë paraqitur ankim pranë </w:t>
      </w:r>
      <w:r w:rsidR="005C66FD" w:rsidRPr="001A508E">
        <w:rPr>
          <w:rFonts w:ascii="Times New Roman" w:hAnsi="Times New Roman"/>
          <w:sz w:val="24"/>
          <w:szCs w:val="24"/>
        </w:rPr>
        <w:t>d</w:t>
      </w:r>
      <w:r w:rsidRPr="001A508E">
        <w:rPr>
          <w:rFonts w:ascii="Times New Roman" w:hAnsi="Times New Roman"/>
          <w:sz w:val="24"/>
          <w:szCs w:val="24"/>
        </w:rPr>
        <w:t xml:space="preserve">rejtorit të </w:t>
      </w:r>
      <w:r w:rsidR="005C66FD" w:rsidRPr="001A508E">
        <w:rPr>
          <w:rFonts w:ascii="Times New Roman" w:hAnsi="Times New Roman"/>
          <w:sz w:val="24"/>
          <w:szCs w:val="24"/>
        </w:rPr>
        <w:t>p</w:t>
      </w:r>
      <w:r w:rsidRPr="001A508E">
        <w:rPr>
          <w:rFonts w:ascii="Times New Roman" w:hAnsi="Times New Roman"/>
          <w:sz w:val="24"/>
          <w:szCs w:val="24"/>
        </w:rPr>
        <w:t>ërgjithshëm të AK</w:t>
      </w:r>
      <w:r w:rsidR="00E8758F" w:rsidRPr="001A508E">
        <w:rPr>
          <w:rFonts w:ascii="Times New Roman" w:hAnsi="Times New Roman"/>
          <w:sz w:val="24"/>
          <w:szCs w:val="24"/>
        </w:rPr>
        <w:t xml:space="preserve">KP-së. </w:t>
      </w:r>
    </w:p>
    <w:p w:rsidR="00571562" w:rsidRPr="001A508E" w:rsidRDefault="00E8758F" w:rsidP="00A45B60">
      <w:pPr>
        <w:numPr>
          <w:ilvl w:val="0"/>
          <w:numId w:val="15"/>
        </w:numPr>
        <w:tabs>
          <w:tab w:val="left" w:pos="1080"/>
        </w:tabs>
        <w:spacing w:after="0" w:line="360" w:lineRule="auto"/>
        <w:ind w:left="0" w:firstLine="720"/>
        <w:jc w:val="both"/>
        <w:rPr>
          <w:rFonts w:ascii="Times New Roman" w:hAnsi="Times New Roman"/>
          <w:sz w:val="24"/>
          <w:szCs w:val="24"/>
        </w:rPr>
      </w:pPr>
      <w:r w:rsidRPr="001A508E">
        <w:rPr>
          <w:rFonts w:ascii="Times New Roman" w:hAnsi="Times New Roman"/>
          <w:sz w:val="24"/>
          <w:szCs w:val="24"/>
        </w:rPr>
        <w:t xml:space="preserve">Me vendimin nr. 66/33, datë 18.01.2013, </w:t>
      </w:r>
      <w:r w:rsidR="00571562" w:rsidRPr="001A508E">
        <w:rPr>
          <w:rFonts w:ascii="Times New Roman" w:hAnsi="Times New Roman"/>
          <w:sz w:val="24"/>
          <w:szCs w:val="24"/>
        </w:rPr>
        <w:t>AKKP-ja ka deklar</w:t>
      </w:r>
      <w:r w:rsidR="005C66FD" w:rsidRPr="001A508E">
        <w:rPr>
          <w:rFonts w:ascii="Times New Roman" w:hAnsi="Times New Roman"/>
          <w:sz w:val="24"/>
          <w:szCs w:val="24"/>
        </w:rPr>
        <w:t>uar</w:t>
      </w:r>
      <w:r w:rsidR="00571562" w:rsidRPr="001A508E">
        <w:rPr>
          <w:rFonts w:ascii="Times New Roman" w:hAnsi="Times New Roman"/>
          <w:sz w:val="24"/>
          <w:szCs w:val="24"/>
        </w:rPr>
        <w:t xml:space="preserve"> mungesë</w:t>
      </w:r>
      <w:r w:rsidR="005C66FD" w:rsidRPr="001A508E">
        <w:rPr>
          <w:rFonts w:ascii="Times New Roman" w:hAnsi="Times New Roman"/>
          <w:sz w:val="24"/>
          <w:szCs w:val="24"/>
        </w:rPr>
        <w:t xml:space="preserve">n e </w:t>
      </w:r>
      <w:r w:rsidR="00571562" w:rsidRPr="001A508E">
        <w:rPr>
          <w:rFonts w:ascii="Times New Roman" w:hAnsi="Times New Roman"/>
          <w:sz w:val="24"/>
          <w:szCs w:val="24"/>
        </w:rPr>
        <w:t xml:space="preserve">juridiksionit administrativ dhe të kompetencës së saj për shqyrtimin e </w:t>
      </w:r>
      <w:r w:rsidRPr="001A508E">
        <w:rPr>
          <w:rFonts w:ascii="Times New Roman" w:hAnsi="Times New Roman"/>
          <w:sz w:val="24"/>
          <w:szCs w:val="24"/>
        </w:rPr>
        <w:t xml:space="preserve">kësaj </w:t>
      </w:r>
      <w:r w:rsidR="00571562" w:rsidRPr="001A508E">
        <w:rPr>
          <w:rFonts w:ascii="Times New Roman" w:hAnsi="Times New Roman"/>
          <w:sz w:val="24"/>
          <w:szCs w:val="24"/>
        </w:rPr>
        <w:t>kërkes</w:t>
      </w:r>
      <w:r w:rsidRPr="001A508E">
        <w:rPr>
          <w:rFonts w:ascii="Times New Roman" w:hAnsi="Times New Roman"/>
          <w:sz w:val="24"/>
          <w:szCs w:val="24"/>
        </w:rPr>
        <w:t>e ankimore</w:t>
      </w:r>
      <w:r w:rsidR="00571562" w:rsidRPr="001A508E">
        <w:rPr>
          <w:rFonts w:ascii="Times New Roman" w:hAnsi="Times New Roman"/>
          <w:sz w:val="24"/>
          <w:szCs w:val="24"/>
        </w:rPr>
        <w:t>. Kundër këtij vendimi kërkuesit kanë paraqitur kërkesëpadi pranë Gjykatës së Rrethit Gjyqësor Tiranë.</w:t>
      </w:r>
    </w:p>
    <w:p w:rsidR="00571562" w:rsidRPr="001A508E" w:rsidRDefault="00571562" w:rsidP="00A45B60">
      <w:pPr>
        <w:numPr>
          <w:ilvl w:val="0"/>
          <w:numId w:val="15"/>
        </w:numPr>
        <w:tabs>
          <w:tab w:val="left" w:pos="1080"/>
        </w:tabs>
        <w:spacing w:after="0" w:line="360" w:lineRule="auto"/>
        <w:ind w:left="0" w:firstLine="720"/>
        <w:jc w:val="both"/>
        <w:rPr>
          <w:rFonts w:ascii="Times New Roman" w:hAnsi="Times New Roman"/>
          <w:sz w:val="24"/>
          <w:szCs w:val="24"/>
        </w:rPr>
      </w:pPr>
      <w:r w:rsidRPr="001A508E">
        <w:rPr>
          <w:rFonts w:ascii="Times New Roman" w:hAnsi="Times New Roman"/>
          <w:sz w:val="24"/>
          <w:szCs w:val="24"/>
        </w:rPr>
        <w:t>Gjykata e Rrethit Gjyqësor Tiranë, me vendimin nr.</w:t>
      </w:r>
      <w:r w:rsidR="00E92D60" w:rsidRPr="001A508E">
        <w:rPr>
          <w:rFonts w:ascii="Times New Roman" w:hAnsi="Times New Roman"/>
          <w:sz w:val="24"/>
          <w:szCs w:val="24"/>
        </w:rPr>
        <w:t xml:space="preserve"> </w:t>
      </w:r>
      <w:r w:rsidRPr="001A508E">
        <w:rPr>
          <w:rFonts w:ascii="Times New Roman" w:hAnsi="Times New Roman"/>
          <w:sz w:val="24"/>
          <w:szCs w:val="24"/>
        </w:rPr>
        <w:t>1931, datë 26.02.2013, ka vendosur: “</w:t>
      </w:r>
      <w:r w:rsidR="0044509E" w:rsidRPr="001A508E">
        <w:rPr>
          <w:rFonts w:ascii="Times New Roman" w:hAnsi="Times New Roman"/>
          <w:i/>
          <w:sz w:val="24"/>
          <w:szCs w:val="24"/>
        </w:rPr>
        <w:t xml:space="preserve">Pranimin e kërkesëpadisë. </w:t>
      </w:r>
      <w:r w:rsidR="00E8758F" w:rsidRPr="001A508E">
        <w:rPr>
          <w:rFonts w:ascii="Times New Roman" w:hAnsi="Times New Roman"/>
          <w:i/>
          <w:sz w:val="24"/>
          <w:szCs w:val="24"/>
        </w:rPr>
        <w:t>Anulimin</w:t>
      </w:r>
      <w:r w:rsidRPr="001A508E">
        <w:rPr>
          <w:rFonts w:ascii="Times New Roman" w:hAnsi="Times New Roman"/>
          <w:i/>
          <w:sz w:val="24"/>
          <w:szCs w:val="24"/>
        </w:rPr>
        <w:t xml:space="preserve"> e vendimit</w:t>
      </w:r>
      <w:r w:rsidR="00B27435" w:rsidRPr="001A508E">
        <w:rPr>
          <w:rFonts w:ascii="Times New Roman" w:hAnsi="Times New Roman"/>
          <w:i/>
          <w:sz w:val="24"/>
          <w:szCs w:val="24"/>
        </w:rPr>
        <w:t xml:space="preserve"> nr. 169, datë 22.06.2009 të ish-</w:t>
      </w:r>
      <w:r w:rsidRPr="001A508E">
        <w:rPr>
          <w:rFonts w:ascii="Times New Roman" w:hAnsi="Times New Roman"/>
          <w:i/>
          <w:sz w:val="24"/>
          <w:szCs w:val="24"/>
        </w:rPr>
        <w:t xml:space="preserve">zyrës rajonale </w:t>
      </w:r>
      <w:r w:rsidR="00971BB0" w:rsidRPr="001A508E">
        <w:rPr>
          <w:rFonts w:ascii="Times New Roman" w:hAnsi="Times New Roman"/>
          <w:i/>
          <w:sz w:val="24"/>
          <w:szCs w:val="24"/>
        </w:rPr>
        <w:t>Agjencisë</w:t>
      </w:r>
      <w:r w:rsidR="0044509E" w:rsidRPr="001A508E">
        <w:rPr>
          <w:rFonts w:ascii="Times New Roman" w:hAnsi="Times New Roman"/>
          <w:i/>
          <w:sz w:val="24"/>
          <w:szCs w:val="24"/>
        </w:rPr>
        <w:t xml:space="preserve"> së </w:t>
      </w:r>
      <w:r w:rsidRPr="001A508E">
        <w:rPr>
          <w:rFonts w:ascii="Times New Roman" w:hAnsi="Times New Roman"/>
          <w:i/>
          <w:sz w:val="24"/>
          <w:szCs w:val="24"/>
        </w:rPr>
        <w:t>K</w:t>
      </w:r>
      <w:r w:rsidR="0044509E" w:rsidRPr="001A508E">
        <w:rPr>
          <w:rFonts w:ascii="Times New Roman" w:hAnsi="Times New Roman"/>
          <w:i/>
          <w:sz w:val="24"/>
          <w:szCs w:val="24"/>
        </w:rPr>
        <w:t xml:space="preserve">thimit dhe </w:t>
      </w:r>
      <w:r w:rsidRPr="001A508E">
        <w:rPr>
          <w:rFonts w:ascii="Times New Roman" w:hAnsi="Times New Roman"/>
          <w:i/>
          <w:sz w:val="24"/>
          <w:szCs w:val="24"/>
        </w:rPr>
        <w:t>K</w:t>
      </w:r>
      <w:r w:rsidR="0044509E" w:rsidRPr="001A508E">
        <w:rPr>
          <w:rFonts w:ascii="Times New Roman" w:hAnsi="Times New Roman"/>
          <w:i/>
          <w:sz w:val="24"/>
          <w:szCs w:val="24"/>
        </w:rPr>
        <w:t xml:space="preserve">ompensimit të </w:t>
      </w:r>
      <w:r w:rsidRPr="001A508E">
        <w:rPr>
          <w:rFonts w:ascii="Times New Roman" w:hAnsi="Times New Roman"/>
          <w:i/>
          <w:sz w:val="24"/>
          <w:szCs w:val="24"/>
        </w:rPr>
        <w:t>P</w:t>
      </w:r>
      <w:r w:rsidR="0044509E" w:rsidRPr="001A508E">
        <w:rPr>
          <w:rFonts w:ascii="Times New Roman" w:hAnsi="Times New Roman"/>
          <w:i/>
          <w:sz w:val="24"/>
          <w:szCs w:val="24"/>
        </w:rPr>
        <w:t xml:space="preserve">ronave </w:t>
      </w:r>
      <w:r w:rsidRPr="001A508E">
        <w:rPr>
          <w:rFonts w:ascii="Times New Roman" w:hAnsi="Times New Roman"/>
          <w:i/>
          <w:sz w:val="24"/>
          <w:szCs w:val="24"/>
        </w:rPr>
        <w:t>Tiranë dhe të vendimit</w:t>
      </w:r>
      <w:r w:rsidRPr="001A508E">
        <w:rPr>
          <w:rFonts w:ascii="Times New Roman" w:hAnsi="Times New Roman"/>
          <w:sz w:val="24"/>
          <w:szCs w:val="24"/>
        </w:rPr>
        <w:t xml:space="preserve"> </w:t>
      </w:r>
      <w:r w:rsidR="0044509E" w:rsidRPr="001A508E">
        <w:rPr>
          <w:rFonts w:ascii="Times New Roman" w:hAnsi="Times New Roman"/>
          <w:i/>
          <w:sz w:val="24"/>
          <w:szCs w:val="24"/>
        </w:rPr>
        <w:t xml:space="preserve">nr. 66/33 prot., </w:t>
      </w:r>
      <w:r w:rsidRPr="001A508E">
        <w:rPr>
          <w:rFonts w:ascii="Times New Roman" w:hAnsi="Times New Roman"/>
          <w:i/>
          <w:sz w:val="24"/>
          <w:szCs w:val="24"/>
        </w:rPr>
        <w:t xml:space="preserve">datë 18.01.2013 </w:t>
      </w:r>
      <w:r w:rsidR="0044509E" w:rsidRPr="001A508E">
        <w:rPr>
          <w:rFonts w:ascii="Times New Roman" w:hAnsi="Times New Roman"/>
          <w:i/>
          <w:sz w:val="24"/>
          <w:szCs w:val="24"/>
        </w:rPr>
        <w:t xml:space="preserve">të </w:t>
      </w:r>
      <w:r w:rsidR="00971BB0" w:rsidRPr="001A508E">
        <w:rPr>
          <w:rFonts w:ascii="Times New Roman" w:hAnsi="Times New Roman"/>
          <w:i/>
          <w:sz w:val="24"/>
          <w:szCs w:val="24"/>
        </w:rPr>
        <w:t>Agjencisë</w:t>
      </w:r>
      <w:r w:rsidR="0044509E" w:rsidRPr="001A508E">
        <w:rPr>
          <w:rFonts w:ascii="Times New Roman" w:hAnsi="Times New Roman"/>
          <w:i/>
          <w:sz w:val="24"/>
          <w:szCs w:val="24"/>
        </w:rPr>
        <w:t xml:space="preserve"> së Kthimit dhe Kompensimit të Pronave Tiranë. D</w:t>
      </w:r>
      <w:r w:rsidRPr="001A508E">
        <w:rPr>
          <w:rFonts w:ascii="Times New Roman" w:hAnsi="Times New Roman"/>
          <w:i/>
          <w:sz w:val="24"/>
          <w:szCs w:val="24"/>
        </w:rPr>
        <w:t>etyrimin</w:t>
      </w:r>
      <w:r w:rsidR="0044509E" w:rsidRPr="001A508E">
        <w:rPr>
          <w:rFonts w:ascii="Times New Roman" w:hAnsi="Times New Roman"/>
          <w:i/>
          <w:sz w:val="24"/>
          <w:szCs w:val="24"/>
        </w:rPr>
        <w:t xml:space="preserve"> e palës së paditur </w:t>
      </w:r>
      <w:r w:rsidR="00971BB0" w:rsidRPr="001A508E">
        <w:rPr>
          <w:rFonts w:ascii="Times New Roman" w:hAnsi="Times New Roman"/>
          <w:i/>
          <w:sz w:val="24"/>
          <w:szCs w:val="24"/>
        </w:rPr>
        <w:t>Agjencia</w:t>
      </w:r>
      <w:r w:rsidR="0044509E" w:rsidRPr="001A508E">
        <w:rPr>
          <w:rFonts w:ascii="Times New Roman" w:hAnsi="Times New Roman"/>
          <w:i/>
          <w:sz w:val="24"/>
          <w:szCs w:val="24"/>
        </w:rPr>
        <w:t xml:space="preserve"> e Kthimit dhe Kompensimit të Pronave Tiranë </w:t>
      </w:r>
      <w:r w:rsidRPr="001A508E">
        <w:rPr>
          <w:rFonts w:ascii="Times New Roman" w:hAnsi="Times New Roman"/>
          <w:i/>
          <w:sz w:val="24"/>
          <w:szCs w:val="24"/>
        </w:rPr>
        <w:t xml:space="preserve">që të shprehet në themel si organ kompetent për kërkesën e </w:t>
      </w:r>
      <w:r w:rsidR="0044509E" w:rsidRPr="001A508E">
        <w:rPr>
          <w:rFonts w:ascii="Times New Roman" w:hAnsi="Times New Roman"/>
          <w:i/>
          <w:sz w:val="24"/>
          <w:szCs w:val="24"/>
        </w:rPr>
        <w:t xml:space="preserve">paditësit </w:t>
      </w:r>
      <w:r w:rsidRPr="001A508E">
        <w:rPr>
          <w:rFonts w:ascii="Times New Roman" w:hAnsi="Times New Roman"/>
          <w:i/>
          <w:sz w:val="24"/>
          <w:szCs w:val="24"/>
        </w:rPr>
        <w:t>Fedhon Meksi për kthimin</w:t>
      </w:r>
      <w:r w:rsidR="0044509E" w:rsidRPr="001A508E">
        <w:rPr>
          <w:rFonts w:ascii="Times New Roman" w:hAnsi="Times New Roman"/>
          <w:i/>
          <w:sz w:val="24"/>
          <w:szCs w:val="24"/>
        </w:rPr>
        <w:t>/</w:t>
      </w:r>
      <w:r w:rsidRPr="001A508E">
        <w:rPr>
          <w:rFonts w:ascii="Times New Roman" w:hAnsi="Times New Roman"/>
          <w:i/>
          <w:sz w:val="24"/>
          <w:szCs w:val="24"/>
        </w:rPr>
        <w:t>kompensimin e pronës.</w:t>
      </w:r>
      <w:r w:rsidRPr="001A508E">
        <w:rPr>
          <w:rFonts w:ascii="Times New Roman" w:hAnsi="Times New Roman"/>
          <w:sz w:val="24"/>
          <w:szCs w:val="24"/>
        </w:rPr>
        <w:t xml:space="preserve">”. </w:t>
      </w:r>
    </w:p>
    <w:p w:rsidR="00B27435" w:rsidRPr="001A508E" w:rsidRDefault="00571562" w:rsidP="00A45B60">
      <w:pPr>
        <w:numPr>
          <w:ilvl w:val="0"/>
          <w:numId w:val="15"/>
        </w:numPr>
        <w:tabs>
          <w:tab w:val="left" w:pos="1080"/>
        </w:tabs>
        <w:spacing w:after="0" w:line="360" w:lineRule="auto"/>
        <w:ind w:left="0" w:firstLine="720"/>
        <w:jc w:val="both"/>
        <w:rPr>
          <w:rFonts w:ascii="Times New Roman" w:hAnsi="Times New Roman"/>
          <w:i/>
          <w:sz w:val="24"/>
          <w:szCs w:val="24"/>
        </w:rPr>
      </w:pPr>
      <w:r w:rsidRPr="001A508E">
        <w:rPr>
          <w:rFonts w:ascii="Times New Roman" w:hAnsi="Times New Roman"/>
          <w:sz w:val="24"/>
          <w:szCs w:val="24"/>
        </w:rPr>
        <w:lastRenderedPageBreak/>
        <w:t>Në rishqyrtimin e kërkesës</w:t>
      </w:r>
      <w:r w:rsidR="00B27435" w:rsidRPr="001A508E">
        <w:rPr>
          <w:rFonts w:ascii="Times New Roman" w:hAnsi="Times New Roman"/>
          <w:sz w:val="24"/>
          <w:szCs w:val="24"/>
        </w:rPr>
        <w:t>,</w:t>
      </w:r>
      <w:r w:rsidRPr="001A508E">
        <w:rPr>
          <w:rFonts w:ascii="Times New Roman" w:hAnsi="Times New Roman"/>
          <w:sz w:val="24"/>
          <w:szCs w:val="24"/>
        </w:rPr>
        <w:t xml:space="preserve"> AKKP-ja, me vendimin nr.</w:t>
      </w:r>
      <w:r w:rsidR="00E92D60" w:rsidRPr="001A508E">
        <w:rPr>
          <w:rFonts w:ascii="Times New Roman" w:hAnsi="Times New Roman"/>
          <w:sz w:val="24"/>
          <w:szCs w:val="24"/>
        </w:rPr>
        <w:t xml:space="preserve"> </w:t>
      </w:r>
      <w:r w:rsidRPr="001A508E">
        <w:rPr>
          <w:rFonts w:ascii="Times New Roman" w:hAnsi="Times New Roman"/>
          <w:sz w:val="24"/>
          <w:szCs w:val="24"/>
        </w:rPr>
        <w:t>1192, datë 04.09.2013, ka vendosur: “</w:t>
      </w:r>
      <w:r w:rsidRPr="001A508E">
        <w:rPr>
          <w:rFonts w:ascii="Times New Roman" w:hAnsi="Times New Roman"/>
          <w:i/>
          <w:sz w:val="24"/>
          <w:szCs w:val="24"/>
        </w:rPr>
        <w:t>Rrëzimin e kërkesës</w:t>
      </w:r>
      <w:r w:rsidR="00A45F20" w:rsidRPr="001A508E">
        <w:rPr>
          <w:rFonts w:ascii="Times New Roman" w:hAnsi="Times New Roman"/>
          <w:i/>
          <w:sz w:val="24"/>
          <w:szCs w:val="24"/>
        </w:rPr>
        <w:t xml:space="preserve"> për njohje dhe kthim të pronës...</w:t>
      </w:r>
      <w:r w:rsidR="00ED4557">
        <w:rPr>
          <w:rFonts w:ascii="Times New Roman" w:hAnsi="Times New Roman"/>
          <w:i/>
          <w:sz w:val="24"/>
          <w:szCs w:val="24"/>
        </w:rPr>
        <w:t xml:space="preserve"> </w:t>
      </w:r>
      <w:r w:rsidR="00A45F20" w:rsidRPr="001A508E">
        <w:rPr>
          <w:rFonts w:ascii="Times New Roman" w:hAnsi="Times New Roman"/>
          <w:i/>
          <w:sz w:val="24"/>
          <w:szCs w:val="24"/>
        </w:rPr>
        <w:t>të pretenduar nga trashëgimtarët e Vangjel Meksit</w:t>
      </w:r>
      <w:r w:rsidRPr="001A508E">
        <w:rPr>
          <w:rFonts w:ascii="Times New Roman" w:hAnsi="Times New Roman"/>
          <w:i/>
          <w:sz w:val="24"/>
          <w:szCs w:val="24"/>
        </w:rPr>
        <w:t>.</w:t>
      </w:r>
      <w:r w:rsidRPr="001A508E">
        <w:rPr>
          <w:rFonts w:ascii="Times New Roman" w:hAnsi="Times New Roman"/>
          <w:sz w:val="24"/>
          <w:szCs w:val="24"/>
        </w:rPr>
        <w:t xml:space="preserve">”. </w:t>
      </w:r>
    </w:p>
    <w:p w:rsidR="002B6211" w:rsidRPr="001A508E" w:rsidRDefault="00571562" w:rsidP="00A45B60">
      <w:pPr>
        <w:numPr>
          <w:ilvl w:val="0"/>
          <w:numId w:val="15"/>
        </w:numPr>
        <w:tabs>
          <w:tab w:val="left" w:pos="1080"/>
        </w:tabs>
        <w:spacing w:after="0" w:line="360" w:lineRule="auto"/>
        <w:ind w:left="0" w:firstLine="720"/>
        <w:jc w:val="both"/>
        <w:rPr>
          <w:rFonts w:ascii="Times New Roman" w:hAnsi="Times New Roman"/>
          <w:i/>
          <w:sz w:val="24"/>
          <w:szCs w:val="24"/>
        </w:rPr>
      </w:pPr>
      <w:r w:rsidRPr="001A508E">
        <w:rPr>
          <w:rFonts w:ascii="Times New Roman" w:hAnsi="Times New Roman"/>
          <w:sz w:val="24"/>
          <w:szCs w:val="24"/>
        </w:rPr>
        <w:t>K</w:t>
      </w:r>
      <w:r w:rsidR="00B27435" w:rsidRPr="001A508E">
        <w:rPr>
          <w:rFonts w:ascii="Times New Roman" w:hAnsi="Times New Roman"/>
          <w:sz w:val="24"/>
          <w:szCs w:val="24"/>
        </w:rPr>
        <w:t xml:space="preserve">ërkuesit i janë drejtuar </w:t>
      </w:r>
      <w:r w:rsidRPr="001A508E">
        <w:rPr>
          <w:rFonts w:ascii="Times New Roman" w:hAnsi="Times New Roman"/>
          <w:sz w:val="24"/>
          <w:szCs w:val="24"/>
        </w:rPr>
        <w:t>Gjy</w:t>
      </w:r>
      <w:r w:rsidR="00B27435" w:rsidRPr="001A508E">
        <w:rPr>
          <w:rFonts w:ascii="Times New Roman" w:hAnsi="Times New Roman"/>
          <w:sz w:val="24"/>
          <w:szCs w:val="24"/>
        </w:rPr>
        <w:t>katës së Rrethit Gjyqësor Tiranë</w:t>
      </w:r>
      <w:r w:rsidR="00AB32DA" w:rsidRPr="001A508E">
        <w:rPr>
          <w:rFonts w:ascii="Times New Roman" w:hAnsi="Times New Roman"/>
          <w:sz w:val="24"/>
          <w:szCs w:val="24"/>
        </w:rPr>
        <w:t xml:space="preserve"> me </w:t>
      </w:r>
      <w:r w:rsidR="00B27435" w:rsidRPr="001A508E">
        <w:rPr>
          <w:rFonts w:ascii="Times New Roman" w:hAnsi="Times New Roman"/>
          <w:sz w:val="24"/>
          <w:szCs w:val="24"/>
        </w:rPr>
        <w:t xml:space="preserve">kërkesëpadi me </w:t>
      </w:r>
      <w:r w:rsidR="00AB32DA" w:rsidRPr="001A508E">
        <w:rPr>
          <w:rFonts w:ascii="Times New Roman" w:hAnsi="Times New Roman"/>
          <w:sz w:val="24"/>
          <w:szCs w:val="24"/>
        </w:rPr>
        <w:t>objekt</w:t>
      </w:r>
      <w:r w:rsidR="002B6211" w:rsidRPr="001A508E">
        <w:rPr>
          <w:rFonts w:ascii="Times New Roman" w:hAnsi="Times New Roman"/>
          <w:sz w:val="24"/>
          <w:szCs w:val="24"/>
        </w:rPr>
        <w:t xml:space="preserve"> a</w:t>
      </w:r>
      <w:r w:rsidR="00A45F20" w:rsidRPr="001A508E">
        <w:rPr>
          <w:rFonts w:ascii="Times New Roman" w:hAnsi="Times New Roman"/>
          <w:sz w:val="24"/>
          <w:szCs w:val="24"/>
        </w:rPr>
        <w:t xml:space="preserve">nulimin </w:t>
      </w:r>
      <w:r w:rsidR="00B27435" w:rsidRPr="001A508E">
        <w:rPr>
          <w:rFonts w:ascii="Times New Roman" w:hAnsi="Times New Roman"/>
          <w:sz w:val="24"/>
          <w:szCs w:val="24"/>
        </w:rPr>
        <w:t>e vendimit nr. 1192, datë 04.09.2013 të AKKKP</w:t>
      </w:r>
      <w:r w:rsidR="002B6211" w:rsidRPr="001A508E">
        <w:rPr>
          <w:rFonts w:ascii="Times New Roman" w:hAnsi="Times New Roman"/>
          <w:sz w:val="24"/>
          <w:szCs w:val="24"/>
        </w:rPr>
        <w:t>-së</w:t>
      </w:r>
      <w:r w:rsidR="00B27435" w:rsidRPr="001A508E">
        <w:rPr>
          <w:rFonts w:ascii="Times New Roman" w:hAnsi="Times New Roman"/>
          <w:sz w:val="24"/>
          <w:szCs w:val="24"/>
        </w:rPr>
        <w:t xml:space="preserve"> Tiranë</w:t>
      </w:r>
      <w:r w:rsidR="002B6211" w:rsidRPr="001A508E">
        <w:rPr>
          <w:rFonts w:ascii="Times New Roman" w:hAnsi="Times New Roman"/>
          <w:sz w:val="24"/>
          <w:szCs w:val="24"/>
        </w:rPr>
        <w:t>, d</w:t>
      </w:r>
      <w:r w:rsidR="00A45F20" w:rsidRPr="001A508E">
        <w:rPr>
          <w:rFonts w:ascii="Times New Roman" w:hAnsi="Times New Roman"/>
          <w:sz w:val="24"/>
          <w:szCs w:val="24"/>
        </w:rPr>
        <w:t>etyrimin e subjekteve të interesuara t</w:t>
      </w:r>
      <w:r w:rsidR="002B6211" w:rsidRPr="001A508E">
        <w:rPr>
          <w:rFonts w:ascii="Times New Roman" w:hAnsi="Times New Roman"/>
          <w:sz w:val="24"/>
          <w:szCs w:val="24"/>
        </w:rPr>
        <w:t>`i</w:t>
      </w:r>
      <w:r w:rsidR="00A45F20" w:rsidRPr="001A508E">
        <w:rPr>
          <w:rFonts w:ascii="Times New Roman" w:hAnsi="Times New Roman"/>
          <w:sz w:val="24"/>
          <w:szCs w:val="24"/>
        </w:rPr>
        <w:t xml:space="preserve"> njohin pronar</w:t>
      </w:r>
      <w:r w:rsidR="002B6211" w:rsidRPr="001A508E">
        <w:rPr>
          <w:rFonts w:ascii="Times New Roman" w:hAnsi="Times New Roman"/>
          <w:sz w:val="24"/>
          <w:szCs w:val="24"/>
        </w:rPr>
        <w:t>ë të pasurisë truall dhe banesës dykatëshe</w:t>
      </w:r>
      <w:r w:rsidR="005E683E" w:rsidRPr="001A508E">
        <w:rPr>
          <w:rFonts w:ascii="Times New Roman" w:hAnsi="Times New Roman"/>
          <w:sz w:val="24"/>
          <w:szCs w:val="24"/>
        </w:rPr>
        <w:t xml:space="preserve">, si </w:t>
      </w:r>
      <w:r w:rsidR="002B6211" w:rsidRPr="001A508E">
        <w:rPr>
          <w:rFonts w:ascii="Times New Roman" w:hAnsi="Times New Roman"/>
          <w:sz w:val="24"/>
          <w:szCs w:val="24"/>
        </w:rPr>
        <w:t>dhe k</w:t>
      </w:r>
      <w:r w:rsidR="00A45F20" w:rsidRPr="001A508E">
        <w:rPr>
          <w:rFonts w:ascii="Times New Roman" w:hAnsi="Times New Roman"/>
          <w:sz w:val="24"/>
          <w:szCs w:val="24"/>
        </w:rPr>
        <w:t>thimin e pasurisë</w:t>
      </w:r>
      <w:r w:rsidR="002B6211" w:rsidRPr="001A508E">
        <w:rPr>
          <w:rFonts w:ascii="Times New Roman" w:hAnsi="Times New Roman"/>
          <w:sz w:val="24"/>
          <w:szCs w:val="24"/>
        </w:rPr>
        <w:t>, v</w:t>
      </w:r>
      <w:r w:rsidR="00A45F20" w:rsidRPr="001A508E">
        <w:rPr>
          <w:rFonts w:ascii="Times New Roman" w:hAnsi="Times New Roman"/>
          <w:sz w:val="24"/>
          <w:szCs w:val="24"/>
        </w:rPr>
        <w:t>ërtetimin e mosqenies së marrëdhënies juridike të së drejtës së pronësisë të subjekteve të interesuara</w:t>
      </w:r>
      <w:r w:rsidR="002B6211" w:rsidRPr="001A508E">
        <w:rPr>
          <w:rFonts w:ascii="Times New Roman" w:hAnsi="Times New Roman"/>
          <w:sz w:val="24"/>
          <w:szCs w:val="24"/>
        </w:rPr>
        <w:t xml:space="preserve"> </w:t>
      </w:r>
      <w:r w:rsidR="00A45F20" w:rsidRPr="001A508E">
        <w:rPr>
          <w:rFonts w:ascii="Times New Roman" w:hAnsi="Times New Roman"/>
          <w:sz w:val="24"/>
          <w:szCs w:val="24"/>
        </w:rPr>
        <w:t>etj</w:t>
      </w:r>
      <w:r w:rsidR="007C464C" w:rsidRPr="001A508E">
        <w:rPr>
          <w:rFonts w:ascii="Times New Roman" w:hAnsi="Times New Roman"/>
          <w:sz w:val="24"/>
          <w:szCs w:val="24"/>
        </w:rPr>
        <w:t>.</w:t>
      </w:r>
    </w:p>
    <w:p w:rsidR="00571562" w:rsidRPr="001A508E" w:rsidRDefault="00571562" w:rsidP="00A45B60">
      <w:pPr>
        <w:numPr>
          <w:ilvl w:val="0"/>
          <w:numId w:val="15"/>
        </w:numPr>
        <w:tabs>
          <w:tab w:val="left" w:pos="1080"/>
        </w:tabs>
        <w:spacing w:after="0" w:line="360" w:lineRule="auto"/>
        <w:ind w:left="0" w:firstLine="720"/>
        <w:jc w:val="both"/>
        <w:rPr>
          <w:rFonts w:ascii="Times New Roman" w:hAnsi="Times New Roman"/>
          <w:sz w:val="24"/>
          <w:szCs w:val="24"/>
        </w:rPr>
      </w:pPr>
      <w:r w:rsidRPr="001A508E">
        <w:rPr>
          <w:rFonts w:ascii="Times New Roman" w:hAnsi="Times New Roman"/>
          <w:sz w:val="24"/>
          <w:szCs w:val="24"/>
        </w:rPr>
        <w:t xml:space="preserve">Gjykata e Rrethit Gjyqësor Tiranë, me vendimin nr. </w:t>
      </w:r>
      <w:r w:rsidRPr="001A508E">
        <w:rPr>
          <w:rFonts w:ascii="Times New Roman" w:hAnsi="Times New Roman"/>
          <w:bCs/>
          <w:sz w:val="24"/>
          <w:szCs w:val="24"/>
        </w:rPr>
        <w:t>6953, datë 23.09.2015, ka vendosur: “</w:t>
      </w:r>
      <w:r w:rsidRPr="001A508E">
        <w:rPr>
          <w:rFonts w:ascii="Times New Roman" w:hAnsi="Times New Roman"/>
          <w:bCs/>
          <w:i/>
          <w:sz w:val="24"/>
          <w:szCs w:val="24"/>
        </w:rPr>
        <w:t>Rrëzimin e kërkesëpadisë.</w:t>
      </w:r>
      <w:r w:rsidRPr="001A508E">
        <w:rPr>
          <w:rFonts w:ascii="Times New Roman" w:hAnsi="Times New Roman"/>
          <w:bCs/>
          <w:sz w:val="24"/>
          <w:szCs w:val="24"/>
        </w:rPr>
        <w:t>”</w:t>
      </w:r>
      <w:r w:rsidR="002B6211" w:rsidRPr="001A508E">
        <w:rPr>
          <w:rFonts w:ascii="Times New Roman" w:hAnsi="Times New Roman"/>
          <w:bCs/>
          <w:sz w:val="24"/>
          <w:szCs w:val="24"/>
        </w:rPr>
        <w:t>.</w:t>
      </w:r>
    </w:p>
    <w:p w:rsidR="00571562" w:rsidRPr="001A508E" w:rsidRDefault="00571562" w:rsidP="00A45B60">
      <w:pPr>
        <w:numPr>
          <w:ilvl w:val="0"/>
          <w:numId w:val="15"/>
        </w:numPr>
        <w:tabs>
          <w:tab w:val="left" w:pos="1080"/>
        </w:tabs>
        <w:spacing w:after="0" w:line="360" w:lineRule="auto"/>
        <w:ind w:left="0" w:firstLine="720"/>
        <w:jc w:val="both"/>
        <w:rPr>
          <w:rFonts w:ascii="Times New Roman" w:hAnsi="Times New Roman"/>
          <w:sz w:val="24"/>
          <w:szCs w:val="24"/>
        </w:rPr>
      </w:pPr>
      <w:r w:rsidRPr="001A508E">
        <w:rPr>
          <w:rFonts w:ascii="Times New Roman" w:hAnsi="Times New Roman"/>
          <w:sz w:val="24"/>
          <w:szCs w:val="24"/>
        </w:rPr>
        <w:t xml:space="preserve">Gjykata e Apelit Tiranë, me vendimin </w:t>
      </w:r>
      <w:r w:rsidRPr="001A508E">
        <w:rPr>
          <w:rFonts w:ascii="Times New Roman" w:hAnsi="Times New Roman"/>
          <w:bCs/>
          <w:sz w:val="24"/>
          <w:szCs w:val="24"/>
        </w:rPr>
        <w:t>nr.</w:t>
      </w:r>
      <w:r w:rsidR="002B6211" w:rsidRPr="001A508E">
        <w:rPr>
          <w:rFonts w:ascii="Times New Roman" w:hAnsi="Times New Roman"/>
          <w:bCs/>
          <w:sz w:val="24"/>
          <w:szCs w:val="24"/>
        </w:rPr>
        <w:t xml:space="preserve"> </w:t>
      </w:r>
      <w:r w:rsidRPr="001A508E">
        <w:rPr>
          <w:rFonts w:ascii="Times New Roman" w:hAnsi="Times New Roman"/>
          <w:bCs/>
          <w:sz w:val="24"/>
          <w:szCs w:val="24"/>
        </w:rPr>
        <w:t>2048, datë 12.10.2016</w:t>
      </w:r>
      <w:r w:rsidRPr="001A508E">
        <w:rPr>
          <w:rFonts w:ascii="Times New Roman" w:hAnsi="Times New Roman"/>
          <w:sz w:val="24"/>
          <w:szCs w:val="24"/>
        </w:rPr>
        <w:t>, ka vendosur</w:t>
      </w:r>
      <w:r w:rsidR="002B6211" w:rsidRPr="001A508E">
        <w:rPr>
          <w:rFonts w:ascii="Times New Roman" w:hAnsi="Times New Roman"/>
          <w:sz w:val="24"/>
          <w:szCs w:val="24"/>
        </w:rPr>
        <w:t>: “</w:t>
      </w:r>
      <w:r w:rsidR="002B6211" w:rsidRPr="001A508E">
        <w:rPr>
          <w:rFonts w:ascii="Times New Roman" w:hAnsi="Times New Roman"/>
          <w:i/>
          <w:sz w:val="24"/>
          <w:szCs w:val="24"/>
        </w:rPr>
        <w:t>L</w:t>
      </w:r>
      <w:r w:rsidRPr="001A508E">
        <w:rPr>
          <w:rFonts w:ascii="Times New Roman" w:hAnsi="Times New Roman"/>
          <w:i/>
          <w:sz w:val="24"/>
          <w:szCs w:val="24"/>
        </w:rPr>
        <w:t xml:space="preserve">ënien në fuqi të vendimit nr. </w:t>
      </w:r>
      <w:r w:rsidRPr="001A508E">
        <w:rPr>
          <w:rFonts w:ascii="Times New Roman" w:hAnsi="Times New Roman"/>
          <w:bCs/>
          <w:i/>
          <w:sz w:val="24"/>
          <w:szCs w:val="24"/>
        </w:rPr>
        <w:t>6953, datë 23.09.2015 të Gjykatës së Rrethit Gjyqësor Tiranë</w:t>
      </w:r>
      <w:r w:rsidRPr="001A508E">
        <w:rPr>
          <w:rFonts w:ascii="Times New Roman" w:hAnsi="Times New Roman"/>
          <w:i/>
          <w:sz w:val="24"/>
          <w:szCs w:val="24"/>
        </w:rPr>
        <w:t>.</w:t>
      </w:r>
      <w:r w:rsidR="002B6211" w:rsidRPr="001A508E">
        <w:rPr>
          <w:rFonts w:ascii="Times New Roman" w:hAnsi="Times New Roman"/>
          <w:sz w:val="24"/>
          <w:szCs w:val="24"/>
        </w:rPr>
        <w:t xml:space="preserve">”. Kundër këtij vendimi kërkuesit kanë paraqitur rekurs në Gjykatën e Lartë.  </w:t>
      </w:r>
      <w:r w:rsidRPr="001A508E">
        <w:rPr>
          <w:rFonts w:ascii="Times New Roman" w:hAnsi="Times New Roman"/>
          <w:sz w:val="24"/>
          <w:szCs w:val="24"/>
        </w:rPr>
        <w:t xml:space="preserve"> </w:t>
      </w:r>
    </w:p>
    <w:p w:rsidR="00571562" w:rsidRPr="001A508E" w:rsidRDefault="00571562" w:rsidP="00A45B60">
      <w:pPr>
        <w:numPr>
          <w:ilvl w:val="0"/>
          <w:numId w:val="15"/>
        </w:numPr>
        <w:tabs>
          <w:tab w:val="left" w:pos="1080"/>
        </w:tabs>
        <w:spacing w:after="0" w:line="360" w:lineRule="auto"/>
        <w:ind w:left="0" w:firstLine="720"/>
        <w:jc w:val="both"/>
        <w:rPr>
          <w:rFonts w:ascii="Times New Roman" w:hAnsi="Times New Roman"/>
          <w:sz w:val="24"/>
          <w:szCs w:val="24"/>
        </w:rPr>
      </w:pPr>
      <w:r w:rsidRPr="001A508E">
        <w:rPr>
          <w:rFonts w:ascii="Times New Roman" w:hAnsi="Times New Roman"/>
          <w:sz w:val="24"/>
          <w:szCs w:val="24"/>
        </w:rPr>
        <w:t xml:space="preserve">Kolegji Civil i Gjykatës së Lartë, </w:t>
      </w:r>
      <w:r w:rsidR="00A45B60" w:rsidRPr="001A508E">
        <w:rPr>
          <w:rFonts w:ascii="Times New Roman" w:hAnsi="Times New Roman"/>
          <w:sz w:val="24"/>
          <w:szCs w:val="24"/>
        </w:rPr>
        <w:t xml:space="preserve">në dhomën e këshillimit, </w:t>
      </w:r>
      <w:r w:rsidRPr="001A508E">
        <w:rPr>
          <w:rFonts w:ascii="Times New Roman" w:hAnsi="Times New Roman"/>
          <w:sz w:val="24"/>
          <w:szCs w:val="24"/>
        </w:rPr>
        <w:t xml:space="preserve">me vendimin </w:t>
      </w:r>
      <w:r w:rsidRPr="001A508E">
        <w:rPr>
          <w:rFonts w:ascii="Times New Roman" w:hAnsi="Times New Roman"/>
          <w:bCs/>
          <w:sz w:val="24"/>
          <w:szCs w:val="24"/>
        </w:rPr>
        <w:t xml:space="preserve">nr. </w:t>
      </w:r>
      <w:r w:rsidRPr="001A508E">
        <w:rPr>
          <w:rFonts w:ascii="Times New Roman" w:hAnsi="Times New Roman"/>
          <w:sz w:val="24"/>
          <w:szCs w:val="24"/>
        </w:rPr>
        <w:t xml:space="preserve">00-2017-819, </w:t>
      </w:r>
      <w:r w:rsidRPr="001A508E">
        <w:rPr>
          <w:rFonts w:ascii="Times New Roman" w:hAnsi="Times New Roman"/>
          <w:bCs/>
          <w:sz w:val="24"/>
          <w:szCs w:val="24"/>
        </w:rPr>
        <w:t>datë 25.05.2017</w:t>
      </w:r>
      <w:r w:rsidR="00A45B60" w:rsidRPr="001A508E">
        <w:rPr>
          <w:rFonts w:ascii="Times New Roman" w:hAnsi="Times New Roman"/>
          <w:sz w:val="24"/>
          <w:szCs w:val="24"/>
        </w:rPr>
        <w:t xml:space="preserve"> </w:t>
      </w:r>
      <w:r w:rsidRPr="001A508E">
        <w:rPr>
          <w:rFonts w:ascii="Times New Roman" w:hAnsi="Times New Roman"/>
          <w:sz w:val="24"/>
          <w:szCs w:val="24"/>
        </w:rPr>
        <w:t>ka vendosur</w:t>
      </w:r>
      <w:r w:rsidRPr="001A508E">
        <w:rPr>
          <w:rFonts w:ascii="Times New Roman" w:hAnsi="Times New Roman"/>
          <w:bCs/>
          <w:sz w:val="24"/>
          <w:szCs w:val="24"/>
        </w:rPr>
        <w:t xml:space="preserve"> mospranimin e rekursit, </w:t>
      </w:r>
      <w:r w:rsidR="00A45B60" w:rsidRPr="001A508E">
        <w:rPr>
          <w:rFonts w:ascii="Times New Roman" w:hAnsi="Times New Roman"/>
          <w:bCs/>
          <w:sz w:val="24"/>
          <w:szCs w:val="24"/>
        </w:rPr>
        <w:t xml:space="preserve">me arsyetimin se ai nuk përmbush kriteret e parashikuara nga ligji, </w:t>
      </w:r>
      <w:r w:rsidRPr="001A508E">
        <w:rPr>
          <w:rFonts w:ascii="Times New Roman" w:hAnsi="Times New Roman"/>
          <w:bCs/>
          <w:sz w:val="24"/>
          <w:szCs w:val="24"/>
        </w:rPr>
        <w:t>pasi nuk përmban asnjë</w:t>
      </w:r>
      <w:r w:rsidR="00A45B60" w:rsidRPr="001A508E">
        <w:rPr>
          <w:rFonts w:ascii="Times New Roman" w:hAnsi="Times New Roman"/>
          <w:bCs/>
          <w:sz w:val="24"/>
          <w:szCs w:val="24"/>
        </w:rPr>
        <w:t xml:space="preserve">rin prej rasteve të parashikuara </w:t>
      </w:r>
      <w:r w:rsidRPr="001A508E">
        <w:rPr>
          <w:rFonts w:ascii="Times New Roman" w:hAnsi="Times New Roman"/>
          <w:bCs/>
          <w:sz w:val="24"/>
          <w:szCs w:val="24"/>
        </w:rPr>
        <w:t>në nenin 472 të Kodit të Procedurës Civile</w:t>
      </w:r>
      <w:r w:rsidR="002B6211" w:rsidRPr="001A508E">
        <w:rPr>
          <w:rFonts w:ascii="Times New Roman" w:hAnsi="Times New Roman"/>
          <w:bCs/>
          <w:sz w:val="24"/>
          <w:szCs w:val="24"/>
        </w:rPr>
        <w:t xml:space="preserve"> (</w:t>
      </w:r>
      <w:r w:rsidR="002B6211" w:rsidRPr="001A508E">
        <w:rPr>
          <w:rFonts w:ascii="Times New Roman" w:hAnsi="Times New Roman"/>
          <w:bCs/>
          <w:i/>
          <w:sz w:val="24"/>
          <w:szCs w:val="24"/>
        </w:rPr>
        <w:t>KPC</w:t>
      </w:r>
      <w:r w:rsidR="002B6211" w:rsidRPr="001A508E">
        <w:rPr>
          <w:rFonts w:ascii="Times New Roman" w:hAnsi="Times New Roman"/>
          <w:bCs/>
          <w:sz w:val="24"/>
          <w:szCs w:val="24"/>
        </w:rPr>
        <w:t>)</w:t>
      </w:r>
      <w:r w:rsidRPr="001A508E">
        <w:rPr>
          <w:rFonts w:ascii="Times New Roman" w:hAnsi="Times New Roman"/>
          <w:bCs/>
          <w:sz w:val="24"/>
          <w:szCs w:val="24"/>
        </w:rPr>
        <w:t>.</w:t>
      </w:r>
    </w:p>
    <w:p w:rsidR="00333C43" w:rsidRPr="001A508E" w:rsidRDefault="00333C43" w:rsidP="00A45B60">
      <w:pPr>
        <w:numPr>
          <w:ilvl w:val="0"/>
          <w:numId w:val="15"/>
        </w:numPr>
        <w:tabs>
          <w:tab w:val="left" w:pos="1080"/>
        </w:tabs>
        <w:spacing w:after="0" w:line="360" w:lineRule="auto"/>
        <w:ind w:left="0" w:firstLine="720"/>
        <w:jc w:val="both"/>
        <w:rPr>
          <w:rFonts w:ascii="Times New Roman" w:hAnsi="Times New Roman"/>
          <w:sz w:val="24"/>
          <w:szCs w:val="24"/>
        </w:rPr>
      </w:pPr>
      <w:r w:rsidRPr="001A508E">
        <w:rPr>
          <w:rFonts w:ascii="Times New Roman" w:hAnsi="Times New Roman"/>
          <w:bCs/>
          <w:sz w:val="24"/>
          <w:szCs w:val="24"/>
        </w:rPr>
        <w:t>Me k</w:t>
      </w:r>
      <w:r w:rsidR="00352E25" w:rsidRPr="001A508E">
        <w:rPr>
          <w:rFonts w:ascii="Times New Roman" w:hAnsi="Times New Roman"/>
          <w:bCs/>
          <w:sz w:val="24"/>
          <w:szCs w:val="24"/>
        </w:rPr>
        <w:t>ë</w:t>
      </w:r>
      <w:r w:rsidRPr="001A508E">
        <w:rPr>
          <w:rFonts w:ascii="Times New Roman" w:hAnsi="Times New Roman"/>
          <w:bCs/>
          <w:sz w:val="24"/>
          <w:szCs w:val="24"/>
        </w:rPr>
        <w:t>rkes</w:t>
      </w:r>
      <w:r w:rsidR="00352E25" w:rsidRPr="001A508E">
        <w:rPr>
          <w:rFonts w:ascii="Times New Roman" w:hAnsi="Times New Roman"/>
          <w:bCs/>
          <w:sz w:val="24"/>
          <w:szCs w:val="24"/>
        </w:rPr>
        <w:t>ë</w:t>
      </w:r>
      <w:r w:rsidRPr="001A508E">
        <w:rPr>
          <w:rFonts w:ascii="Times New Roman" w:hAnsi="Times New Roman"/>
          <w:bCs/>
          <w:sz w:val="24"/>
          <w:szCs w:val="24"/>
        </w:rPr>
        <w:t>n e dat</w:t>
      </w:r>
      <w:r w:rsidR="00352E25" w:rsidRPr="001A508E">
        <w:rPr>
          <w:rFonts w:ascii="Times New Roman" w:hAnsi="Times New Roman"/>
          <w:bCs/>
          <w:sz w:val="24"/>
          <w:szCs w:val="24"/>
        </w:rPr>
        <w:t>ë</w:t>
      </w:r>
      <w:r w:rsidRPr="001A508E">
        <w:rPr>
          <w:rFonts w:ascii="Times New Roman" w:hAnsi="Times New Roman"/>
          <w:bCs/>
          <w:sz w:val="24"/>
          <w:szCs w:val="24"/>
        </w:rPr>
        <w:t xml:space="preserve">s </w:t>
      </w:r>
      <w:r w:rsidR="00E8758F" w:rsidRPr="001A508E">
        <w:rPr>
          <w:rFonts w:ascii="Times New Roman" w:hAnsi="Times New Roman"/>
          <w:bCs/>
          <w:sz w:val="24"/>
          <w:szCs w:val="24"/>
        </w:rPr>
        <w:t>21.09.2017</w:t>
      </w:r>
      <w:r w:rsidRPr="001A508E">
        <w:rPr>
          <w:rFonts w:ascii="Times New Roman" w:hAnsi="Times New Roman"/>
          <w:bCs/>
          <w:sz w:val="24"/>
          <w:szCs w:val="24"/>
        </w:rPr>
        <w:t xml:space="preserve"> k</w:t>
      </w:r>
      <w:r w:rsidR="00352E25" w:rsidRPr="001A508E">
        <w:rPr>
          <w:rFonts w:ascii="Times New Roman" w:hAnsi="Times New Roman"/>
          <w:bCs/>
          <w:sz w:val="24"/>
          <w:szCs w:val="24"/>
        </w:rPr>
        <w:t>ë</w:t>
      </w:r>
      <w:r w:rsidRPr="001A508E">
        <w:rPr>
          <w:rFonts w:ascii="Times New Roman" w:hAnsi="Times New Roman"/>
          <w:bCs/>
          <w:sz w:val="24"/>
          <w:szCs w:val="24"/>
        </w:rPr>
        <w:t>rkuesit i jan</w:t>
      </w:r>
      <w:r w:rsidR="00352E25" w:rsidRPr="001A508E">
        <w:rPr>
          <w:rFonts w:ascii="Times New Roman" w:hAnsi="Times New Roman"/>
          <w:bCs/>
          <w:sz w:val="24"/>
          <w:szCs w:val="24"/>
        </w:rPr>
        <w:t>ë</w:t>
      </w:r>
      <w:r w:rsidRPr="001A508E">
        <w:rPr>
          <w:rFonts w:ascii="Times New Roman" w:hAnsi="Times New Roman"/>
          <w:bCs/>
          <w:sz w:val="24"/>
          <w:szCs w:val="24"/>
        </w:rPr>
        <w:t xml:space="preserve"> drejtuar Gjykat</w:t>
      </w:r>
      <w:r w:rsidR="00352E25" w:rsidRPr="001A508E">
        <w:rPr>
          <w:rFonts w:ascii="Times New Roman" w:hAnsi="Times New Roman"/>
          <w:bCs/>
          <w:sz w:val="24"/>
          <w:szCs w:val="24"/>
        </w:rPr>
        <w:t>ë</w:t>
      </w:r>
      <w:r w:rsidRPr="001A508E">
        <w:rPr>
          <w:rFonts w:ascii="Times New Roman" w:hAnsi="Times New Roman"/>
          <w:bCs/>
          <w:sz w:val="24"/>
          <w:szCs w:val="24"/>
        </w:rPr>
        <w:t>s Kushtetuese, duke pretenduar cenimin e s</w:t>
      </w:r>
      <w:r w:rsidR="00352E25" w:rsidRPr="001A508E">
        <w:rPr>
          <w:rFonts w:ascii="Times New Roman" w:hAnsi="Times New Roman"/>
          <w:bCs/>
          <w:sz w:val="24"/>
          <w:szCs w:val="24"/>
        </w:rPr>
        <w:t>ë</w:t>
      </w:r>
      <w:r w:rsidRPr="001A508E">
        <w:rPr>
          <w:rFonts w:ascii="Times New Roman" w:hAnsi="Times New Roman"/>
          <w:bCs/>
          <w:sz w:val="24"/>
          <w:szCs w:val="24"/>
        </w:rPr>
        <w:t xml:space="preserve"> drejt</w:t>
      </w:r>
      <w:r w:rsidR="00352E25" w:rsidRPr="001A508E">
        <w:rPr>
          <w:rFonts w:ascii="Times New Roman" w:hAnsi="Times New Roman"/>
          <w:bCs/>
          <w:sz w:val="24"/>
          <w:szCs w:val="24"/>
        </w:rPr>
        <w:t>ë</w:t>
      </w:r>
      <w:r w:rsidRPr="001A508E">
        <w:rPr>
          <w:rFonts w:ascii="Times New Roman" w:hAnsi="Times New Roman"/>
          <w:bCs/>
          <w:sz w:val="24"/>
          <w:szCs w:val="24"/>
        </w:rPr>
        <w:t>s s</w:t>
      </w:r>
      <w:r w:rsidR="00352E25" w:rsidRPr="001A508E">
        <w:rPr>
          <w:rFonts w:ascii="Times New Roman" w:hAnsi="Times New Roman"/>
          <w:bCs/>
          <w:sz w:val="24"/>
          <w:szCs w:val="24"/>
        </w:rPr>
        <w:t>ë</w:t>
      </w:r>
      <w:r w:rsidRPr="001A508E">
        <w:rPr>
          <w:rFonts w:ascii="Times New Roman" w:hAnsi="Times New Roman"/>
          <w:bCs/>
          <w:sz w:val="24"/>
          <w:szCs w:val="24"/>
        </w:rPr>
        <w:t xml:space="preserve"> pron</w:t>
      </w:r>
      <w:r w:rsidR="00352E25" w:rsidRPr="001A508E">
        <w:rPr>
          <w:rFonts w:ascii="Times New Roman" w:hAnsi="Times New Roman"/>
          <w:bCs/>
          <w:sz w:val="24"/>
          <w:szCs w:val="24"/>
        </w:rPr>
        <w:t>ë</w:t>
      </w:r>
      <w:r w:rsidRPr="001A508E">
        <w:rPr>
          <w:rFonts w:ascii="Times New Roman" w:hAnsi="Times New Roman"/>
          <w:bCs/>
          <w:sz w:val="24"/>
          <w:szCs w:val="24"/>
        </w:rPr>
        <w:t>s privat</w:t>
      </w:r>
      <w:r w:rsidR="00A45B60" w:rsidRPr="001A508E">
        <w:rPr>
          <w:rFonts w:ascii="Times New Roman" w:hAnsi="Times New Roman"/>
          <w:bCs/>
          <w:sz w:val="24"/>
          <w:szCs w:val="24"/>
        </w:rPr>
        <w:t>e</w:t>
      </w:r>
      <w:r w:rsidRPr="001A508E">
        <w:rPr>
          <w:rFonts w:ascii="Times New Roman" w:hAnsi="Times New Roman"/>
          <w:bCs/>
          <w:sz w:val="24"/>
          <w:szCs w:val="24"/>
        </w:rPr>
        <w:t xml:space="preserve"> dhe asaj p</w:t>
      </w:r>
      <w:r w:rsidR="00352E25" w:rsidRPr="001A508E">
        <w:rPr>
          <w:rFonts w:ascii="Times New Roman" w:hAnsi="Times New Roman"/>
          <w:bCs/>
          <w:sz w:val="24"/>
          <w:szCs w:val="24"/>
        </w:rPr>
        <w:t>ë</w:t>
      </w:r>
      <w:r w:rsidRPr="001A508E">
        <w:rPr>
          <w:rFonts w:ascii="Times New Roman" w:hAnsi="Times New Roman"/>
          <w:bCs/>
          <w:sz w:val="24"/>
          <w:szCs w:val="24"/>
        </w:rPr>
        <w:t>r nj</w:t>
      </w:r>
      <w:r w:rsidR="00352E25" w:rsidRPr="001A508E">
        <w:rPr>
          <w:rFonts w:ascii="Times New Roman" w:hAnsi="Times New Roman"/>
          <w:bCs/>
          <w:sz w:val="24"/>
          <w:szCs w:val="24"/>
        </w:rPr>
        <w:t>ë</w:t>
      </w:r>
      <w:r w:rsidRPr="001A508E">
        <w:rPr>
          <w:rFonts w:ascii="Times New Roman" w:hAnsi="Times New Roman"/>
          <w:bCs/>
          <w:sz w:val="24"/>
          <w:szCs w:val="24"/>
        </w:rPr>
        <w:t xml:space="preserve"> proces t</w:t>
      </w:r>
      <w:r w:rsidR="00352E25" w:rsidRPr="001A508E">
        <w:rPr>
          <w:rFonts w:ascii="Times New Roman" w:hAnsi="Times New Roman"/>
          <w:bCs/>
          <w:sz w:val="24"/>
          <w:szCs w:val="24"/>
        </w:rPr>
        <w:t>ë</w:t>
      </w:r>
      <w:r w:rsidRPr="001A508E">
        <w:rPr>
          <w:rFonts w:ascii="Times New Roman" w:hAnsi="Times New Roman"/>
          <w:bCs/>
          <w:sz w:val="24"/>
          <w:szCs w:val="24"/>
        </w:rPr>
        <w:t xml:space="preserve"> rregullt gjyq</w:t>
      </w:r>
      <w:r w:rsidR="00352E25" w:rsidRPr="001A508E">
        <w:rPr>
          <w:rFonts w:ascii="Times New Roman" w:hAnsi="Times New Roman"/>
          <w:bCs/>
          <w:sz w:val="24"/>
          <w:szCs w:val="24"/>
        </w:rPr>
        <w:t>ë</w:t>
      </w:r>
      <w:r w:rsidRPr="001A508E">
        <w:rPr>
          <w:rFonts w:ascii="Times New Roman" w:hAnsi="Times New Roman"/>
          <w:bCs/>
          <w:sz w:val="24"/>
          <w:szCs w:val="24"/>
        </w:rPr>
        <w:t>sor nga vendimmarrja e gjykatave t</w:t>
      </w:r>
      <w:r w:rsidR="00352E25" w:rsidRPr="001A508E">
        <w:rPr>
          <w:rFonts w:ascii="Times New Roman" w:hAnsi="Times New Roman"/>
          <w:bCs/>
          <w:sz w:val="24"/>
          <w:szCs w:val="24"/>
        </w:rPr>
        <w:t>ë</w:t>
      </w:r>
      <w:r w:rsidRPr="001A508E">
        <w:rPr>
          <w:rFonts w:ascii="Times New Roman" w:hAnsi="Times New Roman"/>
          <w:bCs/>
          <w:sz w:val="24"/>
          <w:szCs w:val="24"/>
        </w:rPr>
        <w:t xml:space="preserve"> </w:t>
      </w:r>
      <w:r w:rsidR="00210EDA" w:rsidRPr="001A508E">
        <w:rPr>
          <w:rFonts w:ascii="Times New Roman" w:hAnsi="Times New Roman"/>
          <w:bCs/>
          <w:sz w:val="24"/>
          <w:szCs w:val="24"/>
        </w:rPr>
        <w:t xml:space="preserve">të </w:t>
      </w:r>
      <w:r w:rsidRPr="001A508E">
        <w:rPr>
          <w:rFonts w:ascii="Times New Roman" w:hAnsi="Times New Roman"/>
          <w:bCs/>
          <w:sz w:val="24"/>
          <w:szCs w:val="24"/>
        </w:rPr>
        <w:t>tri</w:t>
      </w:r>
      <w:r w:rsidR="00210EDA" w:rsidRPr="001A508E">
        <w:rPr>
          <w:rFonts w:ascii="Times New Roman" w:hAnsi="Times New Roman"/>
          <w:bCs/>
          <w:sz w:val="24"/>
          <w:szCs w:val="24"/>
        </w:rPr>
        <w:t>a</w:t>
      </w:r>
      <w:r w:rsidRPr="001A508E">
        <w:rPr>
          <w:rFonts w:ascii="Times New Roman" w:hAnsi="Times New Roman"/>
          <w:bCs/>
          <w:sz w:val="24"/>
          <w:szCs w:val="24"/>
        </w:rPr>
        <w:t xml:space="preserve"> shkall</w:t>
      </w:r>
      <w:r w:rsidR="00352E25" w:rsidRPr="001A508E">
        <w:rPr>
          <w:rFonts w:ascii="Times New Roman" w:hAnsi="Times New Roman"/>
          <w:bCs/>
          <w:sz w:val="24"/>
          <w:szCs w:val="24"/>
        </w:rPr>
        <w:t>ë</w:t>
      </w:r>
      <w:r w:rsidRPr="001A508E">
        <w:rPr>
          <w:rFonts w:ascii="Times New Roman" w:hAnsi="Times New Roman"/>
          <w:bCs/>
          <w:sz w:val="24"/>
          <w:szCs w:val="24"/>
        </w:rPr>
        <w:t>ve t</w:t>
      </w:r>
      <w:r w:rsidR="00352E25" w:rsidRPr="001A508E">
        <w:rPr>
          <w:rFonts w:ascii="Times New Roman" w:hAnsi="Times New Roman"/>
          <w:bCs/>
          <w:sz w:val="24"/>
          <w:szCs w:val="24"/>
        </w:rPr>
        <w:t>ë</w:t>
      </w:r>
      <w:r w:rsidRPr="001A508E">
        <w:rPr>
          <w:rFonts w:ascii="Times New Roman" w:hAnsi="Times New Roman"/>
          <w:bCs/>
          <w:sz w:val="24"/>
          <w:szCs w:val="24"/>
        </w:rPr>
        <w:t xml:space="preserve"> gjykimit.  </w:t>
      </w:r>
    </w:p>
    <w:p w:rsidR="00333C43" w:rsidRPr="001A508E" w:rsidRDefault="00333C43" w:rsidP="00A45B60">
      <w:pPr>
        <w:numPr>
          <w:ilvl w:val="0"/>
          <w:numId w:val="15"/>
        </w:numPr>
        <w:tabs>
          <w:tab w:val="left" w:pos="1080"/>
        </w:tabs>
        <w:spacing w:after="0" w:line="360" w:lineRule="auto"/>
        <w:ind w:left="0" w:firstLine="720"/>
        <w:jc w:val="both"/>
        <w:rPr>
          <w:rFonts w:ascii="Times New Roman" w:hAnsi="Times New Roman"/>
          <w:sz w:val="24"/>
          <w:szCs w:val="24"/>
        </w:rPr>
      </w:pPr>
      <w:r w:rsidRPr="001A508E">
        <w:rPr>
          <w:rFonts w:ascii="Times New Roman" w:hAnsi="Times New Roman"/>
          <w:sz w:val="24"/>
          <w:szCs w:val="24"/>
        </w:rPr>
        <w:t xml:space="preserve">Me vendimin e </w:t>
      </w:r>
      <w:r w:rsidR="00571562" w:rsidRPr="001A508E">
        <w:rPr>
          <w:rFonts w:ascii="Times New Roman" w:hAnsi="Times New Roman"/>
          <w:sz w:val="24"/>
          <w:szCs w:val="24"/>
        </w:rPr>
        <w:t>datë</w:t>
      </w:r>
      <w:r w:rsidRPr="001A508E">
        <w:rPr>
          <w:rFonts w:ascii="Times New Roman" w:hAnsi="Times New Roman"/>
          <w:sz w:val="24"/>
          <w:szCs w:val="24"/>
        </w:rPr>
        <w:t>s</w:t>
      </w:r>
      <w:r w:rsidR="00571562" w:rsidRPr="001A508E">
        <w:rPr>
          <w:rFonts w:ascii="Times New Roman" w:hAnsi="Times New Roman"/>
          <w:sz w:val="24"/>
          <w:szCs w:val="24"/>
        </w:rPr>
        <w:t xml:space="preserve"> 23.11.2017</w:t>
      </w:r>
      <w:r w:rsidRPr="001A508E">
        <w:rPr>
          <w:rFonts w:ascii="Times New Roman" w:hAnsi="Times New Roman"/>
          <w:sz w:val="24"/>
          <w:szCs w:val="24"/>
        </w:rPr>
        <w:t>, Kolegji i Gjykatës Kushtetuese</w:t>
      </w:r>
      <w:r w:rsidR="00571562" w:rsidRPr="001A508E">
        <w:rPr>
          <w:rFonts w:ascii="Times New Roman" w:hAnsi="Times New Roman"/>
          <w:sz w:val="24"/>
          <w:szCs w:val="24"/>
        </w:rPr>
        <w:t xml:space="preserve"> </w:t>
      </w:r>
      <w:r w:rsidRPr="001A508E">
        <w:rPr>
          <w:rFonts w:ascii="Times New Roman" w:hAnsi="Times New Roman"/>
          <w:sz w:val="24"/>
          <w:szCs w:val="24"/>
        </w:rPr>
        <w:t xml:space="preserve">ka </w:t>
      </w:r>
      <w:r w:rsidR="00571562" w:rsidRPr="001A508E">
        <w:rPr>
          <w:rFonts w:ascii="Times New Roman" w:hAnsi="Times New Roman"/>
          <w:sz w:val="24"/>
          <w:szCs w:val="24"/>
        </w:rPr>
        <w:t>vendos</w:t>
      </w:r>
      <w:r w:rsidRPr="001A508E">
        <w:rPr>
          <w:rFonts w:ascii="Times New Roman" w:hAnsi="Times New Roman"/>
          <w:sz w:val="24"/>
          <w:szCs w:val="24"/>
        </w:rPr>
        <w:t>ur</w:t>
      </w:r>
      <w:r w:rsidR="00571562" w:rsidRPr="001A508E">
        <w:rPr>
          <w:rFonts w:ascii="Times New Roman" w:hAnsi="Times New Roman"/>
          <w:sz w:val="24"/>
          <w:szCs w:val="24"/>
        </w:rPr>
        <w:t xml:space="preserve"> kalimin e çështjes për shqyrtim paraprak në Mbledhjen e Gjyqtarëve.</w:t>
      </w:r>
    </w:p>
    <w:p w:rsidR="00A45B60" w:rsidRPr="001A508E" w:rsidRDefault="00333C43" w:rsidP="00A45B60">
      <w:pPr>
        <w:numPr>
          <w:ilvl w:val="0"/>
          <w:numId w:val="15"/>
        </w:numPr>
        <w:tabs>
          <w:tab w:val="left" w:pos="1080"/>
        </w:tabs>
        <w:spacing w:after="0" w:line="360" w:lineRule="auto"/>
        <w:ind w:left="0" w:firstLine="720"/>
        <w:jc w:val="both"/>
        <w:rPr>
          <w:rFonts w:ascii="Times New Roman" w:hAnsi="Times New Roman"/>
          <w:sz w:val="24"/>
          <w:szCs w:val="24"/>
        </w:rPr>
      </w:pPr>
      <w:r w:rsidRPr="001A508E">
        <w:rPr>
          <w:rFonts w:ascii="Times New Roman" w:hAnsi="Times New Roman"/>
          <w:sz w:val="24"/>
          <w:szCs w:val="24"/>
        </w:rPr>
        <w:t>Me vendimin e datës 12.12.2017, Mbledhja e Gjyqtar</w:t>
      </w:r>
      <w:r w:rsidR="00352E25" w:rsidRPr="001A508E">
        <w:rPr>
          <w:rFonts w:ascii="Times New Roman" w:hAnsi="Times New Roman"/>
          <w:sz w:val="24"/>
          <w:szCs w:val="24"/>
        </w:rPr>
        <w:t>ë</w:t>
      </w:r>
      <w:r w:rsidRPr="001A508E">
        <w:rPr>
          <w:rFonts w:ascii="Times New Roman" w:hAnsi="Times New Roman"/>
          <w:sz w:val="24"/>
          <w:szCs w:val="24"/>
        </w:rPr>
        <w:t>ve ka vendosur kalimin e çështjes për shqyrtim n</w:t>
      </w:r>
      <w:r w:rsidR="00352E25" w:rsidRPr="001A508E">
        <w:rPr>
          <w:rFonts w:ascii="Times New Roman" w:hAnsi="Times New Roman"/>
          <w:sz w:val="24"/>
          <w:szCs w:val="24"/>
        </w:rPr>
        <w:t>ë</w:t>
      </w:r>
      <w:r w:rsidRPr="001A508E">
        <w:rPr>
          <w:rFonts w:ascii="Times New Roman" w:hAnsi="Times New Roman"/>
          <w:sz w:val="24"/>
          <w:szCs w:val="24"/>
        </w:rPr>
        <w:t xml:space="preserve"> seanc</w:t>
      </w:r>
      <w:r w:rsidR="00352E25" w:rsidRPr="001A508E">
        <w:rPr>
          <w:rFonts w:ascii="Times New Roman" w:hAnsi="Times New Roman"/>
          <w:sz w:val="24"/>
          <w:szCs w:val="24"/>
        </w:rPr>
        <w:t>ë</w:t>
      </w:r>
      <w:r w:rsidRPr="001A508E">
        <w:rPr>
          <w:rFonts w:ascii="Times New Roman" w:hAnsi="Times New Roman"/>
          <w:sz w:val="24"/>
          <w:szCs w:val="24"/>
        </w:rPr>
        <w:t xml:space="preserve"> plenare mbi baz</w:t>
      </w:r>
      <w:r w:rsidR="00352E25" w:rsidRPr="001A508E">
        <w:rPr>
          <w:rFonts w:ascii="Times New Roman" w:hAnsi="Times New Roman"/>
          <w:sz w:val="24"/>
          <w:szCs w:val="24"/>
        </w:rPr>
        <w:t>ë</w:t>
      </w:r>
      <w:r w:rsidRPr="001A508E">
        <w:rPr>
          <w:rFonts w:ascii="Times New Roman" w:hAnsi="Times New Roman"/>
          <w:sz w:val="24"/>
          <w:szCs w:val="24"/>
        </w:rPr>
        <w:t xml:space="preserve"> dokumentesh.</w:t>
      </w:r>
    </w:p>
    <w:p w:rsidR="00A45B60" w:rsidRPr="001A508E" w:rsidRDefault="00A45B60" w:rsidP="00A45B60">
      <w:pPr>
        <w:tabs>
          <w:tab w:val="left" w:pos="1080"/>
        </w:tabs>
        <w:spacing w:after="0" w:line="360" w:lineRule="auto"/>
        <w:jc w:val="both"/>
        <w:rPr>
          <w:rFonts w:ascii="Times New Roman" w:hAnsi="Times New Roman"/>
          <w:sz w:val="24"/>
          <w:szCs w:val="24"/>
        </w:rPr>
      </w:pPr>
    </w:p>
    <w:p w:rsidR="00A45B60" w:rsidRPr="001A508E" w:rsidRDefault="00C40B4A" w:rsidP="00A45B60">
      <w:pPr>
        <w:tabs>
          <w:tab w:val="left" w:pos="1080"/>
        </w:tabs>
        <w:spacing w:after="0" w:line="360" w:lineRule="auto"/>
        <w:jc w:val="center"/>
        <w:rPr>
          <w:rFonts w:ascii="Times New Roman" w:hAnsi="Times New Roman"/>
          <w:b/>
          <w:sz w:val="24"/>
          <w:szCs w:val="24"/>
        </w:rPr>
      </w:pPr>
      <w:r w:rsidRPr="001A508E">
        <w:rPr>
          <w:rFonts w:ascii="Times New Roman" w:hAnsi="Times New Roman"/>
          <w:b/>
          <w:sz w:val="24"/>
          <w:szCs w:val="24"/>
        </w:rPr>
        <w:t>II</w:t>
      </w:r>
    </w:p>
    <w:p w:rsidR="00A45B60" w:rsidRPr="001A508E" w:rsidRDefault="00C40B4A" w:rsidP="00A45B60">
      <w:pPr>
        <w:tabs>
          <w:tab w:val="left" w:pos="1080"/>
        </w:tabs>
        <w:spacing w:after="0" w:line="360" w:lineRule="auto"/>
        <w:jc w:val="center"/>
        <w:rPr>
          <w:rFonts w:ascii="Times New Roman" w:hAnsi="Times New Roman"/>
          <w:sz w:val="24"/>
          <w:szCs w:val="24"/>
        </w:rPr>
      </w:pPr>
      <w:r w:rsidRPr="001A508E">
        <w:rPr>
          <w:rFonts w:ascii="Times New Roman" w:hAnsi="Times New Roman"/>
          <w:b/>
          <w:sz w:val="24"/>
          <w:szCs w:val="24"/>
        </w:rPr>
        <w:t>P</w:t>
      </w:r>
      <w:r w:rsidR="00A45B60" w:rsidRPr="001A508E">
        <w:rPr>
          <w:rFonts w:ascii="Times New Roman" w:hAnsi="Times New Roman"/>
          <w:b/>
          <w:sz w:val="24"/>
          <w:szCs w:val="24"/>
        </w:rPr>
        <w:t xml:space="preserve">retendimet </w:t>
      </w:r>
      <w:r w:rsidRPr="001A508E">
        <w:rPr>
          <w:rFonts w:ascii="Times New Roman" w:hAnsi="Times New Roman"/>
          <w:b/>
          <w:sz w:val="24"/>
          <w:szCs w:val="24"/>
        </w:rPr>
        <w:t>e palëve</w:t>
      </w:r>
    </w:p>
    <w:p w:rsidR="002E7E71" w:rsidRPr="001A508E" w:rsidRDefault="000E5EEC" w:rsidP="002E7E71">
      <w:pPr>
        <w:numPr>
          <w:ilvl w:val="0"/>
          <w:numId w:val="15"/>
        </w:numPr>
        <w:tabs>
          <w:tab w:val="left" w:pos="1080"/>
        </w:tabs>
        <w:spacing w:after="0" w:line="360" w:lineRule="auto"/>
        <w:ind w:left="0" w:firstLine="720"/>
        <w:jc w:val="both"/>
        <w:rPr>
          <w:rFonts w:ascii="Times New Roman" w:hAnsi="Times New Roman"/>
          <w:sz w:val="24"/>
          <w:szCs w:val="24"/>
        </w:rPr>
      </w:pPr>
      <w:r w:rsidRPr="001A508E">
        <w:rPr>
          <w:rFonts w:ascii="Times New Roman" w:hAnsi="Times New Roman"/>
          <w:b/>
          <w:i/>
          <w:sz w:val="24"/>
          <w:szCs w:val="24"/>
        </w:rPr>
        <w:t>Kërkuesit</w:t>
      </w:r>
      <w:r w:rsidRPr="001A508E">
        <w:rPr>
          <w:rFonts w:ascii="Times New Roman" w:hAnsi="Times New Roman"/>
          <w:sz w:val="24"/>
          <w:szCs w:val="24"/>
        </w:rPr>
        <w:t xml:space="preserve"> i janë drejtuar Gjykatës Kushtetuese (</w:t>
      </w:r>
      <w:r w:rsidRPr="001A508E">
        <w:rPr>
          <w:rFonts w:ascii="Times New Roman" w:hAnsi="Times New Roman"/>
          <w:i/>
          <w:sz w:val="24"/>
          <w:szCs w:val="24"/>
        </w:rPr>
        <w:t>Gjykata</w:t>
      </w:r>
      <w:r w:rsidRPr="001A508E">
        <w:rPr>
          <w:rFonts w:ascii="Times New Roman" w:hAnsi="Times New Roman"/>
          <w:sz w:val="24"/>
          <w:szCs w:val="24"/>
        </w:rPr>
        <w:t xml:space="preserve">) </w:t>
      </w:r>
      <w:r w:rsidR="00A45B60" w:rsidRPr="001A508E">
        <w:rPr>
          <w:rFonts w:ascii="Times New Roman" w:hAnsi="Times New Roman"/>
          <w:sz w:val="24"/>
          <w:szCs w:val="24"/>
        </w:rPr>
        <w:t>sipas objektit të kërkesës</w:t>
      </w:r>
      <w:r w:rsidR="0086416B" w:rsidRPr="001A508E">
        <w:rPr>
          <w:rFonts w:ascii="Times New Roman" w:hAnsi="Times New Roman"/>
          <w:sz w:val="24"/>
          <w:szCs w:val="24"/>
        </w:rPr>
        <w:t>,</w:t>
      </w:r>
      <w:r w:rsidR="00333C43" w:rsidRPr="001A508E">
        <w:rPr>
          <w:rFonts w:ascii="Times New Roman" w:hAnsi="Times New Roman"/>
          <w:sz w:val="24"/>
          <w:szCs w:val="24"/>
        </w:rPr>
        <w:t xml:space="preserve"> duke p</w:t>
      </w:r>
      <w:r w:rsidR="00A45B60" w:rsidRPr="001A508E">
        <w:rPr>
          <w:rFonts w:ascii="Times New Roman" w:hAnsi="Times New Roman"/>
          <w:sz w:val="24"/>
          <w:szCs w:val="24"/>
        </w:rPr>
        <w:t xml:space="preserve">retenduar </w:t>
      </w:r>
      <w:r w:rsidR="00333C43" w:rsidRPr="001A508E">
        <w:rPr>
          <w:rFonts w:ascii="Times New Roman" w:hAnsi="Times New Roman"/>
          <w:sz w:val="24"/>
          <w:szCs w:val="24"/>
        </w:rPr>
        <w:t xml:space="preserve">se </w:t>
      </w:r>
      <w:r w:rsidR="00A45B60" w:rsidRPr="001A508E">
        <w:rPr>
          <w:rFonts w:ascii="Times New Roman" w:hAnsi="Times New Roman"/>
          <w:sz w:val="24"/>
          <w:szCs w:val="24"/>
        </w:rPr>
        <w:t>vendimet e kundërshtuara kanë</w:t>
      </w:r>
      <w:r w:rsidR="00333C43" w:rsidRPr="001A508E">
        <w:rPr>
          <w:rFonts w:ascii="Times New Roman" w:hAnsi="Times New Roman"/>
          <w:sz w:val="24"/>
          <w:szCs w:val="24"/>
        </w:rPr>
        <w:t xml:space="preserve"> c</w:t>
      </w:r>
      <w:r w:rsidR="00E8758F" w:rsidRPr="001A508E">
        <w:rPr>
          <w:rFonts w:ascii="Times New Roman" w:hAnsi="Times New Roman"/>
          <w:sz w:val="24"/>
          <w:szCs w:val="24"/>
        </w:rPr>
        <w:t>e</w:t>
      </w:r>
      <w:r w:rsidR="00333C43" w:rsidRPr="001A508E">
        <w:rPr>
          <w:rFonts w:ascii="Times New Roman" w:hAnsi="Times New Roman"/>
          <w:sz w:val="24"/>
          <w:szCs w:val="24"/>
        </w:rPr>
        <w:t xml:space="preserve">nuar: </w:t>
      </w:r>
    </w:p>
    <w:p w:rsidR="002E7E71" w:rsidRPr="001A508E" w:rsidRDefault="00A45B60" w:rsidP="002E7E71">
      <w:pPr>
        <w:numPr>
          <w:ilvl w:val="1"/>
          <w:numId w:val="15"/>
        </w:numPr>
        <w:tabs>
          <w:tab w:val="left" w:pos="1080"/>
          <w:tab w:val="left" w:pos="1440"/>
        </w:tabs>
        <w:spacing w:after="0" w:line="360" w:lineRule="auto"/>
        <w:ind w:left="1440" w:hanging="720"/>
        <w:jc w:val="both"/>
        <w:rPr>
          <w:rFonts w:ascii="Times New Roman" w:hAnsi="Times New Roman"/>
          <w:sz w:val="24"/>
          <w:szCs w:val="24"/>
        </w:rPr>
      </w:pPr>
      <w:r w:rsidRPr="001A508E">
        <w:rPr>
          <w:rFonts w:ascii="Times New Roman" w:hAnsi="Times New Roman"/>
          <w:i/>
          <w:sz w:val="24"/>
          <w:szCs w:val="24"/>
        </w:rPr>
        <w:t>Të</w:t>
      </w:r>
      <w:r w:rsidR="00333C43" w:rsidRPr="001A508E">
        <w:rPr>
          <w:rFonts w:ascii="Times New Roman" w:hAnsi="Times New Roman"/>
          <w:i/>
          <w:sz w:val="24"/>
          <w:szCs w:val="24"/>
        </w:rPr>
        <w:t xml:space="preserve"> drejt</w:t>
      </w:r>
      <w:r w:rsidRPr="001A508E">
        <w:rPr>
          <w:rFonts w:ascii="Times New Roman" w:hAnsi="Times New Roman"/>
          <w:i/>
          <w:sz w:val="24"/>
          <w:szCs w:val="24"/>
        </w:rPr>
        <w:t>ën</w:t>
      </w:r>
      <w:r w:rsidR="00333C43" w:rsidRPr="001A508E">
        <w:rPr>
          <w:rFonts w:ascii="Times New Roman" w:hAnsi="Times New Roman"/>
          <w:i/>
          <w:sz w:val="24"/>
          <w:szCs w:val="24"/>
        </w:rPr>
        <w:t xml:space="preserve"> e pronës private</w:t>
      </w:r>
      <w:r w:rsidR="00333C43" w:rsidRPr="001A508E">
        <w:rPr>
          <w:rFonts w:ascii="Times New Roman" w:hAnsi="Times New Roman"/>
          <w:sz w:val="24"/>
          <w:szCs w:val="24"/>
        </w:rPr>
        <w:t xml:space="preserve">, pasi vendimi </w:t>
      </w:r>
      <w:r w:rsidR="002E7E71" w:rsidRPr="001A508E">
        <w:rPr>
          <w:rFonts w:ascii="Times New Roman" w:hAnsi="Times New Roman"/>
          <w:sz w:val="24"/>
          <w:szCs w:val="24"/>
        </w:rPr>
        <w:t xml:space="preserve">i gjykatës së shkallës së parë dhe ai i </w:t>
      </w:r>
      <w:r w:rsidR="00333C43" w:rsidRPr="001A508E">
        <w:rPr>
          <w:rFonts w:ascii="Times New Roman" w:hAnsi="Times New Roman"/>
          <w:sz w:val="24"/>
          <w:szCs w:val="24"/>
        </w:rPr>
        <w:t xml:space="preserve">gjykatës së apelit nuk janë bazuar në provat e administruara gjatë gjykimit. </w:t>
      </w:r>
      <w:r w:rsidR="00333C43" w:rsidRPr="001A508E">
        <w:rPr>
          <w:rFonts w:ascii="Times New Roman" w:hAnsi="Times New Roman"/>
          <w:sz w:val="24"/>
          <w:szCs w:val="24"/>
        </w:rPr>
        <w:lastRenderedPageBreak/>
        <w:t>Gjykatat pranojnë faktin se pasuria objekt gjykimi nuk është shtetëzuar</w:t>
      </w:r>
      <w:r w:rsidR="00F923D5" w:rsidRPr="001A508E">
        <w:rPr>
          <w:rFonts w:ascii="Times New Roman" w:hAnsi="Times New Roman"/>
          <w:sz w:val="24"/>
          <w:szCs w:val="24"/>
        </w:rPr>
        <w:t xml:space="preserve">, </w:t>
      </w:r>
      <w:r w:rsidR="00333C43" w:rsidRPr="001A508E">
        <w:rPr>
          <w:rFonts w:ascii="Times New Roman" w:hAnsi="Times New Roman"/>
          <w:sz w:val="24"/>
          <w:szCs w:val="24"/>
        </w:rPr>
        <w:t xml:space="preserve">për pasojë kërkuesit nuk janë subjekt i ligjit, ndërsa provat provojnë të kundërtën, pra </w:t>
      </w:r>
      <w:r w:rsidR="00F923D5" w:rsidRPr="001A508E">
        <w:rPr>
          <w:rFonts w:ascii="Times New Roman" w:hAnsi="Times New Roman"/>
          <w:sz w:val="24"/>
          <w:szCs w:val="24"/>
        </w:rPr>
        <w:t xml:space="preserve">se </w:t>
      </w:r>
      <w:r w:rsidRPr="001A508E">
        <w:rPr>
          <w:rFonts w:ascii="Times New Roman" w:hAnsi="Times New Roman"/>
          <w:sz w:val="24"/>
          <w:szCs w:val="24"/>
        </w:rPr>
        <w:t xml:space="preserve">kjo </w:t>
      </w:r>
      <w:r w:rsidR="00333C43" w:rsidRPr="001A508E">
        <w:rPr>
          <w:rFonts w:ascii="Times New Roman" w:hAnsi="Times New Roman"/>
          <w:sz w:val="24"/>
          <w:szCs w:val="24"/>
        </w:rPr>
        <w:t>pasuri</w:t>
      </w:r>
      <w:r w:rsidRPr="001A508E">
        <w:rPr>
          <w:rFonts w:ascii="Times New Roman" w:hAnsi="Times New Roman"/>
          <w:sz w:val="24"/>
          <w:szCs w:val="24"/>
        </w:rPr>
        <w:t xml:space="preserve"> </w:t>
      </w:r>
      <w:r w:rsidR="00333C43" w:rsidRPr="001A508E">
        <w:rPr>
          <w:rFonts w:ascii="Times New Roman" w:hAnsi="Times New Roman"/>
          <w:sz w:val="24"/>
          <w:szCs w:val="24"/>
        </w:rPr>
        <w:t xml:space="preserve">është shtetëzuar në </w:t>
      </w:r>
      <w:r w:rsidRPr="001A508E">
        <w:rPr>
          <w:rFonts w:ascii="Times New Roman" w:hAnsi="Times New Roman"/>
          <w:sz w:val="24"/>
          <w:szCs w:val="24"/>
        </w:rPr>
        <w:t xml:space="preserve">vitin </w:t>
      </w:r>
      <w:r w:rsidR="00333C43" w:rsidRPr="001A508E">
        <w:rPr>
          <w:rFonts w:ascii="Times New Roman" w:hAnsi="Times New Roman"/>
          <w:sz w:val="24"/>
          <w:szCs w:val="24"/>
        </w:rPr>
        <w:t>1949 nga regjimi i asaj kohe. Të drejtat e pronësisë janë fituar sipas ligjit të kohës dhe vetëm fakti se prona nuk është transkriptuar</w:t>
      </w:r>
      <w:r w:rsidRPr="001A508E">
        <w:rPr>
          <w:rFonts w:ascii="Times New Roman" w:hAnsi="Times New Roman"/>
          <w:sz w:val="24"/>
          <w:szCs w:val="24"/>
        </w:rPr>
        <w:t>,</w:t>
      </w:r>
      <w:r w:rsidR="00333C43" w:rsidRPr="001A508E">
        <w:rPr>
          <w:rFonts w:ascii="Times New Roman" w:hAnsi="Times New Roman"/>
          <w:sz w:val="24"/>
          <w:szCs w:val="24"/>
        </w:rPr>
        <w:t xml:space="preserve"> nuk do të thotë se k</w:t>
      </w:r>
      <w:r w:rsidR="00352E25" w:rsidRPr="001A508E">
        <w:rPr>
          <w:rFonts w:ascii="Times New Roman" w:hAnsi="Times New Roman"/>
          <w:sz w:val="24"/>
          <w:szCs w:val="24"/>
        </w:rPr>
        <w:t>ë</w:t>
      </w:r>
      <w:r w:rsidR="00333C43" w:rsidRPr="001A508E">
        <w:rPr>
          <w:rFonts w:ascii="Times New Roman" w:hAnsi="Times New Roman"/>
          <w:sz w:val="24"/>
          <w:szCs w:val="24"/>
        </w:rPr>
        <w:t xml:space="preserve">rkuesit nuk gëzojnë të drejtën e pronësisë mbi të. </w:t>
      </w:r>
    </w:p>
    <w:p w:rsidR="002E7E71" w:rsidRPr="001A508E" w:rsidRDefault="00333C43" w:rsidP="002E7E71">
      <w:pPr>
        <w:numPr>
          <w:ilvl w:val="1"/>
          <w:numId w:val="15"/>
        </w:numPr>
        <w:tabs>
          <w:tab w:val="left" w:pos="1080"/>
          <w:tab w:val="left" w:pos="1440"/>
        </w:tabs>
        <w:spacing w:after="0" w:line="360" w:lineRule="auto"/>
        <w:ind w:left="1440" w:hanging="720"/>
        <w:jc w:val="both"/>
        <w:rPr>
          <w:rFonts w:ascii="Times New Roman" w:hAnsi="Times New Roman"/>
          <w:sz w:val="24"/>
          <w:szCs w:val="24"/>
        </w:rPr>
      </w:pPr>
      <w:r w:rsidRPr="001A508E">
        <w:rPr>
          <w:rFonts w:ascii="Times New Roman" w:hAnsi="Times New Roman"/>
          <w:i/>
          <w:sz w:val="24"/>
          <w:szCs w:val="24"/>
        </w:rPr>
        <w:t>S</w:t>
      </w:r>
      <w:r w:rsidR="000E5EEC" w:rsidRPr="001A508E">
        <w:rPr>
          <w:rFonts w:ascii="Times New Roman" w:hAnsi="Times New Roman"/>
          <w:i/>
          <w:sz w:val="24"/>
          <w:szCs w:val="24"/>
        </w:rPr>
        <w:t>tandardi</w:t>
      </w:r>
      <w:r w:rsidR="00A45B60" w:rsidRPr="001A508E">
        <w:rPr>
          <w:rFonts w:ascii="Times New Roman" w:hAnsi="Times New Roman"/>
          <w:i/>
          <w:sz w:val="24"/>
          <w:szCs w:val="24"/>
        </w:rPr>
        <w:t>n e</w:t>
      </w:r>
      <w:r w:rsidR="000E5EEC" w:rsidRPr="001A508E">
        <w:rPr>
          <w:rFonts w:ascii="Times New Roman" w:hAnsi="Times New Roman"/>
          <w:i/>
          <w:sz w:val="24"/>
          <w:szCs w:val="24"/>
        </w:rPr>
        <w:t xml:space="preserve"> arsyetimit</w:t>
      </w:r>
      <w:r w:rsidR="000E5EEC" w:rsidRPr="001A508E">
        <w:rPr>
          <w:rFonts w:ascii="Times New Roman" w:hAnsi="Times New Roman"/>
          <w:sz w:val="24"/>
          <w:szCs w:val="24"/>
        </w:rPr>
        <w:t xml:space="preserve"> të vendimit nga Gjykata e Lartë, pasi </w:t>
      </w:r>
      <w:r w:rsidR="00685A0B" w:rsidRPr="001A508E">
        <w:rPr>
          <w:rFonts w:ascii="Times New Roman" w:hAnsi="Times New Roman"/>
          <w:sz w:val="24"/>
          <w:szCs w:val="24"/>
        </w:rPr>
        <w:t xml:space="preserve">edhe pse </w:t>
      </w:r>
      <w:r w:rsidR="000E5EEC" w:rsidRPr="001A508E">
        <w:rPr>
          <w:rFonts w:ascii="Times New Roman" w:hAnsi="Times New Roman"/>
          <w:sz w:val="24"/>
          <w:szCs w:val="24"/>
        </w:rPr>
        <w:t xml:space="preserve">në rekurs </w:t>
      </w:r>
      <w:r w:rsidRPr="001A508E">
        <w:rPr>
          <w:rFonts w:ascii="Times New Roman" w:hAnsi="Times New Roman"/>
          <w:sz w:val="24"/>
          <w:szCs w:val="24"/>
        </w:rPr>
        <w:t>jan</w:t>
      </w:r>
      <w:r w:rsidR="00352E25" w:rsidRPr="001A508E">
        <w:rPr>
          <w:rFonts w:ascii="Times New Roman" w:hAnsi="Times New Roman"/>
          <w:sz w:val="24"/>
          <w:szCs w:val="24"/>
        </w:rPr>
        <w:t>ë</w:t>
      </w:r>
      <w:r w:rsidR="000E5EEC" w:rsidRPr="001A508E">
        <w:rPr>
          <w:rFonts w:ascii="Times New Roman" w:hAnsi="Times New Roman"/>
          <w:sz w:val="24"/>
          <w:szCs w:val="24"/>
        </w:rPr>
        <w:t xml:space="preserve"> paraqitur shkaqe për të cilat duhej të ishte vendosur shqyrtimi </w:t>
      </w:r>
      <w:r w:rsidR="002E7E71" w:rsidRPr="001A508E">
        <w:rPr>
          <w:rFonts w:ascii="Times New Roman" w:hAnsi="Times New Roman"/>
          <w:sz w:val="24"/>
          <w:szCs w:val="24"/>
        </w:rPr>
        <w:t xml:space="preserve">i çështjes </w:t>
      </w:r>
      <w:r w:rsidR="000E5EEC" w:rsidRPr="001A508E">
        <w:rPr>
          <w:rFonts w:ascii="Times New Roman" w:hAnsi="Times New Roman"/>
          <w:sz w:val="24"/>
          <w:szCs w:val="24"/>
        </w:rPr>
        <w:t>në seancë gjyqësore</w:t>
      </w:r>
      <w:r w:rsidR="00685A0B" w:rsidRPr="001A508E">
        <w:rPr>
          <w:rFonts w:ascii="Times New Roman" w:hAnsi="Times New Roman"/>
          <w:sz w:val="24"/>
          <w:szCs w:val="24"/>
        </w:rPr>
        <w:t>,</w:t>
      </w:r>
      <w:r w:rsidR="000E5EEC" w:rsidRPr="001A508E">
        <w:rPr>
          <w:rFonts w:ascii="Times New Roman" w:hAnsi="Times New Roman"/>
          <w:sz w:val="24"/>
          <w:szCs w:val="24"/>
        </w:rPr>
        <w:t xml:space="preserve"> </w:t>
      </w:r>
      <w:r w:rsidR="00685A0B" w:rsidRPr="001A508E">
        <w:rPr>
          <w:rFonts w:ascii="Times New Roman" w:hAnsi="Times New Roman"/>
          <w:sz w:val="24"/>
          <w:szCs w:val="24"/>
        </w:rPr>
        <w:t>n</w:t>
      </w:r>
      <w:r w:rsidR="00352E25" w:rsidRPr="001A508E">
        <w:rPr>
          <w:rFonts w:ascii="Times New Roman" w:hAnsi="Times New Roman"/>
          <w:sz w:val="24"/>
          <w:szCs w:val="24"/>
        </w:rPr>
        <w:t>ë</w:t>
      </w:r>
      <w:r w:rsidR="00685A0B" w:rsidRPr="001A508E">
        <w:rPr>
          <w:rFonts w:ascii="Times New Roman" w:hAnsi="Times New Roman"/>
          <w:sz w:val="24"/>
          <w:szCs w:val="24"/>
        </w:rPr>
        <w:t xml:space="preserve"> pjes</w:t>
      </w:r>
      <w:r w:rsidR="00352E25" w:rsidRPr="001A508E">
        <w:rPr>
          <w:rFonts w:ascii="Times New Roman" w:hAnsi="Times New Roman"/>
          <w:sz w:val="24"/>
          <w:szCs w:val="24"/>
        </w:rPr>
        <w:t>ë</w:t>
      </w:r>
      <w:r w:rsidR="00685A0B" w:rsidRPr="001A508E">
        <w:rPr>
          <w:rFonts w:ascii="Times New Roman" w:hAnsi="Times New Roman"/>
          <w:sz w:val="24"/>
          <w:szCs w:val="24"/>
        </w:rPr>
        <w:t>n arsyetuese t</w:t>
      </w:r>
      <w:r w:rsidR="00352E25" w:rsidRPr="001A508E">
        <w:rPr>
          <w:rFonts w:ascii="Times New Roman" w:hAnsi="Times New Roman"/>
          <w:sz w:val="24"/>
          <w:szCs w:val="24"/>
        </w:rPr>
        <w:t>ë</w:t>
      </w:r>
      <w:r w:rsidR="00685A0B" w:rsidRPr="001A508E">
        <w:rPr>
          <w:rFonts w:ascii="Times New Roman" w:hAnsi="Times New Roman"/>
          <w:sz w:val="24"/>
          <w:szCs w:val="24"/>
        </w:rPr>
        <w:t xml:space="preserve"> vendimit nuk </w:t>
      </w:r>
      <w:r w:rsidR="00F923D5" w:rsidRPr="001A508E">
        <w:rPr>
          <w:rFonts w:ascii="Times New Roman" w:hAnsi="Times New Roman"/>
          <w:sz w:val="24"/>
          <w:szCs w:val="24"/>
        </w:rPr>
        <w:t xml:space="preserve">janë </w:t>
      </w:r>
      <w:r w:rsidR="00685A0B" w:rsidRPr="001A508E">
        <w:rPr>
          <w:rFonts w:ascii="Times New Roman" w:hAnsi="Times New Roman"/>
          <w:sz w:val="24"/>
          <w:szCs w:val="24"/>
        </w:rPr>
        <w:t>paraqitur argument</w:t>
      </w:r>
      <w:r w:rsidR="00F923D5" w:rsidRPr="001A508E">
        <w:rPr>
          <w:rFonts w:ascii="Times New Roman" w:hAnsi="Times New Roman"/>
          <w:sz w:val="24"/>
          <w:szCs w:val="24"/>
        </w:rPr>
        <w:t xml:space="preserve">et se përse është vendosur </w:t>
      </w:r>
      <w:r w:rsidR="00685A0B" w:rsidRPr="001A508E">
        <w:rPr>
          <w:rFonts w:ascii="Times New Roman" w:hAnsi="Times New Roman"/>
          <w:sz w:val="24"/>
          <w:szCs w:val="24"/>
        </w:rPr>
        <w:t xml:space="preserve">mospranimi </w:t>
      </w:r>
      <w:r w:rsidR="00F923D5" w:rsidRPr="001A508E">
        <w:rPr>
          <w:rFonts w:ascii="Times New Roman" w:hAnsi="Times New Roman"/>
          <w:sz w:val="24"/>
          <w:szCs w:val="24"/>
        </w:rPr>
        <w:t>i</w:t>
      </w:r>
      <w:r w:rsidR="00685A0B" w:rsidRPr="001A508E">
        <w:rPr>
          <w:rFonts w:ascii="Times New Roman" w:hAnsi="Times New Roman"/>
          <w:sz w:val="24"/>
          <w:szCs w:val="24"/>
        </w:rPr>
        <w:t xml:space="preserve"> tij. </w:t>
      </w:r>
    </w:p>
    <w:p w:rsidR="002E7E71" w:rsidRPr="001A508E" w:rsidRDefault="00F923D5" w:rsidP="002E7E71">
      <w:pPr>
        <w:numPr>
          <w:ilvl w:val="1"/>
          <w:numId w:val="15"/>
        </w:numPr>
        <w:tabs>
          <w:tab w:val="left" w:pos="1080"/>
          <w:tab w:val="left" w:pos="1440"/>
        </w:tabs>
        <w:spacing w:after="0" w:line="360" w:lineRule="auto"/>
        <w:ind w:left="1440" w:hanging="720"/>
        <w:jc w:val="both"/>
        <w:rPr>
          <w:rFonts w:ascii="Times New Roman" w:hAnsi="Times New Roman"/>
          <w:sz w:val="24"/>
          <w:szCs w:val="24"/>
        </w:rPr>
      </w:pPr>
      <w:r w:rsidRPr="001A508E">
        <w:rPr>
          <w:rFonts w:ascii="Times New Roman" w:hAnsi="Times New Roman"/>
          <w:i/>
          <w:sz w:val="24"/>
          <w:szCs w:val="24"/>
        </w:rPr>
        <w:t>Parimi</w:t>
      </w:r>
      <w:r w:rsidR="002E7E71" w:rsidRPr="001A508E">
        <w:rPr>
          <w:rFonts w:ascii="Times New Roman" w:hAnsi="Times New Roman"/>
          <w:i/>
          <w:sz w:val="24"/>
          <w:szCs w:val="24"/>
        </w:rPr>
        <w:t>n e</w:t>
      </w:r>
      <w:r w:rsidRPr="001A508E">
        <w:rPr>
          <w:rFonts w:ascii="Times New Roman" w:hAnsi="Times New Roman"/>
          <w:i/>
          <w:sz w:val="24"/>
          <w:szCs w:val="24"/>
        </w:rPr>
        <w:t xml:space="preserve"> </w:t>
      </w:r>
      <w:r w:rsidR="00C40B4A" w:rsidRPr="001A508E">
        <w:rPr>
          <w:rFonts w:ascii="Times New Roman" w:hAnsi="Times New Roman"/>
          <w:i/>
          <w:sz w:val="24"/>
          <w:szCs w:val="24"/>
        </w:rPr>
        <w:t>siguri</w:t>
      </w:r>
      <w:r w:rsidRPr="001A508E">
        <w:rPr>
          <w:rFonts w:ascii="Times New Roman" w:hAnsi="Times New Roman"/>
          <w:i/>
          <w:sz w:val="24"/>
          <w:szCs w:val="24"/>
        </w:rPr>
        <w:t>së</w:t>
      </w:r>
      <w:r w:rsidR="00C40B4A" w:rsidRPr="001A508E">
        <w:rPr>
          <w:rFonts w:ascii="Times New Roman" w:hAnsi="Times New Roman"/>
          <w:i/>
          <w:sz w:val="24"/>
          <w:szCs w:val="24"/>
        </w:rPr>
        <w:t xml:space="preserve"> juridike</w:t>
      </w:r>
      <w:r w:rsidR="00F86F9F" w:rsidRPr="001A508E">
        <w:rPr>
          <w:rFonts w:ascii="Times New Roman" w:hAnsi="Times New Roman"/>
          <w:sz w:val="24"/>
          <w:szCs w:val="24"/>
        </w:rPr>
        <w:t>, pasi gjykata t</w:t>
      </w:r>
      <w:r w:rsidR="00EE238B" w:rsidRPr="001A508E">
        <w:rPr>
          <w:rFonts w:ascii="Times New Roman" w:hAnsi="Times New Roman"/>
          <w:sz w:val="24"/>
          <w:szCs w:val="24"/>
        </w:rPr>
        <w:t>ë</w:t>
      </w:r>
      <w:r w:rsidR="00F86F9F" w:rsidRPr="001A508E">
        <w:rPr>
          <w:rFonts w:ascii="Times New Roman" w:hAnsi="Times New Roman"/>
          <w:sz w:val="24"/>
          <w:szCs w:val="24"/>
        </w:rPr>
        <w:t xml:space="preserve"> ndryshme kan</w:t>
      </w:r>
      <w:r w:rsidR="00EE238B" w:rsidRPr="001A508E">
        <w:rPr>
          <w:rFonts w:ascii="Times New Roman" w:hAnsi="Times New Roman"/>
          <w:sz w:val="24"/>
          <w:szCs w:val="24"/>
        </w:rPr>
        <w:t>ë</w:t>
      </w:r>
      <w:r w:rsidR="00F86F9F" w:rsidRPr="001A508E">
        <w:rPr>
          <w:rFonts w:ascii="Times New Roman" w:hAnsi="Times New Roman"/>
          <w:sz w:val="24"/>
          <w:szCs w:val="24"/>
        </w:rPr>
        <w:t xml:space="preserve"> b</w:t>
      </w:r>
      <w:r w:rsidR="00EE238B" w:rsidRPr="001A508E">
        <w:rPr>
          <w:rFonts w:ascii="Times New Roman" w:hAnsi="Times New Roman"/>
          <w:sz w:val="24"/>
          <w:szCs w:val="24"/>
        </w:rPr>
        <w:t>ë</w:t>
      </w:r>
      <w:r w:rsidR="00F86F9F" w:rsidRPr="001A508E">
        <w:rPr>
          <w:rFonts w:ascii="Times New Roman" w:hAnsi="Times New Roman"/>
          <w:sz w:val="24"/>
          <w:szCs w:val="24"/>
        </w:rPr>
        <w:t>r</w:t>
      </w:r>
      <w:r w:rsidR="00EE238B" w:rsidRPr="001A508E">
        <w:rPr>
          <w:rFonts w:ascii="Times New Roman" w:hAnsi="Times New Roman"/>
          <w:sz w:val="24"/>
          <w:szCs w:val="24"/>
        </w:rPr>
        <w:t>ë</w:t>
      </w:r>
      <w:r w:rsidR="00F86F9F" w:rsidRPr="001A508E">
        <w:rPr>
          <w:rFonts w:ascii="Times New Roman" w:hAnsi="Times New Roman"/>
          <w:sz w:val="24"/>
          <w:szCs w:val="24"/>
        </w:rPr>
        <w:t xml:space="preserve"> vler</w:t>
      </w:r>
      <w:r w:rsidR="00EE238B" w:rsidRPr="001A508E">
        <w:rPr>
          <w:rFonts w:ascii="Times New Roman" w:hAnsi="Times New Roman"/>
          <w:sz w:val="24"/>
          <w:szCs w:val="24"/>
        </w:rPr>
        <w:t>ë</w:t>
      </w:r>
      <w:r w:rsidR="00F86F9F" w:rsidRPr="001A508E">
        <w:rPr>
          <w:rFonts w:ascii="Times New Roman" w:hAnsi="Times New Roman"/>
          <w:sz w:val="24"/>
          <w:szCs w:val="24"/>
        </w:rPr>
        <w:t>sim</w:t>
      </w:r>
      <w:r w:rsidR="0035612F" w:rsidRPr="001A508E">
        <w:rPr>
          <w:rFonts w:ascii="Times New Roman" w:hAnsi="Times New Roman"/>
          <w:sz w:val="24"/>
          <w:szCs w:val="24"/>
        </w:rPr>
        <w:t>e</w:t>
      </w:r>
      <w:r w:rsidR="00F86F9F" w:rsidRPr="001A508E">
        <w:rPr>
          <w:rFonts w:ascii="Times New Roman" w:hAnsi="Times New Roman"/>
          <w:sz w:val="24"/>
          <w:szCs w:val="24"/>
        </w:rPr>
        <w:t xml:space="preserve"> t</w:t>
      </w:r>
      <w:r w:rsidR="00EE238B" w:rsidRPr="001A508E">
        <w:rPr>
          <w:rFonts w:ascii="Times New Roman" w:hAnsi="Times New Roman"/>
          <w:sz w:val="24"/>
          <w:szCs w:val="24"/>
        </w:rPr>
        <w:t>ë</w:t>
      </w:r>
      <w:r w:rsidR="00F86F9F" w:rsidRPr="001A508E">
        <w:rPr>
          <w:rFonts w:ascii="Times New Roman" w:hAnsi="Times New Roman"/>
          <w:sz w:val="24"/>
          <w:szCs w:val="24"/>
        </w:rPr>
        <w:t xml:space="preserve"> ndryshme n</w:t>
      </w:r>
      <w:r w:rsidR="00EE238B" w:rsidRPr="001A508E">
        <w:rPr>
          <w:rFonts w:ascii="Times New Roman" w:hAnsi="Times New Roman"/>
          <w:sz w:val="24"/>
          <w:szCs w:val="24"/>
        </w:rPr>
        <w:t>ë</w:t>
      </w:r>
      <w:r w:rsidR="00F86F9F" w:rsidRPr="001A508E">
        <w:rPr>
          <w:rFonts w:ascii="Times New Roman" w:hAnsi="Times New Roman"/>
          <w:sz w:val="24"/>
          <w:szCs w:val="24"/>
        </w:rPr>
        <w:t xml:space="preserve"> lidhje me </w:t>
      </w:r>
      <w:r w:rsidR="008A7502" w:rsidRPr="001A508E">
        <w:rPr>
          <w:rFonts w:ascii="Times New Roman" w:hAnsi="Times New Roman"/>
          <w:sz w:val="24"/>
          <w:szCs w:val="24"/>
        </w:rPr>
        <w:t>ç</w:t>
      </w:r>
      <w:r w:rsidR="00EE238B" w:rsidRPr="001A508E">
        <w:rPr>
          <w:rFonts w:ascii="Times New Roman" w:hAnsi="Times New Roman"/>
          <w:sz w:val="24"/>
          <w:szCs w:val="24"/>
        </w:rPr>
        <w:t>ë</w:t>
      </w:r>
      <w:r w:rsidR="008A7502" w:rsidRPr="001A508E">
        <w:rPr>
          <w:rFonts w:ascii="Times New Roman" w:hAnsi="Times New Roman"/>
          <w:sz w:val="24"/>
          <w:szCs w:val="24"/>
        </w:rPr>
        <w:t>shtjen e shpron</w:t>
      </w:r>
      <w:r w:rsidR="00EE238B" w:rsidRPr="001A508E">
        <w:rPr>
          <w:rFonts w:ascii="Times New Roman" w:hAnsi="Times New Roman"/>
          <w:sz w:val="24"/>
          <w:szCs w:val="24"/>
        </w:rPr>
        <w:t>ë</w:t>
      </w:r>
      <w:r w:rsidR="008A7502" w:rsidRPr="001A508E">
        <w:rPr>
          <w:rFonts w:ascii="Times New Roman" w:hAnsi="Times New Roman"/>
          <w:sz w:val="24"/>
          <w:szCs w:val="24"/>
        </w:rPr>
        <w:t>simit t</w:t>
      </w:r>
      <w:r w:rsidR="00EE238B" w:rsidRPr="001A508E">
        <w:rPr>
          <w:rFonts w:ascii="Times New Roman" w:hAnsi="Times New Roman"/>
          <w:sz w:val="24"/>
          <w:szCs w:val="24"/>
        </w:rPr>
        <w:t>ë</w:t>
      </w:r>
      <w:r w:rsidR="002E7E71" w:rsidRPr="001A508E">
        <w:rPr>
          <w:rFonts w:ascii="Times New Roman" w:hAnsi="Times New Roman"/>
          <w:sz w:val="24"/>
          <w:szCs w:val="24"/>
        </w:rPr>
        <w:t xml:space="preserve"> kërkuesve</w:t>
      </w:r>
      <w:r w:rsidR="00F86F9F" w:rsidRPr="001A508E">
        <w:rPr>
          <w:rFonts w:ascii="Times New Roman" w:hAnsi="Times New Roman"/>
          <w:sz w:val="24"/>
          <w:szCs w:val="24"/>
        </w:rPr>
        <w:t>.</w:t>
      </w:r>
    </w:p>
    <w:p w:rsidR="002E7E71" w:rsidRPr="001A508E" w:rsidRDefault="00333C43" w:rsidP="002E7E71">
      <w:pPr>
        <w:numPr>
          <w:ilvl w:val="1"/>
          <w:numId w:val="15"/>
        </w:numPr>
        <w:tabs>
          <w:tab w:val="left" w:pos="1080"/>
          <w:tab w:val="left" w:pos="1440"/>
        </w:tabs>
        <w:spacing w:after="0" w:line="360" w:lineRule="auto"/>
        <w:ind w:left="1440" w:hanging="720"/>
        <w:jc w:val="both"/>
        <w:rPr>
          <w:rFonts w:ascii="Times New Roman" w:hAnsi="Times New Roman"/>
          <w:sz w:val="24"/>
          <w:szCs w:val="24"/>
        </w:rPr>
      </w:pPr>
      <w:r w:rsidRPr="001A508E">
        <w:rPr>
          <w:rFonts w:ascii="Times New Roman" w:hAnsi="Times New Roman"/>
          <w:i/>
          <w:sz w:val="24"/>
          <w:szCs w:val="24"/>
        </w:rPr>
        <w:t>P</w:t>
      </w:r>
      <w:r w:rsidR="00F86F9F" w:rsidRPr="001A508E">
        <w:rPr>
          <w:rFonts w:ascii="Times New Roman" w:hAnsi="Times New Roman"/>
          <w:i/>
          <w:sz w:val="24"/>
          <w:szCs w:val="24"/>
        </w:rPr>
        <w:t>arimi</w:t>
      </w:r>
      <w:r w:rsidR="002E7E71" w:rsidRPr="001A508E">
        <w:rPr>
          <w:rFonts w:ascii="Times New Roman" w:hAnsi="Times New Roman"/>
          <w:i/>
          <w:sz w:val="24"/>
          <w:szCs w:val="24"/>
        </w:rPr>
        <w:t>n e</w:t>
      </w:r>
      <w:r w:rsidR="00F86F9F" w:rsidRPr="001A508E">
        <w:rPr>
          <w:rFonts w:ascii="Times New Roman" w:hAnsi="Times New Roman"/>
          <w:i/>
          <w:sz w:val="24"/>
          <w:szCs w:val="24"/>
        </w:rPr>
        <w:t xml:space="preserve"> </w:t>
      </w:r>
      <w:r w:rsidR="0035612F" w:rsidRPr="001A508E">
        <w:rPr>
          <w:rFonts w:ascii="Times New Roman" w:hAnsi="Times New Roman"/>
          <w:i/>
          <w:sz w:val="24"/>
          <w:szCs w:val="24"/>
        </w:rPr>
        <w:t>pa</w:t>
      </w:r>
      <w:r w:rsidR="00F86F9F" w:rsidRPr="001A508E">
        <w:rPr>
          <w:rFonts w:ascii="Times New Roman" w:hAnsi="Times New Roman"/>
          <w:i/>
          <w:sz w:val="24"/>
          <w:szCs w:val="24"/>
        </w:rPr>
        <w:t>anshm</w:t>
      </w:r>
      <w:r w:rsidR="00EE238B" w:rsidRPr="001A508E">
        <w:rPr>
          <w:rFonts w:ascii="Times New Roman" w:hAnsi="Times New Roman"/>
          <w:i/>
          <w:sz w:val="24"/>
          <w:szCs w:val="24"/>
        </w:rPr>
        <w:t>ë</w:t>
      </w:r>
      <w:r w:rsidR="00F86F9F" w:rsidRPr="001A508E">
        <w:rPr>
          <w:rFonts w:ascii="Times New Roman" w:hAnsi="Times New Roman"/>
          <w:i/>
          <w:sz w:val="24"/>
          <w:szCs w:val="24"/>
        </w:rPr>
        <w:t>ris</w:t>
      </w:r>
      <w:r w:rsidR="00EE238B" w:rsidRPr="001A508E">
        <w:rPr>
          <w:rFonts w:ascii="Times New Roman" w:hAnsi="Times New Roman"/>
          <w:i/>
          <w:sz w:val="24"/>
          <w:szCs w:val="24"/>
        </w:rPr>
        <w:t>ë</w:t>
      </w:r>
      <w:r w:rsidR="00F86F9F" w:rsidRPr="001A508E">
        <w:rPr>
          <w:rFonts w:ascii="Times New Roman" w:hAnsi="Times New Roman"/>
          <w:sz w:val="24"/>
          <w:szCs w:val="24"/>
        </w:rPr>
        <w:t>, pasi ç</w:t>
      </w:r>
      <w:r w:rsidR="00EE238B" w:rsidRPr="001A508E">
        <w:rPr>
          <w:rFonts w:ascii="Times New Roman" w:hAnsi="Times New Roman"/>
          <w:sz w:val="24"/>
          <w:szCs w:val="24"/>
        </w:rPr>
        <w:t>ë</w:t>
      </w:r>
      <w:r w:rsidR="00F86F9F" w:rsidRPr="001A508E">
        <w:rPr>
          <w:rFonts w:ascii="Times New Roman" w:hAnsi="Times New Roman"/>
          <w:sz w:val="24"/>
          <w:szCs w:val="24"/>
        </w:rPr>
        <w:t xml:space="preserve">shtja e </w:t>
      </w:r>
      <w:r w:rsidR="008A7502" w:rsidRPr="001A508E">
        <w:rPr>
          <w:rFonts w:ascii="Times New Roman" w:hAnsi="Times New Roman"/>
          <w:sz w:val="24"/>
          <w:szCs w:val="24"/>
        </w:rPr>
        <w:t>k</w:t>
      </w:r>
      <w:r w:rsidR="00EE238B" w:rsidRPr="001A508E">
        <w:rPr>
          <w:rFonts w:ascii="Times New Roman" w:hAnsi="Times New Roman"/>
          <w:sz w:val="24"/>
          <w:szCs w:val="24"/>
        </w:rPr>
        <w:t>ë</w:t>
      </w:r>
      <w:r w:rsidR="008A7502" w:rsidRPr="001A508E">
        <w:rPr>
          <w:rFonts w:ascii="Times New Roman" w:hAnsi="Times New Roman"/>
          <w:sz w:val="24"/>
          <w:szCs w:val="24"/>
        </w:rPr>
        <w:t>rkuesve</w:t>
      </w:r>
      <w:r w:rsidR="00F86F9F" w:rsidRPr="001A508E">
        <w:rPr>
          <w:rFonts w:ascii="Times New Roman" w:hAnsi="Times New Roman"/>
          <w:sz w:val="24"/>
          <w:szCs w:val="24"/>
        </w:rPr>
        <w:t xml:space="preserve"> </w:t>
      </w:r>
      <w:r w:rsidR="00EE238B" w:rsidRPr="001A508E">
        <w:rPr>
          <w:rFonts w:ascii="Times New Roman" w:hAnsi="Times New Roman"/>
          <w:sz w:val="24"/>
          <w:szCs w:val="24"/>
        </w:rPr>
        <w:t>ë</w:t>
      </w:r>
      <w:r w:rsidR="00F86F9F" w:rsidRPr="001A508E">
        <w:rPr>
          <w:rFonts w:ascii="Times New Roman" w:hAnsi="Times New Roman"/>
          <w:sz w:val="24"/>
          <w:szCs w:val="24"/>
        </w:rPr>
        <w:t>sht</w:t>
      </w:r>
      <w:r w:rsidR="00EE238B" w:rsidRPr="001A508E">
        <w:rPr>
          <w:rFonts w:ascii="Times New Roman" w:hAnsi="Times New Roman"/>
          <w:sz w:val="24"/>
          <w:szCs w:val="24"/>
        </w:rPr>
        <w:t>ë</w:t>
      </w:r>
      <w:r w:rsidR="00F86F9F" w:rsidRPr="001A508E">
        <w:rPr>
          <w:rFonts w:ascii="Times New Roman" w:hAnsi="Times New Roman"/>
          <w:sz w:val="24"/>
          <w:szCs w:val="24"/>
        </w:rPr>
        <w:t xml:space="preserve"> shqyrtuar jasht</w:t>
      </w:r>
      <w:r w:rsidR="00EE238B" w:rsidRPr="001A508E">
        <w:rPr>
          <w:rFonts w:ascii="Times New Roman" w:hAnsi="Times New Roman"/>
          <w:sz w:val="24"/>
          <w:szCs w:val="24"/>
        </w:rPr>
        <w:t>ë</w:t>
      </w:r>
      <w:r w:rsidR="00F86F9F" w:rsidRPr="001A508E">
        <w:rPr>
          <w:rFonts w:ascii="Times New Roman" w:hAnsi="Times New Roman"/>
          <w:sz w:val="24"/>
          <w:szCs w:val="24"/>
        </w:rPr>
        <w:t xml:space="preserve"> radh</w:t>
      </w:r>
      <w:r w:rsidR="0086416B" w:rsidRPr="001A508E">
        <w:rPr>
          <w:rFonts w:ascii="Times New Roman" w:hAnsi="Times New Roman"/>
          <w:sz w:val="24"/>
          <w:szCs w:val="24"/>
        </w:rPr>
        <w:t>ës</w:t>
      </w:r>
      <w:r w:rsidR="00F86F9F" w:rsidRPr="001A508E">
        <w:rPr>
          <w:rFonts w:ascii="Times New Roman" w:hAnsi="Times New Roman"/>
          <w:sz w:val="24"/>
          <w:szCs w:val="24"/>
        </w:rPr>
        <w:t xml:space="preserve"> n</w:t>
      </w:r>
      <w:r w:rsidR="00EE238B" w:rsidRPr="001A508E">
        <w:rPr>
          <w:rFonts w:ascii="Times New Roman" w:hAnsi="Times New Roman"/>
          <w:sz w:val="24"/>
          <w:szCs w:val="24"/>
        </w:rPr>
        <w:t>ë</w:t>
      </w:r>
      <w:r w:rsidR="00F86F9F" w:rsidRPr="001A508E">
        <w:rPr>
          <w:rFonts w:ascii="Times New Roman" w:hAnsi="Times New Roman"/>
          <w:sz w:val="24"/>
          <w:szCs w:val="24"/>
        </w:rPr>
        <w:t xml:space="preserve"> Gjykat</w:t>
      </w:r>
      <w:r w:rsidR="00EE238B" w:rsidRPr="001A508E">
        <w:rPr>
          <w:rFonts w:ascii="Times New Roman" w:hAnsi="Times New Roman"/>
          <w:sz w:val="24"/>
          <w:szCs w:val="24"/>
        </w:rPr>
        <w:t>ë</w:t>
      </w:r>
      <w:r w:rsidR="00F923D5" w:rsidRPr="001A508E">
        <w:rPr>
          <w:rFonts w:ascii="Times New Roman" w:hAnsi="Times New Roman"/>
          <w:sz w:val="24"/>
          <w:szCs w:val="24"/>
        </w:rPr>
        <w:t>n e</w:t>
      </w:r>
      <w:r w:rsidR="00F86F9F" w:rsidRPr="001A508E">
        <w:rPr>
          <w:rFonts w:ascii="Times New Roman" w:hAnsi="Times New Roman"/>
          <w:sz w:val="24"/>
          <w:szCs w:val="24"/>
        </w:rPr>
        <w:t xml:space="preserve"> Lart</w:t>
      </w:r>
      <w:r w:rsidR="00EE238B" w:rsidRPr="001A508E">
        <w:rPr>
          <w:rFonts w:ascii="Times New Roman" w:hAnsi="Times New Roman"/>
          <w:sz w:val="24"/>
          <w:szCs w:val="24"/>
        </w:rPr>
        <w:t>ë</w:t>
      </w:r>
      <w:r w:rsidR="000D064D" w:rsidRPr="001A508E">
        <w:rPr>
          <w:rFonts w:ascii="Times New Roman" w:hAnsi="Times New Roman"/>
          <w:sz w:val="24"/>
          <w:szCs w:val="24"/>
        </w:rPr>
        <w:t>, ndërkohë që ata</w:t>
      </w:r>
      <w:r w:rsidR="0086416B" w:rsidRPr="001A508E">
        <w:rPr>
          <w:rFonts w:ascii="Times New Roman" w:hAnsi="Times New Roman"/>
          <w:sz w:val="24"/>
          <w:szCs w:val="24"/>
        </w:rPr>
        <w:t xml:space="preserve"> nuk kanë kërkuar </w:t>
      </w:r>
      <w:r w:rsidR="00F86F9F" w:rsidRPr="001A508E">
        <w:rPr>
          <w:rFonts w:ascii="Times New Roman" w:hAnsi="Times New Roman"/>
          <w:sz w:val="24"/>
          <w:szCs w:val="24"/>
        </w:rPr>
        <w:t>p</w:t>
      </w:r>
      <w:r w:rsidR="00EE238B" w:rsidRPr="001A508E">
        <w:rPr>
          <w:rFonts w:ascii="Times New Roman" w:hAnsi="Times New Roman"/>
          <w:sz w:val="24"/>
          <w:szCs w:val="24"/>
        </w:rPr>
        <w:t>ë</w:t>
      </w:r>
      <w:r w:rsidR="0086416B" w:rsidRPr="001A508E">
        <w:rPr>
          <w:rFonts w:ascii="Times New Roman" w:hAnsi="Times New Roman"/>
          <w:sz w:val="24"/>
          <w:szCs w:val="24"/>
        </w:rPr>
        <w:t>rshpejtimin e saj. Ç</w:t>
      </w:r>
      <w:r w:rsidR="00EE238B" w:rsidRPr="001A508E">
        <w:rPr>
          <w:rFonts w:ascii="Times New Roman" w:hAnsi="Times New Roman"/>
          <w:sz w:val="24"/>
          <w:szCs w:val="24"/>
        </w:rPr>
        <w:t>ë</w:t>
      </w:r>
      <w:r w:rsidR="00F86F9F" w:rsidRPr="001A508E">
        <w:rPr>
          <w:rFonts w:ascii="Times New Roman" w:hAnsi="Times New Roman"/>
          <w:sz w:val="24"/>
          <w:szCs w:val="24"/>
        </w:rPr>
        <w:t>shtj</w:t>
      </w:r>
      <w:r w:rsidR="0086416B" w:rsidRPr="001A508E">
        <w:rPr>
          <w:rFonts w:ascii="Times New Roman" w:hAnsi="Times New Roman"/>
          <w:sz w:val="24"/>
          <w:szCs w:val="24"/>
        </w:rPr>
        <w:t xml:space="preserve">a </w:t>
      </w:r>
      <w:r w:rsidR="00EE238B" w:rsidRPr="001A508E">
        <w:rPr>
          <w:rFonts w:ascii="Times New Roman" w:hAnsi="Times New Roman"/>
          <w:sz w:val="24"/>
          <w:szCs w:val="24"/>
        </w:rPr>
        <w:t>ë</w:t>
      </w:r>
      <w:r w:rsidR="00F86F9F" w:rsidRPr="001A508E">
        <w:rPr>
          <w:rFonts w:ascii="Times New Roman" w:hAnsi="Times New Roman"/>
          <w:sz w:val="24"/>
          <w:szCs w:val="24"/>
        </w:rPr>
        <w:t>sht</w:t>
      </w:r>
      <w:r w:rsidR="00EE238B" w:rsidRPr="001A508E">
        <w:rPr>
          <w:rFonts w:ascii="Times New Roman" w:hAnsi="Times New Roman"/>
          <w:sz w:val="24"/>
          <w:szCs w:val="24"/>
        </w:rPr>
        <w:t>ë</w:t>
      </w:r>
      <w:r w:rsidR="00F86F9F" w:rsidRPr="001A508E">
        <w:rPr>
          <w:rFonts w:ascii="Times New Roman" w:hAnsi="Times New Roman"/>
          <w:sz w:val="24"/>
          <w:szCs w:val="24"/>
        </w:rPr>
        <w:t xml:space="preserve"> shqyrtuar n</w:t>
      </w:r>
      <w:r w:rsidR="002E7E71" w:rsidRPr="001A508E">
        <w:rPr>
          <w:rFonts w:ascii="Times New Roman" w:hAnsi="Times New Roman"/>
          <w:sz w:val="24"/>
          <w:szCs w:val="24"/>
        </w:rPr>
        <w:t xml:space="preserve">ë atë </w:t>
      </w:r>
      <w:r w:rsidR="00F86F9F" w:rsidRPr="001A508E">
        <w:rPr>
          <w:rFonts w:ascii="Times New Roman" w:hAnsi="Times New Roman"/>
          <w:sz w:val="24"/>
          <w:szCs w:val="24"/>
        </w:rPr>
        <w:t>gjykat</w:t>
      </w:r>
      <w:r w:rsidR="0086416B" w:rsidRPr="001A508E">
        <w:rPr>
          <w:rFonts w:ascii="Times New Roman" w:hAnsi="Times New Roman"/>
          <w:sz w:val="24"/>
          <w:szCs w:val="24"/>
        </w:rPr>
        <w:t>ë</w:t>
      </w:r>
      <w:r w:rsidR="00F86F9F" w:rsidRPr="001A508E">
        <w:rPr>
          <w:rFonts w:ascii="Times New Roman" w:hAnsi="Times New Roman"/>
          <w:sz w:val="24"/>
          <w:szCs w:val="24"/>
        </w:rPr>
        <w:t xml:space="preserve"> </w:t>
      </w:r>
      <w:r w:rsidR="002E7E71" w:rsidRPr="001A508E">
        <w:rPr>
          <w:rFonts w:ascii="Times New Roman" w:hAnsi="Times New Roman"/>
          <w:sz w:val="24"/>
          <w:szCs w:val="24"/>
        </w:rPr>
        <w:t xml:space="preserve">në më pak </w:t>
      </w:r>
      <w:r w:rsidR="00F86F9F" w:rsidRPr="001A508E">
        <w:rPr>
          <w:rFonts w:ascii="Times New Roman" w:hAnsi="Times New Roman"/>
          <w:sz w:val="24"/>
          <w:szCs w:val="24"/>
        </w:rPr>
        <w:t>se 90 dit</w:t>
      </w:r>
      <w:r w:rsidR="00EE238B" w:rsidRPr="001A508E">
        <w:rPr>
          <w:rFonts w:ascii="Times New Roman" w:hAnsi="Times New Roman"/>
          <w:sz w:val="24"/>
          <w:szCs w:val="24"/>
        </w:rPr>
        <w:t>ë</w:t>
      </w:r>
      <w:r w:rsidR="00F923D5" w:rsidRPr="001A508E">
        <w:rPr>
          <w:rFonts w:ascii="Times New Roman" w:hAnsi="Times New Roman"/>
          <w:sz w:val="24"/>
          <w:szCs w:val="24"/>
        </w:rPr>
        <w:t>.</w:t>
      </w:r>
    </w:p>
    <w:p w:rsidR="002E7E71" w:rsidRPr="001A508E" w:rsidRDefault="00F923D5" w:rsidP="002E7E71">
      <w:pPr>
        <w:numPr>
          <w:ilvl w:val="1"/>
          <w:numId w:val="15"/>
        </w:numPr>
        <w:tabs>
          <w:tab w:val="left" w:pos="1080"/>
          <w:tab w:val="left" w:pos="1440"/>
        </w:tabs>
        <w:spacing w:after="0" w:line="360" w:lineRule="auto"/>
        <w:ind w:left="1440" w:hanging="720"/>
        <w:jc w:val="both"/>
        <w:rPr>
          <w:rFonts w:ascii="Times New Roman" w:hAnsi="Times New Roman"/>
          <w:sz w:val="24"/>
          <w:szCs w:val="24"/>
        </w:rPr>
      </w:pPr>
      <w:r w:rsidRPr="001A508E">
        <w:rPr>
          <w:rFonts w:ascii="Times New Roman" w:hAnsi="Times New Roman"/>
          <w:i/>
          <w:sz w:val="24"/>
          <w:szCs w:val="24"/>
        </w:rPr>
        <w:t>S</w:t>
      </w:r>
      <w:r w:rsidR="00333C43" w:rsidRPr="001A508E">
        <w:rPr>
          <w:rFonts w:ascii="Times New Roman" w:hAnsi="Times New Roman"/>
          <w:i/>
          <w:sz w:val="24"/>
          <w:szCs w:val="24"/>
        </w:rPr>
        <w:t>tandardi</w:t>
      </w:r>
      <w:r w:rsidR="002E7E71" w:rsidRPr="001A508E">
        <w:rPr>
          <w:rFonts w:ascii="Times New Roman" w:hAnsi="Times New Roman"/>
          <w:i/>
          <w:sz w:val="24"/>
          <w:szCs w:val="24"/>
        </w:rPr>
        <w:t>n e</w:t>
      </w:r>
      <w:r w:rsidR="00333C43" w:rsidRPr="001A508E">
        <w:rPr>
          <w:rFonts w:ascii="Times New Roman" w:hAnsi="Times New Roman"/>
          <w:i/>
          <w:sz w:val="24"/>
          <w:szCs w:val="24"/>
        </w:rPr>
        <w:t xml:space="preserve"> </w:t>
      </w:r>
      <w:r w:rsidR="00A1011A" w:rsidRPr="001A508E">
        <w:rPr>
          <w:rFonts w:ascii="Times New Roman" w:hAnsi="Times New Roman"/>
          <w:i/>
          <w:sz w:val="24"/>
          <w:szCs w:val="24"/>
        </w:rPr>
        <w:t>gjykimit t</w:t>
      </w:r>
      <w:r w:rsidR="00EE238B" w:rsidRPr="001A508E">
        <w:rPr>
          <w:rFonts w:ascii="Times New Roman" w:hAnsi="Times New Roman"/>
          <w:i/>
          <w:sz w:val="24"/>
          <w:szCs w:val="24"/>
        </w:rPr>
        <w:t>ë</w:t>
      </w:r>
      <w:r w:rsidR="00A1011A" w:rsidRPr="001A508E">
        <w:rPr>
          <w:rFonts w:ascii="Times New Roman" w:hAnsi="Times New Roman"/>
          <w:i/>
          <w:sz w:val="24"/>
          <w:szCs w:val="24"/>
        </w:rPr>
        <w:t xml:space="preserve"> ç</w:t>
      </w:r>
      <w:r w:rsidR="00EE238B" w:rsidRPr="001A508E">
        <w:rPr>
          <w:rFonts w:ascii="Times New Roman" w:hAnsi="Times New Roman"/>
          <w:i/>
          <w:sz w:val="24"/>
          <w:szCs w:val="24"/>
        </w:rPr>
        <w:t>ë</w:t>
      </w:r>
      <w:r w:rsidR="00A1011A" w:rsidRPr="001A508E">
        <w:rPr>
          <w:rFonts w:ascii="Times New Roman" w:hAnsi="Times New Roman"/>
          <w:i/>
          <w:sz w:val="24"/>
          <w:szCs w:val="24"/>
        </w:rPr>
        <w:t>shtjes brenda nj</w:t>
      </w:r>
      <w:r w:rsidR="00EE238B" w:rsidRPr="001A508E">
        <w:rPr>
          <w:rFonts w:ascii="Times New Roman" w:hAnsi="Times New Roman"/>
          <w:i/>
          <w:sz w:val="24"/>
          <w:szCs w:val="24"/>
        </w:rPr>
        <w:t>ë</w:t>
      </w:r>
      <w:r w:rsidR="00A1011A" w:rsidRPr="001A508E">
        <w:rPr>
          <w:rFonts w:ascii="Times New Roman" w:hAnsi="Times New Roman"/>
          <w:i/>
          <w:sz w:val="24"/>
          <w:szCs w:val="24"/>
        </w:rPr>
        <w:t xml:space="preserve"> afati t</w:t>
      </w:r>
      <w:r w:rsidR="00EE238B" w:rsidRPr="001A508E">
        <w:rPr>
          <w:rFonts w:ascii="Times New Roman" w:hAnsi="Times New Roman"/>
          <w:i/>
          <w:sz w:val="24"/>
          <w:szCs w:val="24"/>
        </w:rPr>
        <w:t>ë</w:t>
      </w:r>
      <w:r w:rsidR="00A1011A" w:rsidRPr="001A508E">
        <w:rPr>
          <w:rFonts w:ascii="Times New Roman" w:hAnsi="Times New Roman"/>
          <w:i/>
          <w:sz w:val="24"/>
          <w:szCs w:val="24"/>
        </w:rPr>
        <w:t xml:space="preserve"> arsyesh</w:t>
      </w:r>
      <w:r w:rsidR="00EE238B" w:rsidRPr="001A508E">
        <w:rPr>
          <w:rFonts w:ascii="Times New Roman" w:hAnsi="Times New Roman"/>
          <w:i/>
          <w:sz w:val="24"/>
          <w:szCs w:val="24"/>
        </w:rPr>
        <w:t>ë</w:t>
      </w:r>
      <w:r w:rsidR="00A1011A" w:rsidRPr="001A508E">
        <w:rPr>
          <w:rFonts w:ascii="Times New Roman" w:hAnsi="Times New Roman"/>
          <w:i/>
          <w:sz w:val="24"/>
          <w:szCs w:val="24"/>
        </w:rPr>
        <w:t>m</w:t>
      </w:r>
      <w:r w:rsidR="00A1011A" w:rsidRPr="001A508E">
        <w:rPr>
          <w:rFonts w:ascii="Times New Roman" w:hAnsi="Times New Roman"/>
          <w:sz w:val="24"/>
          <w:szCs w:val="24"/>
        </w:rPr>
        <w:t xml:space="preserve">, pasi proceset </w:t>
      </w:r>
      <w:r w:rsidR="002E7E71" w:rsidRPr="001A508E">
        <w:rPr>
          <w:rFonts w:ascii="Times New Roman" w:hAnsi="Times New Roman"/>
          <w:sz w:val="24"/>
          <w:szCs w:val="24"/>
        </w:rPr>
        <w:t xml:space="preserve">gjyqësore </w:t>
      </w:r>
      <w:r w:rsidR="00A1011A" w:rsidRPr="001A508E">
        <w:rPr>
          <w:rFonts w:ascii="Times New Roman" w:hAnsi="Times New Roman"/>
          <w:sz w:val="24"/>
          <w:szCs w:val="24"/>
        </w:rPr>
        <w:t>p</w:t>
      </w:r>
      <w:r w:rsidR="00EE238B" w:rsidRPr="001A508E">
        <w:rPr>
          <w:rFonts w:ascii="Times New Roman" w:hAnsi="Times New Roman"/>
          <w:sz w:val="24"/>
          <w:szCs w:val="24"/>
        </w:rPr>
        <w:t>ë</w:t>
      </w:r>
      <w:r w:rsidR="00A1011A" w:rsidRPr="001A508E">
        <w:rPr>
          <w:rFonts w:ascii="Times New Roman" w:hAnsi="Times New Roman"/>
          <w:sz w:val="24"/>
          <w:szCs w:val="24"/>
        </w:rPr>
        <w:t>r ç</w:t>
      </w:r>
      <w:r w:rsidR="00EE238B" w:rsidRPr="001A508E">
        <w:rPr>
          <w:rFonts w:ascii="Times New Roman" w:hAnsi="Times New Roman"/>
          <w:sz w:val="24"/>
          <w:szCs w:val="24"/>
        </w:rPr>
        <w:t>ë</w:t>
      </w:r>
      <w:r w:rsidR="00A1011A" w:rsidRPr="001A508E">
        <w:rPr>
          <w:rFonts w:ascii="Times New Roman" w:hAnsi="Times New Roman"/>
          <w:sz w:val="24"/>
          <w:szCs w:val="24"/>
        </w:rPr>
        <w:t>shtjen e k</w:t>
      </w:r>
      <w:r w:rsidR="00EE238B" w:rsidRPr="001A508E">
        <w:rPr>
          <w:rFonts w:ascii="Times New Roman" w:hAnsi="Times New Roman"/>
          <w:sz w:val="24"/>
          <w:szCs w:val="24"/>
        </w:rPr>
        <w:t>ë</w:t>
      </w:r>
      <w:r w:rsidR="00A1011A" w:rsidRPr="001A508E">
        <w:rPr>
          <w:rFonts w:ascii="Times New Roman" w:hAnsi="Times New Roman"/>
          <w:sz w:val="24"/>
          <w:szCs w:val="24"/>
        </w:rPr>
        <w:t>rkues</w:t>
      </w:r>
      <w:r w:rsidR="002E7E71" w:rsidRPr="001A508E">
        <w:rPr>
          <w:rFonts w:ascii="Times New Roman" w:hAnsi="Times New Roman"/>
          <w:sz w:val="24"/>
          <w:szCs w:val="24"/>
        </w:rPr>
        <w:t>ve</w:t>
      </w:r>
      <w:r w:rsidR="00A1011A" w:rsidRPr="001A508E">
        <w:rPr>
          <w:rFonts w:ascii="Times New Roman" w:hAnsi="Times New Roman"/>
          <w:sz w:val="24"/>
          <w:szCs w:val="24"/>
        </w:rPr>
        <w:t xml:space="preserve"> kan</w:t>
      </w:r>
      <w:r w:rsidR="00EE238B" w:rsidRPr="001A508E">
        <w:rPr>
          <w:rFonts w:ascii="Times New Roman" w:hAnsi="Times New Roman"/>
          <w:sz w:val="24"/>
          <w:szCs w:val="24"/>
        </w:rPr>
        <w:t>ë</w:t>
      </w:r>
      <w:r w:rsidR="00A1011A" w:rsidRPr="001A508E">
        <w:rPr>
          <w:rFonts w:ascii="Times New Roman" w:hAnsi="Times New Roman"/>
          <w:sz w:val="24"/>
          <w:szCs w:val="24"/>
        </w:rPr>
        <w:t xml:space="preserve"> zgjatur p</w:t>
      </w:r>
      <w:r w:rsidR="00EE238B" w:rsidRPr="001A508E">
        <w:rPr>
          <w:rFonts w:ascii="Times New Roman" w:hAnsi="Times New Roman"/>
          <w:sz w:val="24"/>
          <w:szCs w:val="24"/>
        </w:rPr>
        <w:t>ë</w:t>
      </w:r>
      <w:r w:rsidR="00A1011A" w:rsidRPr="001A508E">
        <w:rPr>
          <w:rFonts w:ascii="Times New Roman" w:hAnsi="Times New Roman"/>
          <w:sz w:val="24"/>
          <w:szCs w:val="24"/>
        </w:rPr>
        <w:t>r rreth 19 vjet.</w:t>
      </w:r>
    </w:p>
    <w:p w:rsidR="002E7E71" w:rsidRPr="001A508E" w:rsidRDefault="000E5EEC" w:rsidP="002E7E71">
      <w:pPr>
        <w:numPr>
          <w:ilvl w:val="0"/>
          <w:numId w:val="15"/>
        </w:numPr>
        <w:tabs>
          <w:tab w:val="left" w:pos="1080"/>
          <w:tab w:val="left" w:pos="1170"/>
        </w:tabs>
        <w:spacing w:after="0" w:line="360" w:lineRule="auto"/>
        <w:ind w:left="0" w:firstLine="810"/>
        <w:jc w:val="both"/>
        <w:rPr>
          <w:rFonts w:ascii="Times New Roman" w:hAnsi="Times New Roman"/>
          <w:sz w:val="24"/>
          <w:szCs w:val="24"/>
        </w:rPr>
      </w:pPr>
      <w:r w:rsidRPr="001A508E">
        <w:rPr>
          <w:rFonts w:ascii="Times New Roman" w:hAnsi="Times New Roman"/>
          <w:b/>
          <w:bCs/>
          <w:i/>
          <w:sz w:val="24"/>
          <w:szCs w:val="24"/>
        </w:rPr>
        <w:t>Subjekti i interesuar,</w:t>
      </w:r>
      <w:r w:rsidRPr="001A508E">
        <w:rPr>
          <w:rFonts w:ascii="Times New Roman" w:hAnsi="Times New Roman"/>
          <w:bCs/>
          <w:sz w:val="24"/>
          <w:szCs w:val="24"/>
        </w:rPr>
        <w:t xml:space="preserve"> </w:t>
      </w:r>
      <w:r w:rsidRPr="001A508E">
        <w:rPr>
          <w:rFonts w:ascii="Times New Roman" w:hAnsi="Times New Roman"/>
          <w:bCs/>
          <w:i/>
          <w:sz w:val="24"/>
          <w:szCs w:val="24"/>
        </w:rPr>
        <w:t>Drejtoria e Përgjithshme Nr. 3 e Punëtorëve të Qytetit Tiranë</w:t>
      </w:r>
      <w:r w:rsidRPr="001A508E">
        <w:rPr>
          <w:rFonts w:ascii="Times New Roman" w:hAnsi="Times New Roman"/>
          <w:bCs/>
          <w:sz w:val="24"/>
          <w:szCs w:val="24"/>
        </w:rPr>
        <w:t xml:space="preserve">, në parashtrimet </w:t>
      </w:r>
      <w:r w:rsidR="002E7E71" w:rsidRPr="001A508E">
        <w:rPr>
          <w:rFonts w:ascii="Times New Roman" w:hAnsi="Times New Roman"/>
          <w:bCs/>
          <w:sz w:val="24"/>
          <w:szCs w:val="24"/>
        </w:rPr>
        <w:t xml:space="preserve">e tij është </w:t>
      </w:r>
      <w:r w:rsidR="00F923D5" w:rsidRPr="001A508E">
        <w:rPr>
          <w:rFonts w:ascii="Times New Roman" w:hAnsi="Times New Roman"/>
          <w:bCs/>
          <w:sz w:val="24"/>
          <w:szCs w:val="24"/>
        </w:rPr>
        <w:t>shpreh</w:t>
      </w:r>
      <w:r w:rsidR="002E7E71" w:rsidRPr="001A508E">
        <w:rPr>
          <w:rFonts w:ascii="Times New Roman" w:hAnsi="Times New Roman"/>
          <w:bCs/>
          <w:sz w:val="24"/>
          <w:szCs w:val="24"/>
        </w:rPr>
        <w:t>ur</w:t>
      </w:r>
      <w:r w:rsidR="00F923D5" w:rsidRPr="001A508E">
        <w:rPr>
          <w:rFonts w:ascii="Times New Roman" w:hAnsi="Times New Roman"/>
          <w:bCs/>
          <w:sz w:val="24"/>
          <w:szCs w:val="24"/>
        </w:rPr>
        <w:t xml:space="preserve"> se</w:t>
      </w:r>
      <w:r w:rsidRPr="001A508E">
        <w:rPr>
          <w:rFonts w:ascii="Times New Roman" w:hAnsi="Times New Roman"/>
          <w:bCs/>
          <w:sz w:val="24"/>
          <w:szCs w:val="24"/>
        </w:rPr>
        <w:t xml:space="preserve"> </w:t>
      </w:r>
      <w:r w:rsidR="002E7E71" w:rsidRPr="001A508E">
        <w:rPr>
          <w:rFonts w:ascii="Times New Roman" w:hAnsi="Times New Roman"/>
          <w:bCs/>
          <w:sz w:val="24"/>
          <w:szCs w:val="24"/>
        </w:rPr>
        <w:t>u</w:t>
      </w:r>
      <w:r w:rsidRPr="001A508E">
        <w:rPr>
          <w:rFonts w:ascii="Times New Roman" w:hAnsi="Times New Roman"/>
          <w:bCs/>
          <w:sz w:val="24"/>
          <w:szCs w:val="24"/>
        </w:rPr>
        <w:t xml:space="preserve"> qëndron parashtrimeve të paraqitura </w:t>
      </w:r>
      <w:r w:rsidR="002E7E71" w:rsidRPr="001A508E">
        <w:rPr>
          <w:rFonts w:ascii="Times New Roman" w:hAnsi="Times New Roman"/>
          <w:bCs/>
          <w:sz w:val="24"/>
          <w:szCs w:val="24"/>
        </w:rPr>
        <w:t xml:space="preserve">gjatë </w:t>
      </w:r>
      <w:r w:rsidRPr="001A508E">
        <w:rPr>
          <w:rFonts w:ascii="Times New Roman" w:hAnsi="Times New Roman"/>
          <w:bCs/>
          <w:sz w:val="24"/>
          <w:szCs w:val="24"/>
        </w:rPr>
        <w:t>gjykim</w:t>
      </w:r>
      <w:r w:rsidR="002E7E71" w:rsidRPr="001A508E">
        <w:rPr>
          <w:rFonts w:ascii="Times New Roman" w:hAnsi="Times New Roman"/>
          <w:bCs/>
          <w:sz w:val="24"/>
          <w:szCs w:val="24"/>
        </w:rPr>
        <w:t>it</w:t>
      </w:r>
      <w:r w:rsidRPr="001A508E">
        <w:rPr>
          <w:rFonts w:ascii="Times New Roman" w:hAnsi="Times New Roman"/>
          <w:bCs/>
          <w:sz w:val="24"/>
          <w:szCs w:val="24"/>
        </w:rPr>
        <w:t xml:space="preserve"> në gjykatat e juridiksionit të zakonshëm </w:t>
      </w:r>
      <w:r w:rsidR="00F923D5" w:rsidRPr="001A508E">
        <w:rPr>
          <w:rFonts w:ascii="Times New Roman" w:hAnsi="Times New Roman"/>
          <w:bCs/>
          <w:sz w:val="24"/>
          <w:szCs w:val="24"/>
        </w:rPr>
        <w:t>se prona është ndërtuar dhe më pas është privatizuar nga persona të tjerë</w:t>
      </w:r>
      <w:r w:rsidR="002E7E71" w:rsidRPr="001A508E">
        <w:rPr>
          <w:rFonts w:ascii="Times New Roman" w:hAnsi="Times New Roman"/>
          <w:bCs/>
          <w:sz w:val="24"/>
          <w:szCs w:val="24"/>
        </w:rPr>
        <w:t>,</w:t>
      </w:r>
      <w:r w:rsidR="00F923D5" w:rsidRPr="001A508E">
        <w:rPr>
          <w:rFonts w:ascii="Times New Roman" w:hAnsi="Times New Roman"/>
          <w:bCs/>
          <w:sz w:val="24"/>
          <w:szCs w:val="24"/>
        </w:rPr>
        <w:t xml:space="preserve"> ndaj kërkesëpadia duhet të rrëzohet, </w:t>
      </w:r>
      <w:r w:rsidRPr="001A508E">
        <w:rPr>
          <w:rFonts w:ascii="Times New Roman" w:hAnsi="Times New Roman"/>
          <w:bCs/>
          <w:sz w:val="24"/>
          <w:szCs w:val="24"/>
        </w:rPr>
        <w:t>dhe kërkon që këto qëndrime të merren parasysh edhe në Gjykatën Kushtetuese.</w:t>
      </w:r>
    </w:p>
    <w:p w:rsidR="002E7E71" w:rsidRPr="001A508E" w:rsidRDefault="000E5EEC" w:rsidP="002E7E71">
      <w:pPr>
        <w:numPr>
          <w:ilvl w:val="0"/>
          <w:numId w:val="15"/>
        </w:numPr>
        <w:tabs>
          <w:tab w:val="left" w:pos="1080"/>
          <w:tab w:val="left" w:pos="1170"/>
        </w:tabs>
        <w:spacing w:after="0" w:line="360" w:lineRule="auto"/>
        <w:ind w:left="0" w:firstLine="810"/>
        <w:jc w:val="both"/>
        <w:rPr>
          <w:rFonts w:ascii="Times New Roman" w:hAnsi="Times New Roman"/>
          <w:sz w:val="24"/>
          <w:szCs w:val="24"/>
        </w:rPr>
      </w:pPr>
      <w:r w:rsidRPr="001A508E">
        <w:rPr>
          <w:rFonts w:ascii="Times New Roman" w:hAnsi="Times New Roman"/>
          <w:b/>
          <w:bCs/>
          <w:i/>
          <w:sz w:val="24"/>
          <w:szCs w:val="24"/>
        </w:rPr>
        <w:t>Subjektet e tjera të interesuara</w:t>
      </w:r>
      <w:r w:rsidRPr="001A508E">
        <w:rPr>
          <w:rFonts w:ascii="Times New Roman" w:hAnsi="Times New Roman"/>
          <w:bCs/>
          <w:sz w:val="24"/>
          <w:szCs w:val="24"/>
        </w:rPr>
        <w:t xml:space="preserve"> nuk kanë paraqitur </w:t>
      </w:r>
      <w:r w:rsidR="002E7E71" w:rsidRPr="001A508E">
        <w:rPr>
          <w:rFonts w:ascii="Times New Roman" w:hAnsi="Times New Roman"/>
          <w:bCs/>
          <w:sz w:val="24"/>
          <w:szCs w:val="24"/>
        </w:rPr>
        <w:t xml:space="preserve">parashtrime pranë kësaj Gjykate, </w:t>
      </w:r>
      <w:r w:rsidRPr="001A508E">
        <w:rPr>
          <w:rFonts w:ascii="Times New Roman" w:hAnsi="Times New Roman"/>
          <w:bCs/>
          <w:sz w:val="24"/>
          <w:szCs w:val="24"/>
        </w:rPr>
        <w:t>edhe pse janë njoftuar rregullisht</w:t>
      </w:r>
      <w:r w:rsidR="00462061" w:rsidRPr="001A508E">
        <w:rPr>
          <w:rFonts w:ascii="Times New Roman" w:hAnsi="Times New Roman"/>
          <w:bCs/>
          <w:sz w:val="24"/>
          <w:szCs w:val="24"/>
        </w:rPr>
        <w:t xml:space="preserve"> me shpallje</w:t>
      </w:r>
      <w:r w:rsidR="002E7E71" w:rsidRPr="001A508E">
        <w:rPr>
          <w:rFonts w:ascii="Times New Roman" w:hAnsi="Times New Roman"/>
          <w:bCs/>
          <w:sz w:val="24"/>
          <w:szCs w:val="24"/>
        </w:rPr>
        <w:t xml:space="preserve"> për këtë gjykim</w:t>
      </w:r>
      <w:r w:rsidR="00685A0B" w:rsidRPr="001A508E">
        <w:rPr>
          <w:rFonts w:ascii="Times New Roman" w:hAnsi="Times New Roman"/>
          <w:bCs/>
          <w:sz w:val="24"/>
          <w:szCs w:val="24"/>
        </w:rPr>
        <w:t xml:space="preserve">. </w:t>
      </w:r>
    </w:p>
    <w:p w:rsidR="002E7E71" w:rsidRPr="001A508E" w:rsidRDefault="002E7E71" w:rsidP="002E7E71">
      <w:pPr>
        <w:tabs>
          <w:tab w:val="left" w:pos="1080"/>
          <w:tab w:val="left" w:pos="1170"/>
        </w:tabs>
        <w:spacing w:after="0" w:line="360" w:lineRule="auto"/>
        <w:jc w:val="both"/>
        <w:rPr>
          <w:rFonts w:ascii="Times New Roman" w:hAnsi="Times New Roman"/>
          <w:b/>
          <w:bCs/>
          <w:i/>
          <w:sz w:val="24"/>
          <w:szCs w:val="24"/>
        </w:rPr>
      </w:pPr>
    </w:p>
    <w:p w:rsidR="002E7E71" w:rsidRPr="001A508E" w:rsidRDefault="008A7502" w:rsidP="002E7E71">
      <w:pPr>
        <w:tabs>
          <w:tab w:val="left" w:pos="1080"/>
          <w:tab w:val="left" w:pos="1170"/>
        </w:tabs>
        <w:spacing w:after="0" w:line="360" w:lineRule="auto"/>
        <w:jc w:val="center"/>
        <w:rPr>
          <w:rFonts w:ascii="Times New Roman" w:hAnsi="Times New Roman"/>
          <w:b/>
          <w:sz w:val="24"/>
          <w:szCs w:val="24"/>
        </w:rPr>
      </w:pPr>
      <w:r w:rsidRPr="001A508E">
        <w:rPr>
          <w:rFonts w:ascii="Times New Roman" w:hAnsi="Times New Roman"/>
          <w:b/>
          <w:sz w:val="24"/>
          <w:szCs w:val="24"/>
        </w:rPr>
        <w:t>III</w:t>
      </w:r>
    </w:p>
    <w:p w:rsidR="002E7E71" w:rsidRPr="001A508E" w:rsidRDefault="00863D18" w:rsidP="002E7E71">
      <w:pPr>
        <w:tabs>
          <w:tab w:val="left" w:pos="1080"/>
          <w:tab w:val="left" w:pos="1170"/>
        </w:tabs>
        <w:spacing w:after="0" w:line="360" w:lineRule="auto"/>
        <w:jc w:val="center"/>
        <w:rPr>
          <w:rFonts w:ascii="Times New Roman" w:hAnsi="Times New Roman"/>
          <w:sz w:val="24"/>
          <w:szCs w:val="24"/>
        </w:rPr>
      </w:pPr>
      <w:r w:rsidRPr="001A508E">
        <w:rPr>
          <w:rFonts w:ascii="Times New Roman" w:hAnsi="Times New Roman"/>
          <w:b/>
          <w:sz w:val="24"/>
          <w:szCs w:val="24"/>
        </w:rPr>
        <w:t>Vlerësimi i Gjykatës Kushtetuese</w:t>
      </w:r>
    </w:p>
    <w:p w:rsidR="003B3C19" w:rsidRPr="001A508E" w:rsidRDefault="00863D18" w:rsidP="003B3C19">
      <w:pPr>
        <w:numPr>
          <w:ilvl w:val="0"/>
          <w:numId w:val="15"/>
        </w:numPr>
        <w:tabs>
          <w:tab w:val="left" w:pos="1080"/>
          <w:tab w:val="left" w:pos="1170"/>
        </w:tabs>
        <w:spacing w:after="0" w:line="360" w:lineRule="auto"/>
        <w:ind w:left="0" w:firstLine="810"/>
        <w:jc w:val="both"/>
        <w:rPr>
          <w:rFonts w:ascii="Times New Roman" w:hAnsi="Times New Roman"/>
          <w:sz w:val="24"/>
          <w:szCs w:val="24"/>
        </w:rPr>
      </w:pPr>
      <w:r w:rsidRPr="001A508E">
        <w:rPr>
          <w:rFonts w:ascii="Times New Roman" w:hAnsi="Times New Roman"/>
          <w:sz w:val="24"/>
          <w:szCs w:val="24"/>
        </w:rPr>
        <w:t xml:space="preserve">Gjykata </w:t>
      </w:r>
      <w:r w:rsidR="00685A0B" w:rsidRPr="001A508E">
        <w:rPr>
          <w:rFonts w:ascii="Times New Roman" w:hAnsi="Times New Roman"/>
          <w:sz w:val="24"/>
          <w:szCs w:val="24"/>
        </w:rPr>
        <w:t>v</w:t>
      </w:r>
      <w:r w:rsidR="00352E25" w:rsidRPr="001A508E">
        <w:rPr>
          <w:rFonts w:ascii="Times New Roman" w:hAnsi="Times New Roman"/>
          <w:sz w:val="24"/>
          <w:szCs w:val="24"/>
        </w:rPr>
        <w:t>ë</w:t>
      </w:r>
      <w:r w:rsidR="00685A0B" w:rsidRPr="001A508E">
        <w:rPr>
          <w:rFonts w:ascii="Times New Roman" w:hAnsi="Times New Roman"/>
          <w:sz w:val="24"/>
          <w:szCs w:val="24"/>
        </w:rPr>
        <w:t xml:space="preserve"> n</w:t>
      </w:r>
      <w:r w:rsidR="00352E25" w:rsidRPr="001A508E">
        <w:rPr>
          <w:rFonts w:ascii="Times New Roman" w:hAnsi="Times New Roman"/>
          <w:sz w:val="24"/>
          <w:szCs w:val="24"/>
        </w:rPr>
        <w:t>ë</w:t>
      </w:r>
      <w:r w:rsidR="00685A0B" w:rsidRPr="001A508E">
        <w:rPr>
          <w:rFonts w:ascii="Times New Roman" w:hAnsi="Times New Roman"/>
          <w:sz w:val="24"/>
          <w:szCs w:val="24"/>
        </w:rPr>
        <w:t xml:space="preserve"> dukje</w:t>
      </w:r>
      <w:r w:rsidRPr="001A508E">
        <w:rPr>
          <w:rFonts w:ascii="Times New Roman" w:hAnsi="Times New Roman"/>
          <w:sz w:val="24"/>
          <w:szCs w:val="24"/>
        </w:rPr>
        <w:t xml:space="preserve"> se prej datës 23 mars 2018</w:t>
      </w:r>
      <w:r w:rsidR="00685A0B" w:rsidRPr="001A508E">
        <w:rPr>
          <w:rFonts w:ascii="Times New Roman" w:hAnsi="Times New Roman"/>
          <w:sz w:val="24"/>
          <w:szCs w:val="24"/>
        </w:rPr>
        <w:t xml:space="preserve"> </w:t>
      </w:r>
      <w:r w:rsidRPr="001A508E">
        <w:rPr>
          <w:rFonts w:ascii="Times New Roman" w:hAnsi="Times New Roman"/>
          <w:sz w:val="24"/>
          <w:szCs w:val="24"/>
        </w:rPr>
        <w:t>nuk ka pasur kuorumin e nevojshëm ligjor për shqyrtimi</w:t>
      </w:r>
      <w:r w:rsidR="00F923D5" w:rsidRPr="001A508E">
        <w:rPr>
          <w:rFonts w:ascii="Times New Roman" w:hAnsi="Times New Roman"/>
          <w:sz w:val="24"/>
          <w:szCs w:val="24"/>
        </w:rPr>
        <w:t>n e</w:t>
      </w:r>
      <w:r w:rsidRPr="001A508E">
        <w:rPr>
          <w:rFonts w:ascii="Times New Roman" w:hAnsi="Times New Roman"/>
          <w:sz w:val="24"/>
          <w:szCs w:val="24"/>
        </w:rPr>
        <w:t xml:space="preserve"> çështjeve në seancë plenare. Pas plotësimit të këtij kuorumi u bë e mundur marrja në shqyrtim e kë</w:t>
      </w:r>
      <w:r w:rsidR="00F923D5" w:rsidRPr="001A508E">
        <w:rPr>
          <w:rFonts w:ascii="Times New Roman" w:hAnsi="Times New Roman"/>
          <w:sz w:val="24"/>
          <w:szCs w:val="24"/>
        </w:rPr>
        <w:t xml:space="preserve">saj </w:t>
      </w:r>
      <w:r w:rsidRPr="001A508E">
        <w:rPr>
          <w:rFonts w:ascii="Times New Roman" w:hAnsi="Times New Roman"/>
          <w:sz w:val="24"/>
          <w:szCs w:val="24"/>
        </w:rPr>
        <w:t>çështje</w:t>
      </w:r>
      <w:r w:rsidR="00F923D5" w:rsidRPr="001A508E">
        <w:rPr>
          <w:rFonts w:ascii="Times New Roman" w:hAnsi="Times New Roman"/>
          <w:sz w:val="24"/>
          <w:szCs w:val="24"/>
        </w:rPr>
        <w:t>je</w:t>
      </w:r>
      <w:r w:rsidRPr="001A508E">
        <w:rPr>
          <w:rFonts w:ascii="Times New Roman" w:hAnsi="Times New Roman"/>
          <w:sz w:val="24"/>
          <w:szCs w:val="24"/>
        </w:rPr>
        <w:t xml:space="preserve"> në seancë plenare.</w:t>
      </w:r>
    </w:p>
    <w:p w:rsidR="003B3C19" w:rsidRPr="001A508E" w:rsidRDefault="003B3C19" w:rsidP="003B3C19">
      <w:pPr>
        <w:tabs>
          <w:tab w:val="left" w:pos="1080"/>
          <w:tab w:val="left" w:pos="1170"/>
        </w:tabs>
        <w:spacing w:after="0" w:line="360" w:lineRule="auto"/>
        <w:ind w:left="810"/>
        <w:jc w:val="both"/>
        <w:rPr>
          <w:rFonts w:ascii="Times New Roman" w:hAnsi="Times New Roman"/>
          <w:sz w:val="24"/>
          <w:szCs w:val="24"/>
        </w:rPr>
      </w:pPr>
    </w:p>
    <w:p w:rsidR="003B3C19" w:rsidRPr="001A508E" w:rsidRDefault="00863D18" w:rsidP="003B3C19">
      <w:pPr>
        <w:numPr>
          <w:ilvl w:val="0"/>
          <w:numId w:val="19"/>
        </w:numPr>
        <w:tabs>
          <w:tab w:val="left" w:pos="1080"/>
          <w:tab w:val="left" w:pos="1170"/>
        </w:tabs>
        <w:spacing w:after="0" w:line="360" w:lineRule="auto"/>
        <w:jc w:val="both"/>
        <w:rPr>
          <w:rFonts w:ascii="Times New Roman" w:hAnsi="Times New Roman"/>
          <w:sz w:val="24"/>
          <w:szCs w:val="24"/>
        </w:rPr>
      </w:pPr>
      <w:r w:rsidRPr="001A508E">
        <w:rPr>
          <w:rFonts w:ascii="Times New Roman" w:hAnsi="Times New Roman"/>
          <w:bCs/>
          <w:i/>
          <w:sz w:val="24"/>
          <w:szCs w:val="24"/>
        </w:rPr>
        <w:lastRenderedPageBreak/>
        <w:t xml:space="preserve">Për legjitimimin e </w:t>
      </w:r>
      <w:r w:rsidR="000E5EEC" w:rsidRPr="001A508E">
        <w:rPr>
          <w:rFonts w:ascii="Times New Roman" w:hAnsi="Times New Roman"/>
          <w:bCs/>
          <w:i/>
          <w:sz w:val="24"/>
          <w:szCs w:val="24"/>
        </w:rPr>
        <w:t>kërkuesve</w:t>
      </w:r>
    </w:p>
    <w:p w:rsidR="003B3C19" w:rsidRPr="001A508E" w:rsidRDefault="00437618" w:rsidP="003B3C19">
      <w:pPr>
        <w:numPr>
          <w:ilvl w:val="0"/>
          <w:numId w:val="15"/>
        </w:numPr>
        <w:tabs>
          <w:tab w:val="left" w:pos="1080"/>
          <w:tab w:val="left" w:pos="1170"/>
        </w:tabs>
        <w:spacing w:after="0" w:line="360" w:lineRule="auto"/>
        <w:ind w:left="0" w:firstLine="810"/>
        <w:jc w:val="both"/>
        <w:rPr>
          <w:rFonts w:ascii="Times New Roman" w:hAnsi="Times New Roman"/>
          <w:sz w:val="24"/>
          <w:szCs w:val="24"/>
        </w:rPr>
      </w:pPr>
      <w:r w:rsidRPr="001A508E">
        <w:rPr>
          <w:rFonts w:ascii="Times New Roman" w:eastAsia="Times New Roman" w:hAnsi="Times New Roman"/>
          <w:sz w:val="24"/>
          <w:szCs w:val="24"/>
        </w:rPr>
        <w:t>Çështja e legjitimimit (</w:t>
      </w:r>
      <w:r w:rsidRPr="001A508E">
        <w:rPr>
          <w:rFonts w:ascii="Times New Roman" w:eastAsia="Times New Roman" w:hAnsi="Times New Roman"/>
          <w:i/>
          <w:sz w:val="24"/>
          <w:szCs w:val="24"/>
        </w:rPr>
        <w:t>locus standi</w:t>
      </w:r>
      <w:r w:rsidRPr="001A508E">
        <w:rPr>
          <w:rFonts w:ascii="Times New Roman" w:eastAsia="Times New Roman" w:hAnsi="Times New Roman"/>
          <w:sz w:val="24"/>
          <w:szCs w:val="24"/>
        </w:rPr>
        <w:t xml:space="preserve">) është vlerësuar nga Gjykata Kushtetuese si një ndër aspektet kryesore që lidhet me inicimin e një procesi kushtetues. Sipas neneve 131, pika 1, shkronja “f” dhe 134, pika 1, shkronja “i”, dhe pika 2 të Kushtetutës, si dhe nenit 71 të ligjit nr. 8577/2000, çdo individ, person fizik ose juridik, subjekt i së drejtës private dhe publike, mund të vërë në lëvizje Gjykatën Kushtetuese për gjykimin përfundimtar të ankesave kundër çdo akti të pushtetit publik ose vendimi gjyqësor, që cenon të drejtat dhe liritë themelore të garantuara në Kushtetutë. </w:t>
      </w:r>
    </w:p>
    <w:p w:rsidR="003B3C19" w:rsidRPr="001A508E" w:rsidRDefault="00437618" w:rsidP="003B3C19">
      <w:pPr>
        <w:numPr>
          <w:ilvl w:val="0"/>
          <w:numId w:val="15"/>
        </w:numPr>
        <w:tabs>
          <w:tab w:val="left" w:pos="1080"/>
          <w:tab w:val="left" w:pos="1170"/>
        </w:tabs>
        <w:spacing w:after="0" w:line="360" w:lineRule="auto"/>
        <w:ind w:left="0" w:firstLine="810"/>
        <w:jc w:val="both"/>
        <w:rPr>
          <w:rFonts w:ascii="Times New Roman" w:hAnsi="Times New Roman"/>
          <w:sz w:val="24"/>
          <w:szCs w:val="24"/>
        </w:rPr>
      </w:pPr>
      <w:r w:rsidRPr="001A508E">
        <w:rPr>
          <w:rFonts w:ascii="Times New Roman" w:eastAsia="Times New Roman" w:hAnsi="Times New Roman"/>
          <w:sz w:val="24"/>
          <w:szCs w:val="24"/>
        </w:rPr>
        <w:t xml:space="preserve">Ankimi kushtetues individual, në çdo rast, duhet të plotësojë kriteret e nenit 71/a të ligjit nr. 8577/2000, që lidhen me shterimin e mjeteve juridike, afatin e paraqitjes së kërkesës, pasojat negative të pësuara në mënyrë të drejtpërdrejtë e reale, </w:t>
      </w:r>
      <w:r w:rsidR="00210EDA" w:rsidRPr="001A508E">
        <w:rPr>
          <w:rFonts w:ascii="Times New Roman" w:eastAsia="Times New Roman" w:hAnsi="Times New Roman"/>
          <w:sz w:val="24"/>
          <w:szCs w:val="24"/>
        </w:rPr>
        <w:t xml:space="preserve">si dhe </w:t>
      </w:r>
      <w:r w:rsidRPr="001A508E">
        <w:rPr>
          <w:rFonts w:ascii="Times New Roman" w:eastAsia="Times New Roman" w:hAnsi="Times New Roman"/>
          <w:sz w:val="24"/>
          <w:szCs w:val="24"/>
        </w:rPr>
        <w:t>mundësinë për rive</w:t>
      </w:r>
      <w:r w:rsidR="005E683E" w:rsidRPr="001A508E">
        <w:rPr>
          <w:rFonts w:ascii="Times New Roman" w:eastAsia="Times New Roman" w:hAnsi="Times New Roman"/>
          <w:sz w:val="24"/>
          <w:szCs w:val="24"/>
        </w:rPr>
        <w:t>ndosjen e së drejtës së shkelur</w:t>
      </w:r>
      <w:r w:rsidRPr="001A508E">
        <w:rPr>
          <w:rFonts w:ascii="Times New Roman" w:eastAsia="Times New Roman" w:hAnsi="Times New Roman"/>
          <w:sz w:val="24"/>
          <w:szCs w:val="24"/>
        </w:rPr>
        <w:t xml:space="preserve">. </w:t>
      </w:r>
    </w:p>
    <w:p w:rsidR="003B3C19" w:rsidRPr="001A508E" w:rsidRDefault="000E5EEC" w:rsidP="003B3C19">
      <w:pPr>
        <w:numPr>
          <w:ilvl w:val="0"/>
          <w:numId w:val="15"/>
        </w:numPr>
        <w:tabs>
          <w:tab w:val="left" w:pos="1080"/>
          <w:tab w:val="left" w:pos="1170"/>
        </w:tabs>
        <w:spacing w:after="0" w:line="360" w:lineRule="auto"/>
        <w:ind w:left="0" w:firstLine="810"/>
        <w:jc w:val="both"/>
        <w:rPr>
          <w:rFonts w:ascii="Times New Roman" w:hAnsi="Times New Roman"/>
          <w:sz w:val="24"/>
          <w:szCs w:val="24"/>
        </w:rPr>
      </w:pPr>
      <w:r w:rsidRPr="001A508E">
        <w:rPr>
          <w:rFonts w:ascii="Times New Roman" w:eastAsia="MS Mincho" w:hAnsi="Times New Roman"/>
          <w:sz w:val="24"/>
          <w:szCs w:val="24"/>
        </w:rPr>
        <w:t xml:space="preserve">Gjykata </w:t>
      </w:r>
      <w:r w:rsidR="003B3C19" w:rsidRPr="001A508E">
        <w:rPr>
          <w:rFonts w:ascii="Times New Roman" w:eastAsia="MS Mincho" w:hAnsi="Times New Roman"/>
          <w:sz w:val="24"/>
          <w:szCs w:val="24"/>
        </w:rPr>
        <w:t>vlerëson s</w:t>
      </w:r>
      <w:r w:rsidRPr="001A508E">
        <w:rPr>
          <w:rFonts w:ascii="Times New Roman" w:eastAsia="MS Mincho" w:hAnsi="Times New Roman"/>
          <w:sz w:val="24"/>
          <w:szCs w:val="24"/>
        </w:rPr>
        <w:t>e k</w:t>
      </w:r>
      <w:r w:rsidRPr="001A508E">
        <w:rPr>
          <w:rFonts w:ascii="Times New Roman" w:hAnsi="Times New Roman"/>
          <w:sz w:val="24"/>
          <w:szCs w:val="24"/>
        </w:rPr>
        <w:t xml:space="preserve">ërkuesit legjitimohen </w:t>
      </w:r>
      <w:r w:rsidRPr="001A508E">
        <w:rPr>
          <w:rFonts w:ascii="Times New Roman" w:hAnsi="Times New Roman"/>
          <w:i/>
          <w:sz w:val="24"/>
          <w:szCs w:val="24"/>
        </w:rPr>
        <w:t>ratione personae,</w:t>
      </w:r>
      <w:r w:rsidRPr="001A508E">
        <w:rPr>
          <w:rFonts w:ascii="Times New Roman" w:hAnsi="Times New Roman"/>
          <w:sz w:val="24"/>
          <w:szCs w:val="24"/>
        </w:rPr>
        <w:t xml:space="preserve"> bazuar në nenet 131, pika 1, shkronja “f” dhe 134, pika 1, shkronja “i”, të Kushtetutës, pasi kanë</w:t>
      </w:r>
      <w:r w:rsidR="003B3C19" w:rsidRPr="001A508E">
        <w:rPr>
          <w:rFonts w:ascii="Times New Roman" w:hAnsi="Times New Roman"/>
          <w:sz w:val="24"/>
          <w:szCs w:val="24"/>
        </w:rPr>
        <w:t xml:space="preserve"> qenë palë në procesin gjyqësor</w:t>
      </w:r>
      <w:r w:rsidRPr="001A508E">
        <w:rPr>
          <w:rFonts w:ascii="Times New Roman" w:hAnsi="Times New Roman"/>
          <w:sz w:val="24"/>
          <w:szCs w:val="24"/>
        </w:rPr>
        <w:t xml:space="preserve"> ndaj të cilit kanë ngritur pretendime në Gjykatën Kushtetuese</w:t>
      </w:r>
      <w:r w:rsidRPr="001A508E">
        <w:rPr>
          <w:rFonts w:ascii="Times New Roman" w:hAnsi="Times New Roman"/>
          <w:bCs/>
          <w:sz w:val="24"/>
          <w:szCs w:val="24"/>
        </w:rPr>
        <w:t xml:space="preserve"> dhe</w:t>
      </w:r>
      <w:r w:rsidR="00685A0B" w:rsidRPr="001A508E">
        <w:rPr>
          <w:rFonts w:ascii="Times New Roman" w:hAnsi="Times New Roman"/>
          <w:bCs/>
          <w:sz w:val="24"/>
          <w:szCs w:val="24"/>
        </w:rPr>
        <w:t xml:space="preserve"> </w:t>
      </w:r>
      <w:r w:rsidRPr="001A508E">
        <w:rPr>
          <w:rFonts w:ascii="Times New Roman" w:hAnsi="Times New Roman"/>
          <w:bCs/>
          <w:sz w:val="24"/>
          <w:szCs w:val="24"/>
        </w:rPr>
        <w:t>kanë interes të drejtpërdrejtë në çështjen e parashtruar</w:t>
      </w:r>
      <w:r w:rsidR="00F923D5" w:rsidRPr="001A508E">
        <w:rPr>
          <w:rFonts w:ascii="Times New Roman" w:hAnsi="Times New Roman"/>
          <w:sz w:val="24"/>
          <w:szCs w:val="24"/>
        </w:rPr>
        <w:t>.</w:t>
      </w:r>
    </w:p>
    <w:p w:rsidR="00210EDA" w:rsidRPr="00F478F9" w:rsidRDefault="000D064D" w:rsidP="005E683E">
      <w:pPr>
        <w:numPr>
          <w:ilvl w:val="0"/>
          <w:numId w:val="15"/>
        </w:numPr>
        <w:tabs>
          <w:tab w:val="left" w:pos="1080"/>
          <w:tab w:val="left" w:pos="1170"/>
        </w:tabs>
        <w:spacing w:after="0" w:line="360" w:lineRule="auto"/>
        <w:ind w:left="0" w:firstLine="810"/>
        <w:jc w:val="both"/>
        <w:rPr>
          <w:rFonts w:ascii="Times New Roman" w:hAnsi="Times New Roman"/>
          <w:sz w:val="24"/>
          <w:szCs w:val="24"/>
        </w:rPr>
      </w:pPr>
      <w:r w:rsidRPr="00F478F9">
        <w:rPr>
          <w:rFonts w:ascii="Times New Roman" w:hAnsi="Times New Roman"/>
          <w:bCs/>
          <w:sz w:val="24"/>
          <w:szCs w:val="24"/>
        </w:rPr>
        <w:t>Në lidhje me</w:t>
      </w:r>
      <w:r w:rsidR="00B74D23" w:rsidRPr="00F478F9">
        <w:rPr>
          <w:rFonts w:ascii="Times New Roman" w:hAnsi="Times New Roman"/>
          <w:bCs/>
          <w:sz w:val="24"/>
          <w:szCs w:val="24"/>
        </w:rPr>
        <w:t xml:space="preserve"> </w:t>
      </w:r>
      <w:r w:rsidR="00B74D23" w:rsidRPr="00F478F9">
        <w:rPr>
          <w:rFonts w:ascii="Times New Roman" w:hAnsi="Times New Roman"/>
          <w:bCs/>
          <w:i/>
          <w:sz w:val="24"/>
          <w:szCs w:val="24"/>
        </w:rPr>
        <w:t>shterimi</w:t>
      </w:r>
      <w:r w:rsidRPr="00F478F9">
        <w:rPr>
          <w:rFonts w:ascii="Times New Roman" w:hAnsi="Times New Roman"/>
          <w:bCs/>
          <w:i/>
          <w:sz w:val="24"/>
          <w:szCs w:val="24"/>
        </w:rPr>
        <w:t>n e</w:t>
      </w:r>
      <w:r w:rsidR="00B74D23" w:rsidRPr="00F478F9">
        <w:rPr>
          <w:rFonts w:ascii="Times New Roman" w:hAnsi="Times New Roman"/>
          <w:bCs/>
          <w:i/>
          <w:sz w:val="24"/>
          <w:szCs w:val="24"/>
        </w:rPr>
        <w:t xml:space="preserve"> mjeteve juridike</w:t>
      </w:r>
      <w:r w:rsidR="00B74D23" w:rsidRPr="00F478F9">
        <w:rPr>
          <w:rFonts w:ascii="Times New Roman" w:hAnsi="Times New Roman"/>
          <w:bCs/>
          <w:sz w:val="24"/>
          <w:szCs w:val="24"/>
        </w:rPr>
        <w:t xml:space="preserve">, </w:t>
      </w:r>
      <w:r w:rsidR="00B74D23" w:rsidRPr="00F478F9">
        <w:rPr>
          <w:rFonts w:ascii="Times New Roman" w:hAnsi="Times New Roman"/>
          <w:sz w:val="24"/>
          <w:szCs w:val="24"/>
        </w:rPr>
        <w:t>në kuptim të nenit 131</w:t>
      </w:r>
      <w:r w:rsidR="003B3C19" w:rsidRPr="00F478F9">
        <w:rPr>
          <w:rFonts w:ascii="Times New Roman" w:hAnsi="Times New Roman"/>
          <w:sz w:val="24"/>
          <w:szCs w:val="24"/>
        </w:rPr>
        <w:t>,</w:t>
      </w:r>
      <w:r w:rsidR="00B74D23" w:rsidRPr="00F478F9">
        <w:rPr>
          <w:rFonts w:ascii="Times New Roman" w:hAnsi="Times New Roman"/>
          <w:sz w:val="24"/>
          <w:szCs w:val="24"/>
        </w:rPr>
        <w:t xml:space="preserve"> pika 1, shkronja “f”</w:t>
      </w:r>
      <w:r w:rsidR="003B3C19" w:rsidRPr="00F478F9">
        <w:rPr>
          <w:rFonts w:ascii="Times New Roman" w:hAnsi="Times New Roman"/>
          <w:sz w:val="24"/>
          <w:szCs w:val="24"/>
        </w:rPr>
        <w:t>,</w:t>
      </w:r>
      <w:r w:rsidR="00B74D23" w:rsidRPr="00F478F9">
        <w:rPr>
          <w:rFonts w:ascii="Times New Roman" w:hAnsi="Times New Roman"/>
          <w:sz w:val="24"/>
          <w:szCs w:val="24"/>
        </w:rPr>
        <w:t xml:space="preserve"> të Kushtetutës, individi mund t’i drejtohet </w:t>
      </w:r>
      <w:r w:rsidR="005E683E" w:rsidRPr="00F478F9">
        <w:rPr>
          <w:rFonts w:ascii="Times New Roman" w:hAnsi="Times New Roman"/>
          <w:sz w:val="24"/>
          <w:szCs w:val="24"/>
        </w:rPr>
        <w:t>Gjykatës</w:t>
      </w:r>
      <w:r w:rsidR="00B74D23" w:rsidRPr="00F478F9">
        <w:rPr>
          <w:rFonts w:ascii="Times New Roman" w:hAnsi="Times New Roman"/>
          <w:sz w:val="24"/>
          <w:szCs w:val="24"/>
        </w:rPr>
        <w:t xml:space="preserve"> për cenimin e </w:t>
      </w:r>
      <w:r w:rsidR="00FB3FAE">
        <w:rPr>
          <w:rFonts w:ascii="Times New Roman" w:hAnsi="Times New Roman"/>
          <w:sz w:val="24"/>
          <w:szCs w:val="24"/>
        </w:rPr>
        <w:t>të drejtave kushtetuese</w:t>
      </w:r>
      <w:r w:rsidR="00B74D23" w:rsidRPr="00F478F9">
        <w:rPr>
          <w:rFonts w:ascii="Times New Roman" w:hAnsi="Times New Roman"/>
          <w:sz w:val="24"/>
          <w:szCs w:val="24"/>
        </w:rPr>
        <w:t>, pasi të ketë shteru</w:t>
      </w:r>
      <w:r w:rsidR="003B3C19" w:rsidRPr="00F478F9">
        <w:rPr>
          <w:rFonts w:ascii="Times New Roman" w:hAnsi="Times New Roman"/>
          <w:sz w:val="24"/>
          <w:szCs w:val="24"/>
        </w:rPr>
        <w:t>ar</w:t>
      </w:r>
      <w:r w:rsidR="00B74D23" w:rsidRPr="00F478F9">
        <w:rPr>
          <w:rFonts w:ascii="Times New Roman" w:hAnsi="Times New Roman"/>
          <w:sz w:val="24"/>
          <w:szCs w:val="24"/>
        </w:rPr>
        <w:t xml:space="preserve"> të gjitha mjetet juridike</w:t>
      </w:r>
      <w:r w:rsidR="003B3C19" w:rsidRPr="00F478F9">
        <w:rPr>
          <w:rFonts w:ascii="Times New Roman" w:hAnsi="Times New Roman"/>
          <w:sz w:val="24"/>
          <w:szCs w:val="24"/>
        </w:rPr>
        <w:t xml:space="preserve">, çka </w:t>
      </w:r>
      <w:r w:rsidR="00B74D23" w:rsidRPr="00F478F9">
        <w:rPr>
          <w:rFonts w:ascii="Times New Roman" w:hAnsi="Times New Roman"/>
          <w:sz w:val="24"/>
          <w:szCs w:val="24"/>
        </w:rPr>
        <w:t xml:space="preserve">nënkupton që </w:t>
      </w:r>
      <w:r w:rsidR="003B3C19" w:rsidRPr="00F478F9">
        <w:rPr>
          <w:rFonts w:ascii="Times New Roman" w:hAnsi="Times New Roman"/>
          <w:sz w:val="24"/>
          <w:szCs w:val="24"/>
        </w:rPr>
        <w:t xml:space="preserve">ai </w:t>
      </w:r>
      <w:r w:rsidR="00B74D23" w:rsidRPr="00F478F9">
        <w:rPr>
          <w:rFonts w:ascii="Times New Roman" w:hAnsi="Times New Roman"/>
          <w:sz w:val="24"/>
          <w:szCs w:val="24"/>
        </w:rPr>
        <w:t>duhet të shfrytëzojë në rrugë normale mjetet juridike, të cilat janë të përshtatshme, të disponueshme dhe të frytshme për një çështje konkrete</w:t>
      </w:r>
      <w:r w:rsidR="00B74D23" w:rsidRPr="00F478F9">
        <w:rPr>
          <w:rFonts w:ascii="Times New Roman" w:hAnsi="Times New Roman"/>
          <w:i/>
          <w:sz w:val="24"/>
          <w:szCs w:val="24"/>
        </w:rPr>
        <w:t>.</w:t>
      </w:r>
      <w:r w:rsidR="00B74D23" w:rsidRPr="00F478F9">
        <w:rPr>
          <w:rFonts w:ascii="Times New Roman" w:hAnsi="Times New Roman"/>
          <w:sz w:val="24"/>
          <w:szCs w:val="24"/>
        </w:rPr>
        <w:t xml:space="preserve"> Shterimi i mjeteve përbën parakusht që duhet përmbushur nga kërkuesi, i cili para se t’i drejtohet Gjykatës Kushtetuese duhet të vërtetojë s</w:t>
      </w:r>
      <w:r w:rsidR="003B3C19" w:rsidRPr="00F478F9">
        <w:rPr>
          <w:rFonts w:ascii="Times New Roman" w:hAnsi="Times New Roman"/>
          <w:sz w:val="24"/>
          <w:szCs w:val="24"/>
        </w:rPr>
        <w:t xml:space="preserve">e ka përdorur të gjitha mjetet juridike </w:t>
      </w:r>
      <w:r w:rsidR="00B74D23" w:rsidRPr="00F478F9">
        <w:rPr>
          <w:rFonts w:ascii="Times New Roman" w:hAnsi="Times New Roman"/>
          <w:sz w:val="24"/>
          <w:szCs w:val="24"/>
        </w:rPr>
        <w:t>të njohura nga ligji dhe të mjaftueshme për të rivendosur të drejtat e shkelura (</w:t>
      </w:r>
      <w:r w:rsidR="00B74D23" w:rsidRPr="00F478F9">
        <w:rPr>
          <w:rFonts w:ascii="Times New Roman" w:hAnsi="Times New Roman"/>
          <w:i/>
          <w:sz w:val="24"/>
          <w:szCs w:val="24"/>
        </w:rPr>
        <w:t>shih vendimin nr. 38, datë 25.04.2017 të Gjykatës Kushtetuese</w:t>
      </w:r>
      <w:r w:rsidR="00B74D23" w:rsidRPr="00F478F9">
        <w:rPr>
          <w:rFonts w:ascii="Times New Roman" w:hAnsi="Times New Roman"/>
          <w:sz w:val="24"/>
          <w:szCs w:val="24"/>
        </w:rPr>
        <w:t>)</w:t>
      </w:r>
      <w:r w:rsidR="00B74D23" w:rsidRPr="00F478F9">
        <w:rPr>
          <w:rFonts w:ascii="Times New Roman" w:hAnsi="Times New Roman"/>
          <w:i/>
          <w:sz w:val="24"/>
          <w:szCs w:val="24"/>
        </w:rPr>
        <w:t xml:space="preserve">. </w:t>
      </w:r>
      <w:r w:rsidR="00B74D23" w:rsidRPr="00F478F9">
        <w:rPr>
          <w:rFonts w:ascii="Times New Roman" w:hAnsi="Times New Roman"/>
          <w:bCs/>
          <w:sz w:val="24"/>
          <w:szCs w:val="24"/>
        </w:rPr>
        <w:t>N</w:t>
      </w:r>
      <w:r w:rsidR="00B74D23" w:rsidRPr="00F478F9">
        <w:rPr>
          <w:rFonts w:ascii="Times New Roman" w:hAnsi="Times New Roman"/>
          <w:sz w:val="24"/>
          <w:szCs w:val="24"/>
        </w:rPr>
        <w:t>ë rastin konkret</w:t>
      </w:r>
      <w:r w:rsidR="003B3C19" w:rsidRPr="00F478F9">
        <w:rPr>
          <w:rFonts w:ascii="Times New Roman" w:hAnsi="Times New Roman"/>
          <w:sz w:val="24"/>
          <w:szCs w:val="24"/>
        </w:rPr>
        <w:t>, kërkuesi</w:t>
      </w:r>
      <w:r w:rsidR="00585C24" w:rsidRPr="00F478F9">
        <w:rPr>
          <w:rFonts w:ascii="Times New Roman" w:hAnsi="Times New Roman"/>
          <w:sz w:val="24"/>
          <w:szCs w:val="24"/>
        </w:rPr>
        <w:t xml:space="preserve">t </w:t>
      </w:r>
      <w:r w:rsidR="00210EDA" w:rsidRPr="00F478F9">
        <w:rPr>
          <w:rFonts w:ascii="Times New Roman" w:hAnsi="Times New Roman"/>
          <w:sz w:val="24"/>
          <w:szCs w:val="24"/>
        </w:rPr>
        <w:t xml:space="preserve">i </w:t>
      </w:r>
      <w:r w:rsidR="00585C24" w:rsidRPr="00F478F9">
        <w:rPr>
          <w:rFonts w:ascii="Times New Roman" w:hAnsi="Times New Roman"/>
          <w:sz w:val="24"/>
          <w:szCs w:val="24"/>
        </w:rPr>
        <w:t xml:space="preserve">janë </w:t>
      </w:r>
      <w:r w:rsidR="00210EDA" w:rsidRPr="00F478F9">
        <w:rPr>
          <w:rFonts w:ascii="Times New Roman" w:hAnsi="Times New Roman"/>
          <w:sz w:val="24"/>
          <w:szCs w:val="24"/>
        </w:rPr>
        <w:t>drejtuar Gjykatës me ankim kushtetues individual pas përfundimit të procesit gjyqësor në të tria shkallët e gjyqësorit të zakonshëm</w:t>
      </w:r>
      <w:r w:rsidR="00585C24" w:rsidRPr="00F478F9">
        <w:rPr>
          <w:rFonts w:ascii="Times New Roman" w:hAnsi="Times New Roman"/>
          <w:sz w:val="24"/>
          <w:szCs w:val="24"/>
        </w:rPr>
        <w:t xml:space="preserve"> dhe pasi kanë shteruar mjetet e zakonshme të ankimit ndaj vendimeve të gjykatave më të ulëta. </w:t>
      </w:r>
      <w:r w:rsidR="00210EDA" w:rsidRPr="00F478F9">
        <w:rPr>
          <w:rFonts w:ascii="Times New Roman" w:hAnsi="Times New Roman"/>
          <w:sz w:val="24"/>
          <w:szCs w:val="24"/>
        </w:rPr>
        <w:t>P</w:t>
      </w:r>
      <w:r w:rsidR="00585C24" w:rsidRPr="00F478F9">
        <w:rPr>
          <w:rFonts w:ascii="Times New Roman" w:hAnsi="Times New Roman"/>
          <w:sz w:val="24"/>
          <w:szCs w:val="24"/>
        </w:rPr>
        <w:t xml:space="preserve">o </w:t>
      </w:r>
      <w:r w:rsidR="00210EDA" w:rsidRPr="00F478F9">
        <w:rPr>
          <w:rFonts w:ascii="Times New Roman" w:hAnsi="Times New Roman"/>
          <w:sz w:val="24"/>
          <w:szCs w:val="24"/>
        </w:rPr>
        <w:t>ashtu, edhe</w:t>
      </w:r>
      <w:r w:rsidR="00585C24" w:rsidRPr="00F478F9">
        <w:rPr>
          <w:rFonts w:ascii="Times New Roman" w:hAnsi="Times New Roman"/>
          <w:sz w:val="24"/>
          <w:szCs w:val="24"/>
        </w:rPr>
        <w:t xml:space="preserve"> </w:t>
      </w:r>
      <w:r w:rsidR="00210EDA" w:rsidRPr="00F478F9">
        <w:rPr>
          <w:rFonts w:ascii="Times New Roman" w:hAnsi="Times New Roman"/>
          <w:sz w:val="24"/>
          <w:szCs w:val="24"/>
        </w:rPr>
        <w:t>pretendimet e parashtruara në kërkesë</w:t>
      </w:r>
      <w:r w:rsidR="00585C24" w:rsidRPr="00F478F9">
        <w:rPr>
          <w:rFonts w:ascii="Times New Roman" w:hAnsi="Times New Roman"/>
          <w:sz w:val="24"/>
          <w:szCs w:val="24"/>
        </w:rPr>
        <w:t xml:space="preserve"> janë </w:t>
      </w:r>
      <w:r w:rsidR="00210EDA" w:rsidRPr="00F478F9">
        <w:rPr>
          <w:rFonts w:ascii="Times New Roman" w:hAnsi="Times New Roman"/>
          <w:sz w:val="24"/>
          <w:szCs w:val="24"/>
        </w:rPr>
        <w:t>paraqitur më parë në instancat e zakonshme gjyqësore, të paktën në substancë, duke respektuar kërkesat formale dhe afatet e parashikuara në ligjin procedural</w:t>
      </w:r>
      <w:r w:rsidR="00585C24" w:rsidRPr="00F478F9">
        <w:rPr>
          <w:rFonts w:ascii="Times New Roman" w:hAnsi="Times New Roman"/>
          <w:sz w:val="24"/>
          <w:szCs w:val="24"/>
        </w:rPr>
        <w:t xml:space="preserve">. </w:t>
      </w:r>
    </w:p>
    <w:p w:rsidR="003B3C19" w:rsidRPr="001A508E" w:rsidRDefault="00585C24" w:rsidP="003B3C19">
      <w:pPr>
        <w:numPr>
          <w:ilvl w:val="0"/>
          <w:numId w:val="15"/>
        </w:numPr>
        <w:tabs>
          <w:tab w:val="left" w:pos="1080"/>
          <w:tab w:val="left" w:pos="1170"/>
        </w:tabs>
        <w:spacing w:after="0" w:line="360" w:lineRule="auto"/>
        <w:ind w:left="0" w:firstLine="810"/>
        <w:jc w:val="both"/>
        <w:rPr>
          <w:rFonts w:ascii="Times New Roman" w:hAnsi="Times New Roman"/>
          <w:sz w:val="24"/>
          <w:szCs w:val="24"/>
        </w:rPr>
      </w:pPr>
      <w:r w:rsidRPr="001A508E">
        <w:rPr>
          <w:rFonts w:ascii="Times New Roman" w:hAnsi="Times New Roman"/>
          <w:bCs/>
          <w:sz w:val="24"/>
          <w:szCs w:val="24"/>
        </w:rPr>
        <w:t xml:space="preserve">Kërkuesit </w:t>
      </w:r>
      <w:r w:rsidR="000E5EEC" w:rsidRPr="001A508E">
        <w:rPr>
          <w:rFonts w:ascii="Times New Roman" w:hAnsi="Times New Roman"/>
          <w:bCs/>
          <w:sz w:val="24"/>
          <w:szCs w:val="24"/>
        </w:rPr>
        <w:t>legjitim</w:t>
      </w:r>
      <w:r w:rsidRPr="001A508E">
        <w:rPr>
          <w:rFonts w:ascii="Times New Roman" w:hAnsi="Times New Roman"/>
          <w:bCs/>
          <w:sz w:val="24"/>
          <w:szCs w:val="24"/>
        </w:rPr>
        <w:t xml:space="preserve">ohen edhe </w:t>
      </w:r>
      <w:r w:rsidR="000E5EEC" w:rsidRPr="001A508E">
        <w:rPr>
          <w:rFonts w:ascii="Times New Roman" w:hAnsi="Times New Roman"/>
          <w:bCs/>
          <w:i/>
          <w:sz w:val="24"/>
          <w:szCs w:val="24"/>
        </w:rPr>
        <w:t>ratione temporis</w:t>
      </w:r>
      <w:r w:rsidR="000E5EEC" w:rsidRPr="001A508E">
        <w:rPr>
          <w:rFonts w:ascii="Times New Roman" w:hAnsi="Times New Roman"/>
          <w:bCs/>
          <w:sz w:val="24"/>
          <w:szCs w:val="24"/>
        </w:rPr>
        <w:t xml:space="preserve">, </w:t>
      </w:r>
      <w:r w:rsidRPr="001A508E">
        <w:rPr>
          <w:rFonts w:ascii="Times New Roman" w:hAnsi="Times New Roman"/>
          <w:bCs/>
          <w:sz w:val="24"/>
          <w:szCs w:val="24"/>
        </w:rPr>
        <w:t xml:space="preserve">pasi </w:t>
      </w:r>
      <w:r w:rsidR="000E5EEC" w:rsidRPr="001A508E">
        <w:rPr>
          <w:rFonts w:ascii="Times New Roman" w:hAnsi="Times New Roman"/>
          <w:bCs/>
          <w:sz w:val="24"/>
          <w:szCs w:val="24"/>
        </w:rPr>
        <w:t xml:space="preserve">vendimi </w:t>
      </w:r>
      <w:r w:rsidR="0086416B" w:rsidRPr="001A508E">
        <w:rPr>
          <w:rFonts w:ascii="Times New Roman" w:hAnsi="Times New Roman"/>
          <w:bCs/>
          <w:sz w:val="24"/>
          <w:szCs w:val="24"/>
        </w:rPr>
        <w:t xml:space="preserve">më </w:t>
      </w:r>
      <w:r w:rsidR="000E5EEC" w:rsidRPr="001A508E">
        <w:rPr>
          <w:rFonts w:ascii="Times New Roman" w:hAnsi="Times New Roman"/>
          <w:bCs/>
          <w:sz w:val="24"/>
          <w:szCs w:val="24"/>
        </w:rPr>
        <w:t xml:space="preserve">i fundit </w:t>
      </w:r>
      <w:r w:rsidRPr="001A508E">
        <w:rPr>
          <w:rFonts w:ascii="Times New Roman" w:hAnsi="Times New Roman"/>
          <w:bCs/>
          <w:sz w:val="24"/>
          <w:szCs w:val="24"/>
        </w:rPr>
        <w:t>i gjykatave të zakonshme, ai i Gjykatës së Lartë, është i datës</w:t>
      </w:r>
      <w:r w:rsidR="000E5EEC" w:rsidRPr="001A508E">
        <w:rPr>
          <w:rFonts w:ascii="Times New Roman" w:hAnsi="Times New Roman"/>
          <w:bCs/>
          <w:sz w:val="24"/>
          <w:szCs w:val="24"/>
        </w:rPr>
        <w:t xml:space="preserve"> </w:t>
      </w:r>
      <w:r w:rsidR="000E5EEC" w:rsidRPr="001A508E">
        <w:rPr>
          <w:rFonts w:ascii="Times New Roman" w:hAnsi="Times New Roman"/>
          <w:sz w:val="24"/>
          <w:szCs w:val="24"/>
        </w:rPr>
        <w:t>25.05.2017</w:t>
      </w:r>
      <w:r w:rsidRPr="001A508E">
        <w:rPr>
          <w:rFonts w:ascii="Times New Roman" w:hAnsi="Times New Roman"/>
          <w:sz w:val="24"/>
          <w:szCs w:val="24"/>
        </w:rPr>
        <w:t xml:space="preserve">, kurse ankimi kushtetues individual është paraqitur në datën 21.09.2017, pra </w:t>
      </w:r>
      <w:r w:rsidR="000E5EEC" w:rsidRPr="001A508E">
        <w:rPr>
          <w:rFonts w:ascii="Times New Roman" w:hAnsi="Times New Roman"/>
          <w:bCs/>
          <w:sz w:val="24"/>
          <w:szCs w:val="24"/>
        </w:rPr>
        <w:t>brenda afatit ligjor 4-mujor të përcaktuar nga neni 71/a, pika 1, shkronja “b”</w:t>
      </w:r>
      <w:r w:rsidR="00137BE4" w:rsidRPr="001A508E">
        <w:rPr>
          <w:rFonts w:ascii="Times New Roman" w:hAnsi="Times New Roman"/>
          <w:bCs/>
          <w:sz w:val="24"/>
          <w:szCs w:val="24"/>
        </w:rPr>
        <w:t>,</w:t>
      </w:r>
      <w:r w:rsidR="000E5EEC" w:rsidRPr="001A508E">
        <w:rPr>
          <w:rFonts w:ascii="Times New Roman" w:hAnsi="Times New Roman"/>
          <w:bCs/>
          <w:sz w:val="24"/>
          <w:szCs w:val="24"/>
        </w:rPr>
        <w:t xml:space="preserve"> i ligjit nr. 8577/2000. </w:t>
      </w:r>
    </w:p>
    <w:p w:rsidR="003B3C19" w:rsidRPr="00F478F9" w:rsidRDefault="00832921" w:rsidP="00A45B60">
      <w:pPr>
        <w:numPr>
          <w:ilvl w:val="0"/>
          <w:numId w:val="15"/>
        </w:numPr>
        <w:tabs>
          <w:tab w:val="left" w:pos="1080"/>
          <w:tab w:val="left" w:pos="1170"/>
        </w:tabs>
        <w:spacing w:after="0" w:line="360" w:lineRule="auto"/>
        <w:ind w:left="0" w:firstLine="810"/>
        <w:jc w:val="both"/>
        <w:rPr>
          <w:rFonts w:ascii="Times New Roman" w:hAnsi="Times New Roman"/>
          <w:sz w:val="24"/>
          <w:szCs w:val="24"/>
        </w:rPr>
      </w:pPr>
      <w:r w:rsidRPr="00F478F9">
        <w:rPr>
          <w:rFonts w:ascii="Times New Roman" w:hAnsi="Times New Roman"/>
          <w:sz w:val="24"/>
          <w:szCs w:val="24"/>
        </w:rPr>
        <w:t xml:space="preserve">Në lidhje me pretendimet e kërkuesve, Gjykata çmon se </w:t>
      </w:r>
      <w:r w:rsidRPr="00F478F9">
        <w:rPr>
          <w:rFonts w:ascii="Times New Roman" w:hAnsi="Times New Roman"/>
          <w:i/>
          <w:sz w:val="24"/>
          <w:szCs w:val="24"/>
        </w:rPr>
        <w:t>prima facie</w:t>
      </w:r>
      <w:r w:rsidRPr="00F478F9">
        <w:rPr>
          <w:rFonts w:ascii="Times New Roman" w:hAnsi="Times New Roman"/>
          <w:sz w:val="24"/>
          <w:szCs w:val="24"/>
        </w:rPr>
        <w:t xml:space="preserve"> ato hyjnë në juridiksionin e saj, në kuptim të nenit 131, pika 1, shkronja “f”, të Kushtetutës dhe do të shqyrtohen në vijim.</w:t>
      </w:r>
    </w:p>
    <w:p w:rsidR="003B3C19" w:rsidRPr="001A508E" w:rsidRDefault="003B3C19" w:rsidP="003B3C19">
      <w:pPr>
        <w:tabs>
          <w:tab w:val="left" w:pos="1080"/>
          <w:tab w:val="left" w:pos="1170"/>
        </w:tabs>
        <w:spacing w:after="0" w:line="360" w:lineRule="auto"/>
        <w:ind w:left="810"/>
        <w:jc w:val="both"/>
        <w:rPr>
          <w:rFonts w:ascii="Times New Roman" w:hAnsi="Times New Roman"/>
          <w:sz w:val="24"/>
          <w:szCs w:val="24"/>
        </w:rPr>
      </w:pPr>
    </w:p>
    <w:p w:rsidR="003B3C19" w:rsidRPr="001A508E" w:rsidRDefault="00557224" w:rsidP="003B3C19">
      <w:pPr>
        <w:tabs>
          <w:tab w:val="left" w:pos="1080"/>
          <w:tab w:val="left" w:pos="1170"/>
        </w:tabs>
        <w:spacing w:after="0" w:line="360" w:lineRule="auto"/>
        <w:ind w:left="810"/>
        <w:jc w:val="both"/>
        <w:rPr>
          <w:rFonts w:ascii="Times New Roman" w:hAnsi="Times New Roman"/>
          <w:sz w:val="24"/>
          <w:szCs w:val="24"/>
        </w:rPr>
      </w:pPr>
      <w:r w:rsidRPr="001A508E">
        <w:rPr>
          <w:rFonts w:ascii="Times New Roman" w:hAnsi="Times New Roman"/>
          <w:i/>
          <w:sz w:val="24"/>
          <w:szCs w:val="24"/>
        </w:rPr>
        <w:t>B.</w:t>
      </w:r>
      <w:r w:rsidR="000E5EEC" w:rsidRPr="001A508E">
        <w:rPr>
          <w:rFonts w:ascii="Times New Roman" w:hAnsi="Times New Roman"/>
          <w:i/>
          <w:sz w:val="24"/>
          <w:szCs w:val="24"/>
        </w:rPr>
        <w:t xml:space="preserve"> </w:t>
      </w:r>
      <w:r w:rsidR="00DD2222" w:rsidRPr="001A508E">
        <w:rPr>
          <w:rFonts w:ascii="Times New Roman" w:hAnsi="Times New Roman"/>
          <w:i/>
          <w:sz w:val="24"/>
          <w:szCs w:val="24"/>
        </w:rPr>
        <w:t>Për pretendimin e cenimit të së drejtës së pronës</w:t>
      </w:r>
      <w:r w:rsidR="00585C24" w:rsidRPr="001A508E">
        <w:rPr>
          <w:rFonts w:ascii="Times New Roman" w:hAnsi="Times New Roman"/>
          <w:i/>
          <w:sz w:val="24"/>
          <w:szCs w:val="24"/>
        </w:rPr>
        <w:t xml:space="preserve"> private</w:t>
      </w:r>
      <w:r w:rsidR="00DD2222" w:rsidRPr="001A508E">
        <w:rPr>
          <w:rFonts w:ascii="Times New Roman" w:hAnsi="Times New Roman"/>
          <w:i/>
          <w:sz w:val="24"/>
          <w:szCs w:val="24"/>
        </w:rPr>
        <w:t xml:space="preserve"> </w:t>
      </w:r>
    </w:p>
    <w:p w:rsidR="003B3C19" w:rsidRPr="001A508E" w:rsidRDefault="00DD2222" w:rsidP="00A45B60">
      <w:pPr>
        <w:numPr>
          <w:ilvl w:val="0"/>
          <w:numId w:val="15"/>
        </w:numPr>
        <w:tabs>
          <w:tab w:val="left" w:pos="1080"/>
          <w:tab w:val="left" w:pos="1170"/>
        </w:tabs>
        <w:spacing w:after="0" w:line="360" w:lineRule="auto"/>
        <w:ind w:left="0" w:firstLine="810"/>
        <w:jc w:val="both"/>
        <w:rPr>
          <w:rFonts w:ascii="Times New Roman" w:hAnsi="Times New Roman"/>
          <w:sz w:val="24"/>
          <w:szCs w:val="24"/>
        </w:rPr>
      </w:pPr>
      <w:r w:rsidRPr="001A508E">
        <w:rPr>
          <w:rFonts w:ascii="Times New Roman" w:hAnsi="Times New Roman"/>
          <w:sz w:val="24"/>
          <w:szCs w:val="24"/>
        </w:rPr>
        <w:t>Kërkuesit pretendojnë se vendimi i gjykatës së apelit dhe vendimi i gjykatës së rrethit nuk janë bazuar në provat e administruara gjatë gjykimit. Gjykatat pranojnë faktin se pasuria</w:t>
      </w:r>
      <w:r w:rsidR="00585C24" w:rsidRPr="001A508E">
        <w:rPr>
          <w:rFonts w:ascii="Times New Roman" w:hAnsi="Times New Roman"/>
          <w:sz w:val="24"/>
          <w:szCs w:val="24"/>
        </w:rPr>
        <w:t>,</w:t>
      </w:r>
      <w:r w:rsidRPr="001A508E">
        <w:rPr>
          <w:rFonts w:ascii="Times New Roman" w:hAnsi="Times New Roman"/>
          <w:sz w:val="24"/>
          <w:szCs w:val="24"/>
        </w:rPr>
        <w:t xml:space="preserve"> objekt gjykimi</w:t>
      </w:r>
      <w:r w:rsidR="00585C24" w:rsidRPr="001A508E">
        <w:rPr>
          <w:rFonts w:ascii="Times New Roman" w:hAnsi="Times New Roman"/>
          <w:sz w:val="24"/>
          <w:szCs w:val="24"/>
        </w:rPr>
        <w:t>,</w:t>
      </w:r>
      <w:r w:rsidRPr="001A508E">
        <w:rPr>
          <w:rFonts w:ascii="Times New Roman" w:hAnsi="Times New Roman"/>
          <w:sz w:val="24"/>
          <w:szCs w:val="24"/>
        </w:rPr>
        <w:t xml:space="preserve"> nuk është shtetëzuar, për rrjedhojë kërkuesit nuk janë subjekt i ligjit, ndërsa provat provojnë të kundërtën, pra që pasuria është shtetëzuar në </w:t>
      </w:r>
      <w:r w:rsidR="00585C24" w:rsidRPr="001A508E">
        <w:rPr>
          <w:rFonts w:ascii="Times New Roman" w:hAnsi="Times New Roman"/>
          <w:sz w:val="24"/>
          <w:szCs w:val="24"/>
        </w:rPr>
        <w:t xml:space="preserve">vitin </w:t>
      </w:r>
      <w:r w:rsidRPr="001A508E">
        <w:rPr>
          <w:rFonts w:ascii="Times New Roman" w:hAnsi="Times New Roman"/>
          <w:sz w:val="24"/>
          <w:szCs w:val="24"/>
        </w:rPr>
        <w:t>1949 nga regjimi i asaj kohe. Të drejtat e pronësisë janë fituar sipas ligjit të kohës dhe</w:t>
      </w:r>
      <w:r w:rsidR="00C22983" w:rsidRPr="001A508E">
        <w:rPr>
          <w:rFonts w:ascii="Times New Roman" w:hAnsi="Times New Roman"/>
          <w:sz w:val="24"/>
          <w:szCs w:val="24"/>
        </w:rPr>
        <w:t>,</w:t>
      </w:r>
      <w:r w:rsidRPr="001A508E">
        <w:rPr>
          <w:rFonts w:ascii="Times New Roman" w:hAnsi="Times New Roman"/>
          <w:sz w:val="24"/>
          <w:szCs w:val="24"/>
        </w:rPr>
        <w:t xml:space="preserve"> si të tilla</w:t>
      </w:r>
      <w:r w:rsidR="00C22983" w:rsidRPr="001A508E">
        <w:rPr>
          <w:rFonts w:ascii="Times New Roman" w:hAnsi="Times New Roman"/>
          <w:sz w:val="24"/>
          <w:szCs w:val="24"/>
        </w:rPr>
        <w:t>,</w:t>
      </w:r>
      <w:r w:rsidRPr="001A508E">
        <w:rPr>
          <w:rFonts w:ascii="Times New Roman" w:hAnsi="Times New Roman"/>
          <w:sz w:val="24"/>
          <w:szCs w:val="24"/>
        </w:rPr>
        <w:t xml:space="preserve"> ato janë të rregullta. Vetëm fakti se prona nuk është transkriptuar nuk do të thotë se kërkuesit nuk gëzojnë të drejtën e pronësisë mbi të. Si rrjedhim, </w:t>
      </w:r>
      <w:r w:rsidR="00C22983" w:rsidRPr="001A508E">
        <w:rPr>
          <w:rFonts w:ascii="Times New Roman" w:hAnsi="Times New Roman"/>
          <w:sz w:val="24"/>
          <w:szCs w:val="24"/>
        </w:rPr>
        <w:t xml:space="preserve">procesi gjyqësor i kundërshtuar u ka </w:t>
      </w:r>
      <w:r w:rsidRPr="001A508E">
        <w:rPr>
          <w:rFonts w:ascii="Times New Roman" w:hAnsi="Times New Roman"/>
          <w:sz w:val="24"/>
          <w:szCs w:val="24"/>
        </w:rPr>
        <w:t xml:space="preserve">cenuar </w:t>
      </w:r>
      <w:r w:rsidR="00C22983" w:rsidRPr="001A508E">
        <w:rPr>
          <w:rFonts w:ascii="Times New Roman" w:hAnsi="Times New Roman"/>
          <w:sz w:val="24"/>
          <w:szCs w:val="24"/>
        </w:rPr>
        <w:t>kërkuesve të</w:t>
      </w:r>
      <w:r w:rsidRPr="001A508E">
        <w:rPr>
          <w:rFonts w:ascii="Times New Roman" w:hAnsi="Times New Roman"/>
          <w:sz w:val="24"/>
          <w:szCs w:val="24"/>
        </w:rPr>
        <w:t xml:space="preserve"> drejt</w:t>
      </w:r>
      <w:r w:rsidR="00C22983" w:rsidRPr="001A508E">
        <w:rPr>
          <w:rFonts w:ascii="Times New Roman" w:hAnsi="Times New Roman"/>
          <w:sz w:val="24"/>
          <w:szCs w:val="24"/>
        </w:rPr>
        <w:t xml:space="preserve">ën </w:t>
      </w:r>
      <w:r w:rsidRPr="001A508E">
        <w:rPr>
          <w:rFonts w:ascii="Times New Roman" w:hAnsi="Times New Roman"/>
          <w:sz w:val="24"/>
          <w:szCs w:val="24"/>
        </w:rPr>
        <w:t xml:space="preserve">e pronës </w:t>
      </w:r>
      <w:r w:rsidR="00C22983" w:rsidRPr="001A508E">
        <w:rPr>
          <w:rFonts w:ascii="Times New Roman" w:hAnsi="Times New Roman"/>
          <w:sz w:val="24"/>
          <w:szCs w:val="24"/>
        </w:rPr>
        <w:t xml:space="preserve">private. </w:t>
      </w:r>
    </w:p>
    <w:p w:rsidR="00E23AF9" w:rsidRDefault="00DD2222" w:rsidP="00E23AF9">
      <w:pPr>
        <w:numPr>
          <w:ilvl w:val="0"/>
          <w:numId w:val="15"/>
        </w:numPr>
        <w:tabs>
          <w:tab w:val="left" w:pos="1080"/>
          <w:tab w:val="left" w:pos="1170"/>
        </w:tabs>
        <w:spacing w:after="0" w:line="360" w:lineRule="auto"/>
        <w:ind w:left="0" w:firstLine="810"/>
        <w:jc w:val="both"/>
        <w:rPr>
          <w:rFonts w:ascii="Times New Roman" w:hAnsi="Times New Roman"/>
          <w:sz w:val="24"/>
          <w:szCs w:val="24"/>
        </w:rPr>
      </w:pPr>
      <w:r w:rsidRPr="001A508E">
        <w:rPr>
          <w:rFonts w:ascii="Times New Roman" w:hAnsi="Times New Roman"/>
          <w:sz w:val="24"/>
          <w:szCs w:val="24"/>
        </w:rPr>
        <w:t>Gjykata Kushtetuese ka theksuar se vlerësimi i fakteve dhe rrethanave të çështjes, si dhe interpretimi i ligjit janë kompetenca të gjykatave të sistemit gjyqësor të zakonshëm dhe, si të tilla, nuk mund të jenë objekt i gjykimit kushtetues. Gjykata ka në kompetencën e saj vlerësimin nëse gjykatat e sistemit gjyqësor kanë respektuar të drejtat e palëve në gjykim për një proces të rregullt ligjor dhe nëse ato u kanë dhënë kuptimin e duhur të drejtave kushtetuese që duhen respektuar në procesin e shqyrtimit të çështjes (</w:t>
      </w:r>
      <w:r w:rsidRPr="001A508E">
        <w:rPr>
          <w:rFonts w:ascii="Times New Roman" w:hAnsi="Times New Roman"/>
          <w:i/>
          <w:sz w:val="24"/>
          <w:szCs w:val="24"/>
        </w:rPr>
        <w:t>shih vendimin nr. 7, datë 07.02.2017 të Gjykatës Kushtetuese</w:t>
      </w:r>
      <w:r w:rsidRPr="001A508E">
        <w:rPr>
          <w:rFonts w:ascii="Times New Roman" w:hAnsi="Times New Roman"/>
          <w:sz w:val="24"/>
          <w:szCs w:val="24"/>
        </w:rPr>
        <w:t>). Ajo nuk mund të bëjë vlerësim të provave, interpretim të ligjit dhe as të përcaktojë mënyrën e zgjidhjes së çështjes, sepse këto të fundit hyjnë në sferën e kompetencave të gjykatave të sistemit gjyqësor (</w:t>
      </w:r>
      <w:r w:rsidRPr="001A508E">
        <w:rPr>
          <w:rFonts w:ascii="Times New Roman" w:hAnsi="Times New Roman"/>
          <w:i/>
          <w:sz w:val="24"/>
          <w:szCs w:val="24"/>
        </w:rPr>
        <w:t>shih vendimin nr.13, datë 10.03.2016 të Gjykatës Kushtetuese</w:t>
      </w:r>
      <w:r w:rsidRPr="001A508E">
        <w:rPr>
          <w:rFonts w:ascii="Times New Roman" w:hAnsi="Times New Roman"/>
          <w:sz w:val="24"/>
          <w:szCs w:val="24"/>
        </w:rPr>
        <w:t xml:space="preserve">). Gjykata ka vlerësuar se problemet e interpretimit dhe </w:t>
      </w:r>
      <w:r w:rsidR="005C0978" w:rsidRPr="001A508E">
        <w:rPr>
          <w:rFonts w:ascii="Times New Roman" w:hAnsi="Times New Roman"/>
          <w:sz w:val="24"/>
          <w:szCs w:val="24"/>
        </w:rPr>
        <w:t xml:space="preserve">të </w:t>
      </w:r>
      <w:r w:rsidRPr="001A508E">
        <w:rPr>
          <w:rFonts w:ascii="Times New Roman" w:hAnsi="Times New Roman"/>
          <w:sz w:val="24"/>
          <w:szCs w:val="24"/>
        </w:rPr>
        <w:t xml:space="preserve">zbatimit të ligjit mund të merren në konsideratë prej saj </w:t>
      </w:r>
      <w:r w:rsidR="005C0978" w:rsidRPr="001A508E">
        <w:rPr>
          <w:rFonts w:ascii="Times New Roman" w:hAnsi="Times New Roman"/>
          <w:sz w:val="24"/>
          <w:szCs w:val="24"/>
        </w:rPr>
        <w:t>vetëm nëse përmes këtij procesi</w:t>
      </w:r>
      <w:r w:rsidRPr="001A508E">
        <w:rPr>
          <w:rFonts w:ascii="Times New Roman" w:hAnsi="Times New Roman"/>
          <w:sz w:val="24"/>
          <w:szCs w:val="24"/>
        </w:rPr>
        <w:t xml:space="preserve"> cenohen të drejta kushtetuese themelore</w:t>
      </w:r>
      <w:r w:rsidRPr="001A508E">
        <w:rPr>
          <w:rFonts w:ascii="Times New Roman" w:hAnsi="Times New Roman"/>
          <w:iCs/>
          <w:sz w:val="24"/>
          <w:szCs w:val="24"/>
        </w:rPr>
        <w:t xml:space="preserve">. </w:t>
      </w:r>
      <w:r w:rsidRPr="001A508E">
        <w:rPr>
          <w:rFonts w:ascii="Times New Roman" w:hAnsi="Times New Roman"/>
          <w:sz w:val="24"/>
          <w:szCs w:val="24"/>
        </w:rPr>
        <w:t>Në këto raste, Gjykata bën një vlerësim të natyrës kushtetuese, të dallueshëm nga ai i gjykatave të juridiksionit të zakonshëm (</w:t>
      </w:r>
      <w:r w:rsidRPr="001A508E">
        <w:rPr>
          <w:rFonts w:ascii="Times New Roman" w:hAnsi="Times New Roman"/>
          <w:i/>
          <w:sz w:val="24"/>
          <w:szCs w:val="24"/>
        </w:rPr>
        <w:t>shih vendimin nr. 3, datë 23.02.2016 të Gjykatës Kushtetuese</w:t>
      </w:r>
      <w:r w:rsidRPr="001A508E">
        <w:rPr>
          <w:rFonts w:ascii="Times New Roman" w:hAnsi="Times New Roman"/>
          <w:sz w:val="24"/>
          <w:szCs w:val="24"/>
        </w:rPr>
        <w:t>).</w:t>
      </w:r>
    </w:p>
    <w:p w:rsidR="001A508E" w:rsidRPr="00F478F9" w:rsidRDefault="00DD2222" w:rsidP="00E23AF9">
      <w:pPr>
        <w:numPr>
          <w:ilvl w:val="0"/>
          <w:numId w:val="15"/>
        </w:numPr>
        <w:tabs>
          <w:tab w:val="left" w:pos="1080"/>
          <w:tab w:val="left" w:pos="1170"/>
        </w:tabs>
        <w:spacing w:after="0" w:line="360" w:lineRule="auto"/>
        <w:ind w:left="0" w:firstLine="810"/>
        <w:jc w:val="both"/>
        <w:rPr>
          <w:rFonts w:ascii="Times New Roman" w:hAnsi="Times New Roman"/>
          <w:sz w:val="24"/>
          <w:szCs w:val="24"/>
        </w:rPr>
      </w:pPr>
      <w:r w:rsidRPr="00F478F9">
        <w:rPr>
          <w:rFonts w:ascii="Times New Roman" w:hAnsi="Times New Roman"/>
          <w:sz w:val="24"/>
          <w:szCs w:val="24"/>
        </w:rPr>
        <w:t xml:space="preserve">Referuar kërkesës, Gjykata konstaton se </w:t>
      </w:r>
      <w:r w:rsidR="005C0978" w:rsidRPr="00F478F9">
        <w:rPr>
          <w:rFonts w:ascii="Times New Roman" w:hAnsi="Times New Roman"/>
          <w:sz w:val="24"/>
          <w:szCs w:val="24"/>
        </w:rPr>
        <w:t xml:space="preserve">për pretendimin për cenimin e të drejtës së pronës private </w:t>
      </w:r>
      <w:r w:rsidRPr="00F478F9">
        <w:rPr>
          <w:rFonts w:ascii="Times New Roman" w:hAnsi="Times New Roman"/>
          <w:sz w:val="24"/>
          <w:szCs w:val="24"/>
        </w:rPr>
        <w:t>kërkuesit kanë paraqitur argumente të përgjithshme</w:t>
      </w:r>
      <w:r w:rsidR="005C0978" w:rsidRPr="00F478F9">
        <w:rPr>
          <w:rFonts w:ascii="Times New Roman" w:hAnsi="Times New Roman"/>
          <w:sz w:val="24"/>
          <w:szCs w:val="24"/>
        </w:rPr>
        <w:t>,</w:t>
      </w:r>
      <w:r w:rsidRPr="00F478F9">
        <w:rPr>
          <w:rFonts w:ascii="Times New Roman" w:hAnsi="Times New Roman"/>
          <w:sz w:val="24"/>
          <w:szCs w:val="24"/>
        </w:rPr>
        <w:t xml:space="preserve"> </w:t>
      </w:r>
      <w:r w:rsidR="005C0978" w:rsidRPr="00F478F9">
        <w:rPr>
          <w:rFonts w:ascii="Times New Roman" w:hAnsi="Times New Roman"/>
          <w:sz w:val="24"/>
          <w:szCs w:val="24"/>
        </w:rPr>
        <w:t xml:space="preserve">me </w:t>
      </w:r>
      <w:r w:rsidRPr="00F478F9">
        <w:rPr>
          <w:rFonts w:ascii="Times New Roman" w:hAnsi="Times New Roman"/>
          <w:sz w:val="24"/>
          <w:szCs w:val="24"/>
        </w:rPr>
        <w:t xml:space="preserve">natyrë ligjore dhe jo kushtetuese. </w:t>
      </w:r>
      <w:r w:rsidR="00EF6E90" w:rsidRPr="00F478F9">
        <w:rPr>
          <w:rFonts w:ascii="Times New Roman" w:hAnsi="Times New Roman"/>
          <w:sz w:val="24"/>
          <w:szCs w:val="24"/>
        </w:rPr>
        <w:t>Gjykata rithekson se v</w:t>
      </w:r>
      <w:r w:rsidRPr="00F478F9">
        <w:rPr>
          <w:rFonts w:ascii="Times New Roman" w:hAnsi="Times New Roman"/>
          <w:sz w:val="24"/>
          <w:szCs w:val="24"/>
        </w:rPr>
        <w:t xml:space="preserve">lerësimi i fakteve dhe provave, si dhe interpretimi i ligjit </w:t>
      </w:r>
      <w:r w:rsidR="009A633C" w:rsidRPr="00F478F9">
        <w:rPr>
          <w:rFonts w:ascii="Times New Roman" w:hAnsi="Times New Roman"/>
          <w:sz w:val="24"/>
          <w:szCs w:val="24"/>
        </w:rPr>
        <w:t xml:space="preserve">janë çështje që </w:t>
      </w:r>
      <w:r w:rsidR="001A508E" w:rsidRPr="00F478F9">
        <w:rPr>
          <w:rFonts w:ascii="Times New Roman" w:hAnsi="Times New Roman"/>
          <w:sz w:val="24"/>
          <w:szCs w:val="24"/>
        </w:rPr>
        <w:t xml:space="preserve">nuk </w:t>
      </w:r>
      <w:r w:rsidR="009A633C" w:rsidRPr="00F478F9">
        <w:rPr>
          <w:rFonts w:ascii="Times New Roman" w:hAnsi="Times New Roman"/>
          <w:sz w:val="24"/>
          <w:szCs w:val="24"/>
        </w:rPr>
        <w:t>hyjnë</w:t>
      </w:r>
      <w:r w:rsidRPr="00F478F9">
        <w:rPr>
          <w:rFonts w:ascii="Times New Roman" w:hAnsi="Times New Roman"/>
          <w:sz w:val="24"/>
          <w:szCs w:val="24"/>
        </w:rPr>
        <w:t xml:space="preserve"> në juridiksion</w:t>
      </w:r>
      <w:r w:rsidR="009A633C" w:rsidRPr="00F478F9">
        <w:rPr>
          <w:rFonts w:ascii="Times New Roman" w:hAnsi="Times New Roman"/>
          <w:sz w:val="24"/>
          <w:szCs w:val="24"/>
        </w:rPr>
        <w:t>in e</w:t>
      </w:r>
      <w:r w:rsidRPr="00F478F9">
        <w:rPr>
          <w:rFonts w:ascii="Times New Roman" w:hAnsi="Times New Roman"/>
          <w:sz w:val="24"/>
          <w:szCs w:val="24"/>
        </w:rPr>
        <w:t xml:space="preserve"> </w:t>
      </w:r>
      <w:r w:rsidR="001A508E" w:rsidRPr="00F478F9">
        <w:rPr>
          <w:rFonts w:ascii="Times New Roman" w:hAnsi="Times New Roman"/>
          <w:sz w:val="24"/>
          <w:szCs w:val="24"/>
        </w:rPr>
        <w:t xml:space="preserve">kësaj </w:t>
      </w:r>
      <w:r w:rsidRPr="00F478F9">
        <w:rPr>
          <w:rFonts w:ascii="Times New Roman" w:hAnsi="Times New Roman"/>
          <w:sz w:val="24"/>
          <w:szCs w:val="24"/>
        </w:rPr>
        <w:t>gjykat</w:t>
      </w:r>
      <w:r w:rsidR="001A508E" w:rsidRPr="00F478F9">
        <w:rPr>
          <w:rFonts w:ascii="Times New Roman" w:hAnsi="Times New Roman"/>
          <w:sz w:val="24"/>
          <w:szCs w:val="24"/>
        </w:rPr>
        <w:t xml:space="preserve">e por në atë </w:t>
      </w:r>
      <w:r w:rsidR="009A633C" w:rsidRPr="00F478F9">
        <w:rPr>
          <w:rFonts w:ascii="Times New Roman" w:hAnsi="Times New Roman"/>
          <w:sz w:val="24"/>
          <w:szCs w:val="24"/>
        </w:rPr>
        <w:t>të sistemit të zakonshëm gjyqësor</w:t>
      </w:r>
      <w:r w:rsidR="001A508E" w:rsidRPr="00F478F9">
        <w:rPr>
          <w:rFonts w:ascii="Times New Roman" w:hAnsi="Times New Roman"/>
          <w:sz w:val="24"/>
          <w:szCs w:val="24"/>
        </w:rPr>
        <w:t xml:space="preserve">. </w:t>
      </w:r>
      <w:r w:rsidRPr="00F478F9">
        <w:rPr>
          <w:rFonts w:ascii="Times New Roman" w:hAnsi="Times New Roman"/>
          <w:sz w:val="24"/>
          <w:szCs w:val="24"/>
        </w:rPr>
        <w:t>Gjykat</w:t>
      </w:r>
      <w:r w:rsidR="00E23AF9" w:rsidRPr="00F478F9">
        <w:rPr>
          <w:rFonts w:ascii="Times New Roman" w:hAnsi="Times New Roman"/>
          <w:sz w:val="24"/>
          <w:szCs w:val="24"/>
        </w:rPr>
        <w:t>a</w:t>
      </w:r>
      <w:r w:rsidR="001A508E" w:rsidRPr="00F478F9">
        <w:rPr>
          <w:rFonts w:ascii="Times New Roman" w:hAnsi="Times New Roman"/>
          <w:sz w:val="24"/>
          <w:szCs w:val="24"/>
        </w:rPr>
        <w:t xml:space="preserve"> vëren se k</w:t>
      </w:r>
      <w:r w:rsidRPr="00F478F9">
        <w:rPr>
          <w:rFonts w:ascii="Times New Roman" w:hAnsi="Times New Roman"/>
          <w:sz w:val="24"/>
          <w:szCs w:val="24"/>
        </w:rPr>
        <w:t>ërkuesit</w:t>
      </w:r>
      <w:r w:rsidR="00016317" w:rsidRPr="00F478F9">
        <w:rPr>
          <w:rFonts w:ascii="Times New Roman" w:hAnsi="Times New Roman"/>
          <w:sz w:val="24"/>
          <w:szCs w:val="24"/>
        </w:rPr>
        <w:t xml:space="preserve">, </w:t>
      </w:r>
      <w:r w:rsidRPr="00F478F9">
        <w:rPr>
          <w:rFonts w:ascii="Times New Roman" w:hAnsi="Times New Roman"/>
          <w:sz w:val="24"/>
          <w:szCs w:val="24"/>
        </w:rPr>
        <w:t>për të njëjtat shkaqe të parashtruara për këtë pretendim, kanë kërkuar shfuqizimin e të tri</w:t>
      </w:r>
      <w:r w:rsidR="001A508E" w:rsidRPr="00F478F9">
        <w:rPr>
          <w:rFonts w:ascii="Times New Roman" w:hAnsi="Times New Roman"/>
          <w:sz w:val="24"/>
          <w:szCs w:val="24"/>
        </w:rPr>
        <w:t>a</w:t>
      </w:r>
      <w:r w:rsidRPr="00F478F9">
        <w:rPr>
          <w:rFonts w:ascii="Times New Roman" w:hAnsi="Times New Roman"/>
          <w:sz w:val="24"/>
          <w:szCs w:val="24"/>
        </w:rPr>
        <w:t xml:space="preserve"> vendimeve të gjykatave të juridiksionit të zakonshëm. Për sa më sipër, Gjykata çmon se </w:t>
      </w:r>
      <w:r w:rsidR="00E23AF9" w:rsidRPr="00F478F9">
        <w:rPr>
          <w:rFonts w:ascii="Times New Roman" w:hAnsi="Times New Roman"/>
          <w:sz w:val="24"/>
          <w:szCs w:val="24"/>
        </w:rPr>
        <w:t xml:space="preserve">kërkuesit nuk kanë arritur të provojnë cenimin e së drejtës së pronës private nga vendimmarrja e gjykatave të zakonshme, për rrjedhojë ky </w:t>
      </w:r>
      <w:r w:rsidR="001A508E" w:rsidRPr="00F478F9">
        <w:rPr>
          <w:rFonts w:ascii="Times New Roman" w:hAnsi="Times New Roman"/>
          <w:sz w:val="24"/>
          <w:szCs w:val="24"/>
        </w:rPr>
        <w:t>pretendim</w:t>
      </w:r>
      <w:r w:rsidR="00E23AF9" w:rsidRPr="00F478F9">
        <w:rPr>
          <w:rFonts w:ascii="Times New Roman" w:hAnsi="Times New Roman"/>
          <w:sz w:val="24"/>
          <w:szCs w:val="24"/>
        </w:rPr>
        <w:t xml:space="preserve"> është i pabazuar. </w:t>
      </w:r>
    </w:p>
    <w:p w:rsidR="00E23AF9" w:rsidRPr="00E23AF9" w:rsidRDefault="00E23AF9" w:rsidP="00E23AF9">
      <w:pPr>
        <w:tabs>
          <w:tab w:val="left" w:pos="1080"/>
          <w:tab w:val="left" w:pos="1170"/>
        </w:tabs>
        <w:spacing w:after="0" w:line="360" w:lineRule="auto"/>
        <w:ind w:left="810"/>
        <w:jc w:val="both"/>
        <w:rPr>
          <w:rFonts w:ascii="Times New Roman" w:hAnsi="Times New Roman"/>
          <w:sz w:val="24"/>
          <w:szCs w:val="24"/>
        </w:rPr>
      </w:pPr>
    </w:p>
    <w:p w:rsidR="003B3C19" w:rsidRPr="001A508E" w:rsidRDefault="003B3C19" w:rsidP="003B3C19">
      <w:pPr>
        <w:tabs>
          <w:tab w:val="left" w:pos="810"/>
          <w:tab w:val="left" w:pos="1170"/>
        </w:tabs>
        <w:spacing w:after="0" w:line="360" w:lineRule="auto"/>
        <w:jc w:val="both"/>
        <w:rPr>
          <w:rFonts w:ascii="Times New Roman" w:hAnsi="Times New Roman"/>
          <w:sz w:val="24"/>
          <w:szCs w:val="24"/>
        </w:rPr>
      </w:pPr>
      <w:r w:rsidRPr="001A508E">
        <w:rPr>
          <w:rFonts w:ascii="Times New Roman" w:hAnsi="Times New Roman"/>
          <w:sz w:val="24"/>
          <w:szCs w:val="24"/>
        </w:rPr>
        <w:tab/>
      </w:r>
      <w:r w:rsidR="00DD2222" w:rsidRPr="001A508E">
        <w:rPr>
          <w:rFonts w:ascii="Times New Roman" w:hAnsi="Times New Roman"/>
          <w:i/>
          <w:sz w:val="24"/>
          <w:szCs w:val="24"/>
        </w:rPr>
        <w:t xml:space="preserve">C. </w:t>
      </w:r>
      <w:r w:rsidR="000E5EEC" w:rsidRPr="001A508E">
        <w:rPr>
          <w:rFonts w:ascii="Times New Roman" w:hAnsi="Times New Roman"/>
          <w:i/>
          <w:sz w:val="24"/>
          <w:szCs w:val="24"/>
        </w:rPr>
        <w:t>Për pretendimin e cenimit të standardit të arsyetimit të vendimit të Kolegjit Civil të Gjykatës së Lartë</w:t>
      </w:r>
    </w:p>
    <w:p w:rsidR="003B3C19" w:rsidRPr="001A508E" w:rsidRDefault="001A508E" w:rsidP="003B3C19">
      <w:pPr>
        <w:numPr>
          <w:ilvl w:val="0"/>
          <w:numId w:val="15"/>
        </w:numPr>
        <w:tabs>
          <w:tab w:val="left" w:pos="1080"/>
          <w:tab w:val="left" w:pos="1170"/>
        </w:tabs>
        <w:spacing w:after="0" w:line="360" w:lineRule="auto"/>
        <w:ind w:left="0" w:firstLine="810"/>
        <w:jc w:val="both"/>
        <w:rPr>
          <w:rFonts w:ascii="Times New Roman" w:hAnsi="Times New Roman"/>
          <w:sz w:val="24"/>
          <w:szCs w:val="24"/>
        </w:rPr>
      </w:pPr>
      <w:r>
        <w:rPr>
          <w:rFonts w:ascii="Times New Roman" w:hAnsi="Times New Roman"/>
          <w:sz w:val="24"/>
          <w:szCs w:val="24"/>
        </w:rPr>
        <w:t>Sipas k</w:t>
      </w:r>
      <w:r w:rsidR="000E5EEC" w:rsidRPr="001A508E">
        <w:rPr>
          <w:rFonts w:ascii="Times New Roman" w:hAnsi="Times New Roman"/>
          <w:sz w:val="24"/>
          <w:szCs w:val="24"/>
        </w:rPr>
        <w:t>ërkues</w:t>
      </w:r>
      <w:r>
        <w:rPr>
          <w:rFonts w:ascii="Times New Roman" w:hAnsi="Times New Roman"/>
          <w:sz w:val="24"/>
          <w:szCs w:val="24"/>
        </w:rPr>
        <w:t xml:space="preserve">ve, </w:t>
      </w:r>
      <w:r w:rsidR="000E5EEC" w:rsidRPr="001A508E">
        <w:rPr>
          <w:rFonts w:ascii="Times New Roman" w:hAnsi="Times New Roman"/>
          <w:sz w:val="24"/>
          <w:szCs w:val="24"/>
        </w:rPr>
        <w:t>rekursi</w:t>
      </w:r>
      <w:r w:rsidR="00B74D23" w:rsidRPr="001A508E">
        <w:rPr>
          <w:rFonts w:ascii="Times New Roman" w:hAnsi="Times New Roman"/>
          <w:sz w:val="24"/>
          <w:szCs w:val="24"/>
        </w:rPr>
        <w:t xml:space="preserve"> i</w:t>
      </w:r>
      <w:r w:rsidR="000E5EEC" w:rsidRPr="001A508E">
        <w:rPr>
          <w:rFonts w:ascii="Times New Roman" w:hAnsi="Times New Roman"/>
          <w:sz w:val="24"/>
          <w:szCs w:val="24"/>
        </w:rPr>
        <w:t xml:space="preserve"> paraqitur </w:t>
      </w:r>
      <w:r w:rsidR="00B74D23" w:rsidRPr="001A508E">
        <w:rPr>
          <w:rFonts w:ascii="Times New Roman" w:hAnsi="Times New Roman"/>
          <w:sz w:val="24"/>
          <w:szCs w:val="24"/>
        </w:rPr>
        <w:t>n</w:t>
      </w:r>
      <w:r w:rsidR="00352E25" w:rsidRPr="001A508E">
        <w:rPr>
          <w:rFonts w:ascii="Times New Roman" w:hAnsi="Times New Roman"/>
          <w:sz w:val="24"/>
          <w:szCs w:val="24"/>
        </w:rPr>
        <w:t>ë</w:t>
      </w:r>
      <w:r w:rsidR="00B74D23" w:rsidRPr="001A508E">
        <w:rPr>
          <w:rFonts w:ascii="Times New Roman" w:hAnsi="Times New Roman"/>
          <w:sz w:val="24"/>
          <w:szCs w:val="24"/>
        </w:rPr>
        <w:t xml:space="preserve"> Gjykat</w:t>
      </w:r>
      <w:r w:rsidR="00352E25" w:rsidRPr="001A508E">
        <w:rPr>
          <w:rFonts w:ascii="Times New Roman" w:hAnsi="Times New Roman"/>
          <w:sz w:val="24"/>
          <w:szCs w:val="24"/>
        </w:rPr>
        <w:t>ë</w:t>
      </w:r>
      <w:r w:rsidR="00B74D23" w:rsidRPr="001A508E">
        <w:rPr>
          <w:rFonts w:ascii="Times New Roman" w:hAnsi="Times New Roman"/>
          <w:sz w:val="24"/>
          <w:szCs w:val="24"/>
        </w:rPr>
        <w:t>n e Lart</w:t>
      </w:r>
      <w:r w:rsidR="00352E25" w:rsidRPr="001A508E">
        <w:rPr>
          <w:rFonts w:ascii="Times New Roman" w:hAnsi="Times New Roman"/>
          <w:sz w:val="24"/>
          <w:szCs w:val="24"/>
        </w:rPr>
        <w:t>ë</w:t>
      </w:r>
      <w:r w:rsidR="00B74D23" w:rsidRPr="001A508E">
        <w:rPr>
          <w:rFonts w:ascii="Times New Roman" w:hAnsi="Times New Roman"/>
          <w:sz w:val="24"/>
          <w:szCs w:val="24"/>
        </w:rPr>
        <w:t xml:space="preserve"> p</w:t>
      </w:r>
      <w:r w:rsidR="00352E25" w:rsidRPr="001A508E">
        <w:rPr>
          <w:rFonts w:ascii="Times New Roman" w:hAnsi="Times New Roman"/>
          <w:sz w:val="24"/>
          <w:szCs w:val="24"/>
        </w:rPr>
        <w:t>ë</w:t>
      </w:r>
      <w:r w:rsidR="00B74D23" w:rsidRPr="001A508E">
        <w:rPr>
          <w:rFonts w:ascii="Times New Roman" w:hAnsi="Times New Roman"/>
          <w:sz w:val="24"/>
          <w:szCs w:val="24"/>
        </w:rPr>
        <w:t>rmban</w:t>
      </w:r>
      <w:r>
        <w:rPr>
          <w:rFonts w:ascii="Times New Roman" w:hAnsi="Times New Roman"/>
          <w:sz w:val="24"/>
          <w:szCs w:val="24"/>
        </w:rPr>
        <w:t>te</w:t>
      </w:r>
      <w:r w:rsidR="000E5EEC" w:rsidRPr="001A508E">
        <w:rPr>
          <w:rFonts w:ascii="Times New Roman" w:hAnsi="Times New Roman"/>
          <w:sz w:val="24"/>
          <w:szCs w:val="24"/>
        </w:rPr>
        <w:t xml:space="preserve"> shkaqe dhe argumente që kishin të bënin me shkeljen e parimeve themelore të procesit gjyqësor, të cilat </w:t>
      </w:r>
      <w:r>
        <w:rPr>
          <w:rFonts w:ascii="Times New Roman" w:hAnsi="Times New Roman"/>
          <w:sz w:val="24"/>
          <w:szCs w:val="24"/>
        </w:rPr>
        <w:t>gjejnë</w:t>
      </w:r>
      <w:r w:rsidR="0092575A" w:rsidRPr="001A508E">
        <w:rPr>
          <w:rFonts w:ascii="Times New Roman" w:hAnsi="Times New Roman"/>
          <w:sz w:val="24"/>
          <w:szCs w:val="24"/>
        </w:rPr>
        <w:t xml:space="preserve"> pasqyr</w:t>
      </w:r>
      <w:r>
        <w:rPr>
          <w:rFonts w:ascii="Times New Roman" w:hAnsi="Times New Roman"/>
          <w:sz w:val="24"/>
          <w:szCs w:val="24"/>
        </w:rPr>
        <w:t xml:space="preserve">im edhe </w:t>
      </w:r>
      <w:r w:rsidR="000E5EEC" w:rsidRPr="001A508E">
        <w:rPr>
          <w:rFonts w:ascii="Times New Roman" w:hAnsi="Times New Roman"/>
          <w:sz w:val="24"/>
          <w:szCs w:val="24"/>
        </w:rPr>
        <w:t xml:space="preserve">në materialet e dosjes gjyqësore. </w:t>
      </w:r>
      <w:r>
        <w:rPr>
          <w:rFonts w:ascii="Times New Roman" w:hAnsi="Times New Roman"/>
          <w:sz w:val="24"/>
          <w:szCs w:val="24"/>
        </w:rPr>
        <w:t xml:space="preserve">Për rrjedhojë, </w:t>
      </w:r>
      <w:r w:rsidR="000E5EEC" w:rsidRPr="001A508E">
        <w:rPr>
          <w:rFonts w:ascii="Times New Roman" w:hAnsi="Times New Roman"/>
          <w:sz w:val="24"/>
          <w:szCs w:val="24"/>
        </w:rPr>
        <w:t xml:space="preserve">Gjykata e Lartë, duke mos </w:t>
      </w:r>
      <w:r w:rsidR="00B74D23" w:rsidRPr="001A508E">
        <w:rPr>
          <w:rFonts w:ascii="Times New Roman" w:hAnsi="Times New Roman"/>
          <w:sz w:val="24"/>
          <w:szCs w:val="24"/>
        </w:rPr>
        <w:t>pasqyruar n</w:t>
      </w:r>
      <w:r w:rsidR="00352E25" w:rsidRPr="001A508E">
        <w:rPr>
          <w:rFonts w:ascii="Times New Roman" w:hAnsi="Times New Roman"/>
          <w:sz w:val="24"/>
          <w:szCs w:val="24"/>
        </w:rPr>
        <w:t>ë</w:t>
      </w:r>
      <w:r w:rsidR="00B74D23" w:rsidRPr="001A508E">
        <w:rPr>
          <w:rFonts w:ascii="Times New Roman" w:hAnsi="Times New Roman"/>
          <w:sz w:val="24"/>
          <w:szCs w:val="24"/>
        </w:rPr>
        <w:t xml:space="preserve"> vendim dhe duke mos </w:t>
      </w:r>
      <w:r w:rsidR="000E5EEC" w:rsidRPr="001A508E">
        <w:rPr>
          <w:rFonts w:ascii="Times New Roman" w:hAnsi="Times New Roman"/>
          <w:sz w:val="24"/>
          <w:szCs w:val="24"/>
        </w:rPr>
        <w:t xml:space="preserve">u dhënë përgjigje </w:t>
      </w:r>
      <w:r>
        <w:rPr>
          <w:rFonts w:ascii="Times New Roman" w:hAnsi="Times New Roman"/>
          <w:sz w:val="24"/>
          <w:szCs w:val="24"/>
        </w:rPr>
        <w:t xml:space="preserve">këtyre </w:t>
      </w:r>
      <w:r w:rsidR="000E5EEC" w:rsidRPr="001A508E">
        <w:rPr>
          <w:rFonts w:ascii="Times New Roman" w:hAnsi="Times New Roman"/>
          <w:sz w:val="24"/>
          <w:szCs w:val="24"/>
        </w:rPr>
        <w:t xml:space="preserve">pretendimeve </w:t>
      </w:r>
      <w:r>
        <w:rPr>
          <w:rFonts w:ascii="Times New Roman" w:hAnsi="Times New Roman"/>
          <w:sz w:val="24"/>
          <w:szCs w:val="24"/>
        </w:rPr>
        <w:t xml:space="preserve">me </w:t>
      </w:r>
      <w:r w:rsidR="000E5EEC" w:rsidRPr="001A508E">
        <w:rPr>
          <w:rFonts w:ascii="Times New Roman" w:hAnsi="Times New Roman"/>
          <w:sz w:val="24"/>
          <w:szCs w:val="24"/>
        </w:rPr>
        <w:t>natyrë</w:t>
      </w:r>
      <w:r>
        <w:rPr>
          <w:rFonts w:ascii="Times New Roman" w:hAnsi="Times New Roman"/>
          <w:sz w:val="24"/>
          <w:szCs w:val="24"/>
        </w:rPr>
        <w:t xml:space="preserve"> kushtetuese </w:t>
      </w:r>
      <w:r w:rsidR="000E5EEC" w:rsidRPr="001A508E">
        <w:rPr>
          <w:rFonts w:ascii="Times New Roman" w:hAnsi="Times New Roman"/>
          <w:sz w:val="24"/>
          <w:szCs w:val="24"/>
        </w:rPr>
        <w:t>ka cenuar standardin e arsyetimit të vendim</w:t>
      </w:r>
      <w:r>
        <w:rPr>
          <w:rFonts w:ascii="Times New Roman" w:hAnsi="Times New Roman"/>
          <w:sz w:val="24"/>
          <w:szCs w:val="24"/>
        </w:rPr>
        <w:t>it</w:t>
      </w:r>
      <w:r w:rsidR="000E5EEC" w:rsidRPr="001A508E">
        <w:rPr>
          <w:rFonts w:ascii="Times New Roman" w:hAnsi="Times New Roman"/>
          <w:sz w:val="24"/>
          <w:szCs w:val="24"/>
        </w:rPr>
        <w:t xml:space="preserve"> gjyqësor.</w:t>
      </w:r>
      <w:r w:rsidR="006249BF" w:rsidRPr="001A508E">
        <w:rPr>
          <w:rFonts w:ascii="Times New Roman" w:hAnsi="Times New Roman"/>
          <w:sz w:val="24"/>
          <w:szCs w:val="24"/>
        </w:rPr>
        <w:t xml:space="preserve"> </w:t>
      </w:r>
    </w:p>
    <w:p w:rsidR="003B3C19" w:rsidRPr="001A508E" w:rsidRDefault="00FB5A37" w:rsidP="00A45B60">
      <w:pPr>
        <w:numPr>
          <w:ilvl w:val="0"/>
          <w:numId w:val="15"/>
        </w:numPr>
        <w:tabs>
          <w:tab w:val="left" w:pos="1080"/>
          <w:tab w:val="left" w:pos="1170"/>
        </w:tabs>
        <w:spacing w:after="0" w:line="360" w:lineRule="auto"/>
        <w:ind w:left="0" w:firstLine="810"/>
        <w:jc w:val="both"/>
        <w:rPr>
          <w:rFonts w:ascii="Times New Roman" w:hAnsi="Times New Roman"/>
          <w:sz w:val="24"/>
          <w:szCs w:val="24"/>
        </w:rPr>
      </w:pPr>
      <w:r w:rsidRPr="001A508E">
        <w:rPr>
          <w:rFonts w:ascii="Times New Roman" w:hAnsi="Times New Roman"/>
          <w:sz w:val="24"/>
          <w:szCs w:val="24"/>
          <w:lang w:eastAsia="fr-FR"/>
        </w:rPr>
        <w:t>Gjykata në jurisprudencën e saj ka theksuar se</w:t>
      </w:r>
      <w:r w:rsidR="00A727D2" w:rsidRPr="001A508E">
        <w:rPr>
          <w:rFonts w:ascii="Times New Roman" w:hAnsi="Times New Roman"/>
          <w:sz w:val="24"/>
          <w:szCs w:val="24"/>
          <w:lang w:eastAsia="fr-FR"/>
        </w:rPr>
        <w:t xml:space="preserve"> a</w:t>
      </w:r>
      <w:r w:rsidRPr="001A508E">
        <w:rPr>
          <w:rFonts w:ascii="Times New Roman" w:hAnsi="Times New Roman"/>
          <w:sz w:val="24"/>
          <w:szCs w:val="24"/>
        </w:rPr>
        <w:t xml:space="preserve">rsyetimi i vendimeve është element thelbësor i një vendimi të drejtë. </w:t>
      </w:r>
      <w:r w:rsidRPr="001A508E">
        <w:rPr>
          <w:rFonts w:ascii="Times New Roman" w:hAnsi="Times New Roman"/>
          <w:bCs/>
          <w:sz w:val="24"/>
          <w:szCs w:val="24"/>
        </w:rPr>
        <w:t>Funksioni i një vendimi të arsyetuar është t’u tregojë palëve se ato janë dëgjuar,</w:t>
      </w:r>
      <w:r w:rsidRPr="001A508E">
        <w:rPr>
          <w:rFonts w:ascii="Times New Roman" w:hAnsi="Times New Roman"/>
          <w:sz w:val="24"/>
          <w:szCs w:val="24"/>
        </w:rPr>
        <w:t xml:space="preserve"> si dhe u jep mundës</w:t>
      </w:r>
      <w:r w:rsidR="00323E59" w:rsidRPr="001A508E">
        <w:rPr>
          <w:rFonts w:ascii="Times New Roman" w:hAnsi="Times New Roman"/>
          <w:sz w:val="24"/>
          <w:szCs w:val="24"/>
        </w:rPr>
        <w:t xml:space="preserve">inë atyre ta kundërshtojnë atë </w:t>
      </w:r>
      <w:r w:rsidRPr="001A508E">
        <w:rPr>
          <w:rFonts w:ascii="Times New Roman" w:hAnsi="Times New Roman"/>
          <w:sz w:val="24"/>
          <w:szCs w:val="24"/>
        </w:rPr>
        <w:t>(</w:t>
      </w:r>
      <w:r w:rsidRPr="001A508E">
        <w:rPr>
          <w:rFonts w:ascii="Times New Roman" w:hAnsi="Times New Roman"/>
          <w:i/>
          <w:sz w:val="24"/>
          <w:szCs w:val="24"/>
        </w:rPr>
        <w:t xml:space="preserve">shih vendimet </w:t>
      </w:r>
      <w:r w:rsidR="00137BE4" w:rsidRPr="001A508E">
        <w:rPr>
          <w:rFonts w:ascii="Times New Roman" w:hAnsi="Times New Roman"/>
          <w:i/>
          <w:sz w:val="24"/>
          <w:szCs w:val="24"/>
        </w:rPr>
        <w:t xml:space="preserve">nr. 24, datë 25.04.2016; nr. 63, datë 23.09.2015; </w:t>
      </w:r>
      <w:r w:rsidRPr="001A508E">
        <w:rPr>
          <w:rFonts w:ascii="Times New Roman" w:hAnsi="Times New Roman"/>
          <w:i/>
          <w:iCs/>
          <w:sz w:val="24"/>
          <w:szCs w:val="24"/>
        </w:rPr>
        <w:t>nr. 3, datë 26.01.2015</w:t>
      </w:r>
      <w:r w:rsidRPr="001A508E">
        <w:rPr>
          <w:rFonts w:ascii="Times New Roman" w:hAnsi="Times New Roman"/>
          <w:i/>
          <w:sz w:val="24"/>
          <w:szCs w:val="24"/>
        </w:rPr>
        <w:t xml:space="preserve"> të Gjykatës Kushtetuese</w:t>
      </w:r>
      <w:r w:rsidR="00A727D2" w:rsidRPr="001A508E">
        <w:rPr>
          <w:rFonts w:ascii="Times New Roman" w:hAnsi="Times New Roman"/>
          <w:sz w:val="24"/>
          <w:szCs w:val="24"/>
        </w:rPr>
        <w:t xml:space="preserve">). </w:t>
      </w:r>
      <w:r w:rsidRPr="001A508E">
        <w:rPr>
          <w:rFonts w:ascii="Times New Roman" w:hAnsi="Times New Roman"/>
          <w:sz w:val="24"/>
          <w:szCs w:val="24"/>
        </w:rPr>
        <w:t>Vendimi gjyqësor, në çdo rast, duhet të jetë logjik, i rregullt në formë dhe i qartë në përmbajtje. Në tërësinë e tij ai duhet konsideruar si një unitet, në të cilin pjesët përbërëse janë të lidhura ngushtësisht mes tyre. Ato duhet të jenë në shërbim</w:t>
      </w:r>
      <w:r w:rsidR="00A727D2" w:rsidRPr="001A508E">
        <w:rPr>
          <w:rFonts w:ascii="Times New Roman" w:hAnsi="Times New Roman"/>
          <w:sz w:val="24"/>
          <w:szCs w:val="24"/>
        </w:rPr>
        <w:t xml:space="preserve"> dhe funksion të njëra-tjetrës </w:t>
      </w:r>
      <w:r w:rsidRPr="001A508E">
        <w:rPr>
          <w:rFonts w:ascii="Times New Roman" w:hAnsi="Times New Roman"/>
          <w:sz w:val="24"/>
          <w:szCs w:val="24"/>
        </w:rPr>
        <w:t>(</w:t>
      </w:r>
      <w:r w:rsidRPr="001A508E">
        <w:rPr>
          <w:rFonts w:ascii="Times New Roman" w:hAnsi="Times New Roman"/>
          <w:i/>
          <w:sz w:val="24"/>
          <w:szCs w:val="24"/>
        </w:rPr>
        <w:t>shih vendimin nr. 3, dat</w:t>
      </w:r>
      <w:r w:rsidR="00D05E56" w:rsidRPr="001A508E">
        <w:rPr>
          <w:rFonts w:ascii="Times New Roman" w:hAnsi="Times New Roman"/>
          <w:i/>
          <w:sz w:val="24"/>
          <w:szCs w:val="24"/>
        </w:rPr>
        <w:t>ë</w:t>
      </w:r>
      <w:r w:rsidRPr="001A508E">
        <w:rPr>
          <w:rFonts w:ascii="Times New Roman" w:hAnsi="Times New Roman"/>
          <w:i/>
          <w:sz w:val="24"/>
          <w:szCs w:val="24"/>
        </w:rPr>
        <w:t xml:space="preserve"> 20.02.2017 t</w:t>
      </w:r>
      <w:r w:rsidR="00D05E56" w:rsidRPr="001A508E">
        <w:rPr>
          <w:rFonts w:ascii="Times New Roman" w:hAnsi="Times New Roman"/>
          <w:i/>
          <w:sz w:val="24"/>
          <w:szCs w:val="24"/>
        </w:rPr>
        <w:t>ë</w:t>
      </w:r>
      <w:r w:rsidRPr="001A508E">
        <w:rPr>
          <w:rFonts w:ascii="Times New Roman" w:hAnsi="Times New Roman"/>
          <w:i/>
          <w:sz w:val="24"/>
          <w:szCs w:val="24"/>
        </w:rPr>
        <w:t xml:space="preserve"> Gjykat</w:t>
      </w:r>
      <w:r w:rsidR="00D05E56" w:rsidRPr="001A508E">
        <w:rPr>
          <w:rFonts w:ascii="Times New Roman" w:hAnsi="Times New Roman"/>
          <w:i/>
          <w:sz w:val="24"/>
          <w:szCs w:val="24"/>
        </w:rPr>
        <w:t>ë</w:t>
      </w:r>
      <w:r w:rsidRPr="001A508E">
        <w:rPr>
          <w:rFonts w:ascii="Times New Roman" w:hAnsi="Times New Roman"/>
          <w:i/>
          <w:sz w:val="24"/>
          <w:szCs w:val="24"/>
        </w:rPr>
        <w:t>s Kushtetuese</w:t>
      </w:r>
      <w:r w:rsidRPr="001A508E">
        <w:rPr>
          <w:rFonts w:ascii="Times New Roman" w:hAnsi="Times New Roman"/>
          <w:sz w:val="24"/>
          <w:szCs w:val="24"/>
        </w:rPr>
        <w:t>).</w:t>
      </w:r>
    </w:p>
    <w:p w:rsidR="003B3C19" w:rsidRPr="001A508E" w:rsidRDefault="00FB5A37" w:rsidP="00A45B60">
      <w:pPr>
        <w:numPr>
          <w:ilvl w:val="0"/>
          <w:numId w:val="15"/>
        </w:numPr>
        <w:tabs>
          <w:tab w:val="left" w:pos="1080"/>
          <w:tab w:val="left" w:pos="1170"/>
        </w:tabs>
        <w:spacing w:after="0" w:line="360" w:lineRule="auto"/>
        <w:ind w:left="0" w:firstLine="810"/>
        <w:jc w:val="both"/>
        <w:rPr>
          <w:rFonts w:ascii="Times New Roman" w:hAnsi="Times New Roman"/>
          <w:sz w:val="24"/>
          <w:szCs w:val="24"/>
        </w:rPr>
      </w:pPr>
      <w:r w:rsidRPr="001A508E">
        <w:rPr>
          <w:rFonts w:ascii="Times New Roman" w:hAnsi="Times New Roman"/>
          <w:sz w:val="24"/>
          <w:szCs w:val="24"/>
        </w:rPr>
        <w:t xml:space="preserve">Zbatimi i këtij </w:t>
      </w:r>
      <w:r w:rsidR="00B74D23" w:rsidRPr="001A508E">
        <w:rPr>
          <w:rFonts w:ascii="Times New Roman" w:hAnsi="Times New Roman"/>
          <w:sz w:val="24"/>
          <w:szCs w:val="24"/>
        </w:rPr>
        <w:t>standardi</w:t>
      </w:r>
      <w:r w:rsidRPr="001A508E">
        <w:rPr>
          <w:rFonts w:ascii="Times New Roman" w:hAnsi="Times New Roman"/>
          <w:sz w:val="24"/>
          <w:szCs w:val="24"/>
        </w:rPr>
        <w:t xml:space="preserve"> është vlerësuar nga Gjykata rast pas rasti, në varësi të rrethanave konkrete të çështjes, duke analizuar nëse vendimet gjyqësore të kundërshtuara e kanë përmbushur në mënyrë të mjaftueshme detyrimin për arsyetimin e vendimeve të tyre. Ajo ka verifikuar nëse vendimi i kundërshtua</w:t>
      </w:r>
      <w:r w:rsidR="008A661D">
        <w:rPr>
          <w:rFonts w:ascii="Times New Roman" w:hAnsi="Times New Roman"/>
          <w:sz w:val="24"/>
          <w:szCs w:val="24"/>
        </w:rPr>
        <w:t>r është logjik, ka kundërthënie dhe</w:t>
      </w:r>
      <w:r w:rsidRPr="001A508E">
        <w:rPr>
          <w:rFonts w:ascii="Times New Roman" w:hAnsi="Times New Roman"/>
          <w:sz w:val="24"/>
          <w:szCs w:val="24"/>
        </w:rPr>
        <w:t xml:space="preserve"> përmban referenca në ligjin e zbatueshëm (</w:t>
      </w:r>
      <w:r w:rsidRPr="001A508E">
        <w:rPr>
          <w:rFonts w:ascii="Times New Roman" w:hAnsi="Times New Roman"/>
          <w:i/>
          <w:sz w:val="24"/>
          <w:szCs w:val="24"/>
        </w:rPr>
        <w:t xml:space="preserve">shih vendimet </w:t>
      </w:r>
      <w:r w:rsidR="00137BE4" w:rsidRPr="001A508E">
        <w:rPr>
          <w:rFonts w:ascii="Times New Roman" w:hAnsi="Times New Roman"/>
          <w:i/>
          <w:sz w:val="24"/>
          <w:szCs w:val="24"/>
        </w:rPr>
        <w:t xml:space="preserve">nr. 24, datë 25.04.2016; nr. 63, datë 23.09.2015; </w:t>
      </w:r>
      <w:r w:rsidRPr="001A508E">
        <w:rPr>
          <w:rFonts w:ascii="Times New Roman" w:hAnsi="Times New Roman"/>
          <w:i/>
          <w:iCs/>
          <w:sz w:val="24"/>
          <w:szCs w:val="24"/>
        </w:rPr>
        <w:t>nr. 3, datë 26.01.2015</w:t>
      </w:r>
      <w:r w:rsidRPr="001A508E">
        <w:rPr>
          <w:rFonts w:ascii="Times New Roman" w:hAnsi="Times New Roman"/>
          <w:i/>
          <w:sz w:val="24"/>
          <w:szCs w:val="24"/>
        </w:rPr>
        <w:t xml:space="preserve"> të Gjykatës Kushtetuese</w:t>
      </w:r>
      <w:r w:rsidRPr="001A508E">
        <w:rPr>
          <w:rFonts w:ascii="Times New Roman" w:hAnsi="Times New Roman"/>
          <w:sz w:val="24"/>
          <w:szCs w:val="24"/>
        </w:rPr>
        <w:t>).</w:t>
      </w:r>
    </w:p>
    <w:p w:rsidR="003B3C19" w:rsidRPr="001A508E" w:rsidRDefault="00FB5A37" w:rsidP="003B3C19">
      <w:pPr>
        <w:numPr>
          <w:ilvl w:val="0"/>
          <w:numId w:val="15"/>
        </w:numPr>
        <w:tabs>
          <w:tab w:val="left" w:pos="1080"/>
          <w:tab w:val="left" w:pos="1170"/>
        </w:tabs>
        <w:spacing w:after="0" w:line="360" w:lineRule="auto"/>
        <w:ind w:left="0" w:firstLine="810"/>
        <w:jc w:val="both"/>
        <w:rPr>
          <w:rFonts w:ascii="Times New Roman" w:hAnsi="Times New Roman"/>
          <w:sz w:val="24"/>
          <w:szCs w:val="24"/>
        </w:rPr>
      </w:pPr>
      <w:r w:rsidRPr="001A508E">
        <w:rPr>
          <w:rFonts w:ascii="Times New Roman" w:hAnsi="Times New Roman"/>
          <w:bCs/>
          <w:sz w:val="24"/>
          <w:szCs w:val="24"/>
        </w:rPr>
        <w:t xml:space="preserve">Në këtë kontekst, nuk është detyrë e </w:t>
      </w:r>
      <w:r w:rsidR="001A508E">
        <w:rPr>
          <w:rFonts w:ascii="Times New Roman" w:hAnsi="Times New Roman"/>
          <w:bCs/>
          <w:sz w:val="24"/>
          <w:szCs w:val="24"/>
        </w:rPr>
        <w:t>kë</w:t>
      </w:r>
      <w:r w:rsidRPr="001A508E">
        <w:rPr>
          <w:rFonts w:ascii="Times New Roman" w:hAnsi="Times New Roman"/>
          <w:bCs/>
          <w:sz w:val="24"/>
          <w:szCs w:val="24"/>
        </w:rPr>
        <w:t xml:space="preserve">saj </w:t>
      </w:r>
      <w:r w:rsidR="001A508E">
        <w:rPr>
          <w:rFonts w:ascii="Times New Roman" w:hAnsi="Times New Roman"/>
          <w:bCs/>
          <w:sz w:val="24"/>
          <w:szCs w:val="24"/>
        </w:rPr>
        <w:t xml:space="preserve">Gjykate </w:t>
      </w:r>
      <w:r w:rsidRPr="001A508E">
        <w:rPr>
          <w:rFonts w:ascii="Times New Roman" w:hAnsi="Times New Roman"/>
          <w:bCs/>
          <w:sz w:val="24"/>
          <w:szCs w:val="24"/>
        </w:rPr>
        <w:t>të analizojë provat dhe faktet ku është bazuar gjykata</w:t>
      </w:r>
      <w:r w:rsidR="00A727D2" w:rsidRPr="001A508E">
        <w:rPr>
          <w:rFonts w:ascii="Times New Roman" w:hAnsi="Times New Roman"/>
          <w:bCs/>
          <w:sz w:val="24"/>
          <w:szCs w:val="24"/>
        </w:rPr>
        <w:t xml:space="preserve"> e juridiksionit të zakonshëm</w:t>
      </w:r>
      <w:r w:rsidRPr="001A508E">
        <w:rPr>
          <w:rFonts w:ascii="Times New Roman" w:hAnsi="Times New Roman"/>
          <w:bCs/>
          <w:sz w:val="24"/>
          <w:szCs w:val="24"/>
        </w:rPr>
        <w:t xml:space="preserve"> për zgjidhjen e çështjes së themelit. Kjo mbetet detyrë funksionale e gjykatave të juridiksionit të zakonshëm. Në aspektin e kontrollit kushtetues Gjykata verifikon nëse arsyetimi i vendimit gjyqësor i ka plotësuar ose jo kriteret e përcaktuara më sipër, të cilat garantojnë të drejtën për të pasur një vendim gjyqësor të arsyetuar. </w:t>
      </w:r>
      <w:r w:rsidRPr="001A508E">
        <w:rPr>
          <w:rFonts w:ascii="Times New Roman" w:hAnsi="Times New Roman"/>
          <w:sz w:val="24"/>
          <w:szCs w:val="24"/>
        </w:rPr>
        <w:t xml:space="preserve">Në vlerësimin e Gjykatës nuk mjafton që arsyetimi të jetë </w:t>
      </w:r>
      <w:r w:rsidRPr="001A508E">
        <w:rPr>
          <w:rStyle w:val="hps"/>
          <w:rFonts w:ascii="Times New Roman" w:hAnsi="Times New Roman"/>
          <w:sz w:val="24"/>
          <w:szCs w:val="24"/>
        </w:rPr>
        <w:t>formalisht</w:t>
      </w:r>
      <w:r w:rsidRPr="001A508E">
        <w:rPr>
          <w:rFonts w:ascii="Times New Roman" w:hAnsi="Times New Roman"/>
          <w:sz w:val="24"/>
          <w:szCs w:val="24"/>
        </w:rPr>
        <w:t xml:space="preserve"> </w:t>
      </w:r>
      <w:r w:rsidRPr="001A508E">
        <w:rPr>
          <w:rStyle w:val="hps"/>
          <w:rFonts w:ascii="Times New Roman" w:hAnsi="Times New Roman"/>
          <w:sz w:val="24"/>
          <w:szCs w:val="24"/>
        </w:rPr>
        <w:t>i pranishëm</w:t>
      </w:r>
      <w:r w:rsidRPr="001A508E">
        <w:rPr>
          <w:rStyle w:val="BodyTextChar"/>
          <w:rFonts w:ascii="Times New Roman" w:hAnsi="Times New Roman"/>
          <w:sz w:val="24"/>
          <w:szCs w:val="24"/>
        </w:rPr>
        <w:t xml:space="preserve"> </w:t>
      </w:r>
      <w:r w:rsidRPr="001A508E">
        <w:rPr>
          <w:rStyle w:val="hps"/>
          <w:rFonts w:ascii="Times New Roman" w:hAnsi="Times New Roman"/>
          <w:sz w:val="24"/>
          <w:szCs w:val="24"/>
        </w:rPr>
        <w:t>në</w:t>
      </w:r>
      <w:r w:rsidRPr="001A508E">
        <w:rPr>
          <w:rFonts w:ascii="Times New Roman" w:hAnsi="Times New Roman"/>
          <w:sz w:val="24"/>
          <w:szCs w:val="24"/>
        </w:rPr>
        <w:t xml:space="preserve"> </w:t>
      </w:r>
      <w:r w:rsidRPr="001A508E">
        <w:rPr>
          <w:rStyle w:val="hps"/>
          <w:rFonts w:ascii="Times New Roman" w:hAnsi="Times New Roman"/>
          <w:sz w:val="24"/>
          <w:szCs w:val="24"/>
        </w:rPr>
        <w:t>kuptimin</w:t>
      </w:r>
      <w:r w:rsidRPr="001A508E">
        <w:rPr>
          <w:rFonts w:ascii="Times New Roman" w:hAnsi="Times New Roman"/>
          <w:sz w:val="24"/>
          <w:szCs w:val="24"/>
        </w:rPr>
        <w:t xml:space="preserve"> </w:t>
      </w:r>
      <w:r w:rsidRPr="001A508E">
        <w:rPr>
          <w:rStyle w:val="hps"/>
          <w:rFonts w:ascii="Times New Roman" w:hAnsi="Times New Roman"/>
          <w:sz w:val="24"/>
          <w:szCs w:val="24"/>
        </w:rPr>
        <w:t>grafik</w:t>
      </w:r>
      <w:r w:rsidRPr="001A508E">
        <w:rPr>
          <w:rFonts w:ascii="Times New Roman" w:hAnsi="Times New Roman"/>
          <w:sz w:val="24"/>
          <w:szCs w:val="24"/>
        </w:rPr>
        <w:t xml:space="preserve"> </w:t>
      </w:r>
      <w:r w:rsidRPr="001A508E">
        <w:rPr>
          <w:rStyle w:val="hps"/>
          <w:rFonts w:ascii="Times New Roman" w:hAnsi="Times New Roman"/>
          <w:sz w:val="24"/>
          <w:szCs w:val="24"/>
        </w:rPr>
        <w:t>dhe strukturor</w:t>
      </w:r>
      <w:r w:rsidRPr="001A508E">
        <w:rPr>
          <w:rFonts w:ascii="Times New Roman" w:hAnsi="Times New Roman"/>
          <w:sz w:val="24"/>
          <w:szCs w:val="24"/>
        </w:rPr>
        <w:t xml:space="preserve">, pasi kjo do ta bënte atë thjesht fiktiv. Arsyetimi duhet domosdoshmërisht të plotësojë kriteret minimale ligjore të përcaktuara dhe të mos ketë të meta të tilla </w:t>
      </w:r>
      <w:r w:rsidRPr="001A508E">
        <w:rPr>
          <w:rStyle w:val="hps"/>
          <w:rFonts w:ascii="Times New Roman" w:hAnsi="Times New Roman"/>
          <w:sz w:val="24"/>
          <w:szCs w:val="24"/>
        </w:rPr>
        <w:t>serioze që cenojnë standardin e vendimit gjyqësor të arsyetuar (</w:t>
      </w:r>
      <w:r w:rsidRPr="001A508E">
        <w:rPr>
          <w:rStyle w:val="hps"/>
          <w:rFonts w:ascii="Times New Roman" w:hAnsi="Times New Roman"/>
          <w:i/>
          <w:sz w:val="24"/>
          <w:szCs w:val="24"/>
        </w:rPr>
        <w:t xml:space="preserve">shih vendimet </w:t>
      </w:r>
      <w:r w:rsidR="00F8043E" w:rsidRPr="001A508E">
        <w:rPr>
          <w:rStyle w:val="hps"/>
          <w:rFonts w:ascii="Times New Roman" w:hAnsi="Times New Roman"/>
          <w:i/>
          <w:sz w:val="24"/>
          <w:szCs w:val="24"/>
        </w:rPr>
        <w:t>nr. 63,</w:t>
      </w:r>
      <w:r w:rsidR="001A508E">
        <w:rPr>
          <w:rStyle w:val="hps"/>
          <w:rFonts w:ascii="Times New Roman" w:hAnsi="Times New Roman"/>
          <w:i/>
          <w:sz w:val="24"/>
          <w:szCs w:val="24"/>
        </w:rPr>
        <w:t xml:space="preserve"> datë </w:t>
      </w:r>
      <w:r w:rsidR="00F8043E" w:rsidRPr="001A508E">
        <w:rPr>
          <w:rStyle w:val="hps"/>
          <w:rFonts w:ascii="Times New Roman" w:hAnsi="Times New Roman"/>
          <w:i/>
          <w:sz w:val="24"/>
          <w:szCs w:val="24"/>
        </w:rPr>
        <w:t xml:space="preserve">23.09.2015; </w:t>
      </w:r>
      <w:r w:rsidRPr="001A508E">
        <w:rPr>
          <w:rStyle w:val="hps"/>
          <w:rFonts w:ascii="Times New Roman" w:hAnsi="Times New Roman"/>
          <w:i/>
          <w:sz w:val="24"/>
          <w:szCs w:val="24"/>
        </w:rPr>
        <w:t>nr. 55, datë 18.12.2012 të Gjykatës Kushtetuese)</w:t>
      </w:r>
      <w:r w:rsidRPr="001A508E">
        <w:rPr>
          <w:rStyle w:val="hps"/>
          <w:rFonts w:ascii="Times New Roman" w:hAnsi="Times New Roman"/>
          <w:sz w:val="24"/>
          <w:szCs w:val="24"/>
        </w:rPr>
        <w:t xml:space="preserve">. </w:t>
      </w:r>
    </w:p>
    <w:p w:rsidR="003B3C19" w:rsidRPr="001A508E" w:rsidRDefault="000E5EEC" w:rsidP="003B3C19">
      <w:pPr>
        <w:numPr>
          <w:ilvl w:val="0"/>
          <w:numId w:val="15"/>
        </w:numPr>
        <w:tabs>
          <w:tab w:val="left" w:pos="1080"/>
          <w:tab w:val="left" w:pos="1170"/>
        </w:tabs>
        <w:spacing w:after="0" w:line="360" w:lineRule="auto"/>
        <w:ind w:left="0" w:firstLine="810"/>
        <w:jc w:val="both"/>
        <w:rPr>
          <w:rFonts w:ascii="Times New Roman" w:hAnsi="Times New Roman"/>
          <w:sz w:val="24"/>
          <w:szCs w:val="24"/>
        </w:rPr>
      </w:pPr>
      <w:r w:rsidRPr="001A508E">
        <w:rPr>
          <w:rFonts w:ascii="Times New Roman" w:hAnsi="Times New Roman"/>
          <w:sz w:val="24"/>
          <w:szCs w:val="24"/>
        </w:rPr>
        <w:t>Për vendimet e dhëna nga Gjykata e Lartë në dhomën e këshillimit</w:t>
      </w:r>
      <w:r w:rsidRPr="001A508E">
        <w:rPr>
          <w:rFonts w:ascii="Times New Roman" w:hAnsi="Times New Roman"/>
          <w:bCs/>
          <w:sz w:val="24"/>
          <w:szCs w:val="24"/>
        </w:rPr>
        <w:t xml:space="preserve"> dhe referuar natyrës së gjykimit kushtetues të kërkesave individuale, Gjykata ka theksuar se </w:t>
      </w:r>
      <w:r w:rsidRPr="001A508E">
        <w:rPr>
          <w:rFonts w:ascii="Times New Roman" w:hAnsi="Times New Roman"/>
          <w:sz w:val="24"/>
          <w:szCs w:val="24"/>
        </w:rPr>
        <w:t xml:space="preserve">vetëm kur janë të pranishme pretendime që kanë të bëjnë me shkeljen e parimeve themelore të procesit gjyqësor, si dhe kur këto pretendime gjejnë pasqyrim në materialet e çështjes, vendimi </w:t>
      </w:r>
      <w:r w:rsidR="00E8077C">
        <w:rPr>
          <w:rFonts w:ascii="Times New Roman" w:hAnsi="Times New Roman"/>
          <w:sz w:val="24"/>
          <w:szCs w:val="24"/>
        </w:rPr>
        <w:t xml:space="preserve">i dhomës së këshillimit </w:t>
      </w:r>
      <w:r w:rsidRPr="001A508E">
        <w:rPr>
          <w:rFonts w:ascii="Times New Roman" w:hAnsi="Times New Roman"/>
          <w:sz w:val="24"/>
          <w:szCs w:val="24"/>
        </w:rPr>
        <w:t>për mospranimin e rekursit vë në dyshim të drejtën për një proces të rregullt ligjor</w:t>
      </w:r>
      <w:r w:rsidRPr="001A508E">
        <w:rPr>
          <w:rFonts w:ascii="Times New Roman" w:hAnsi="Times New Roman"/>
          <w:bCs/>
          <w:sz w:val="24"/>
          <w:szCs w:val="24"/>
        </w:rPr>
        <w:t xml:space="preserve"> </w:t>
      </w:r>
      <w:r w:rsidRPr="001A508E">
        <w:rPr>
          <w:rFonts w:ascii="Times New Roman" w:hAnsi="Times New Roman"/>
          <w:bCs/>
          <w:i/>
          <w:sz w:val="24"/>
          <w:szCs w:val="24"/>
        </w:rPr>
        <w:t>(shih vendimet</w:t>
      </w:r>
      <w:r w:rsidRPr="001A508E">
        <w:rPr>
          <w:rFonts w:ascii="Times New Roman" w:hAnsi="Times New Roman"/>
          <w:i/>
          <w:sz w:val="24"/>
          <w:szCs w:val="24"/>
        </w:rPr>
        <w:t xml:space="preserve"> </w:t>
      </w:r>
      <w:r w:rsidR="00E8077C" w:rsidRPr="001A508E">
        <w:rPr>
          <w:rFonts w:ascii="Times New Roman" w:hAnsi="Times New Roman"/>
          <w:i/>
          <w:sz w:val="24"/>
          <w:szCs w:val="24"/>
        </w:rPr>
        <w:t>nr.</w:t>
      </w:r>
      <w:r w:rsidR="00E8077C">
        <w:rPr>
          <w:rFonts w:ascii="Times New Roman" w:hAnsi="Times New Roman"/>
          <w:i/>
          <w:sz w:val="24"/>
          <w:szCs w:val="24"/>
        </w:rPr>
        <w:t xml:space="preserve"> </w:t>
      </w:r>
      <w:r w:rsidR="00E8077C" w:rsidRPr="001A508E">
        <w:rPr>
          <w:rFonts w:ascii="Times New Roman" w:hAnsi="Times New Roman"/>
          <w:i/>
          <w:sz w:val="24"/>
          <w:szCs w:val="24"/>
        </w:rPr>
        <w:t>27, datë 27.03.2017</w:t>
      </w:r>
      <w:r w:rsidR="00E8077C">
        <w:rPr>
          <w:rFonts w:ascii="Times New Roman" w:hAnsi="Times New Roman"/>
          <w:i/>
          <w:sz w:val="24"/>
          <w:szCs w:val="24"/>
        </w:rPr>
        <w:t>;</w:t>
      </w:r>
      <w:r w:rsidR="00E8077C" w:rsidRPr="001A508E">
        <w:rPr>
          <w:rFonts w:ascii="Times New Roman" w:hAnsi="Times New Roman"/>
          <w:i/>
          <w:sz w:val="24"/>
          <w:szCs w:val="24"/>
        </w:rPr>
        <w:t xml:space="preserve"> </w:t>
      </w:r>
      <w:r w:rsidR="00E8077C" w:rsidRPr="001A508E">
        <w:rPr>
          <w:rFonts w:ascii="Times New Roman" w:hAnsi="Times New Roman"/>
          <w:bCs/>
          <w:i/>
          <w:sz w:val="24"/>
          <w:szCs w:val="24"/>
        </w:rPr>
        <w:t>nr.</w:t>
      </w:r>
      <w:r w:rsidR="00E8077C">
        <w:rPr>
          <w:rFonts w:ascii="Times New Roman" w:hAnsi="Times New Roman"/>
          <w:bCs/>
          <w:i/>
          <w:sz w:val="24"/>
          <w:szCs w:val="24"/>
        </w:rPr>
        <w:t xml:space="preserve"> </w:t>
      </w:r>
      <w:r w:rsidR="00E8077C" w:rsidRPr="001A508E">
        <w:rPr>
          <w:rFonts w:ascii="Times New Roman" w:hAnsi="Times New Roman"/>
          <w:bCs/>
          <w:i/>
          <w:sz w:val="24"/>
          <w:szCs w:val="24"/>
        </w:rPr>
        <w:t>84, dat</w:t>
      </w:r>
      <w:r w:rsidR="00E8077C" w:rsidRPr="001A508E">
        <w:rPr>
          <w:rFonts w:ascii="Times New Roman" w:hAnsi="Times New Roman"/>
          <w:i/>
          <w:sz w:val="24"/>
          <w:szCs w:val="24"/>
        </w:rPr>
        <w:t>ë 30.12.2016</w:t>
      </w:r>
      <w:r w:rsidR="00E8077C">
        <w:rPr>
          <w:rFonts w:ascii="Times New Roman" w:hAnsi="Times New Roman"/>
          <w:i/>
          <w:sz w:val="24"/>
          <w:szCs w:val="24"/>
        </w:rPr>
        <w:t xml:space="preserve">; </w:t>
      </w:r>
      <w:r w:rsidR="00E8077C" w:rsidRPr="001A508E">
        <w:rPr>
          <w:rFonts w:ascii="Times New Roman" w:hAnsi="Times New Roman"/>
          <w:i/>
          <w:sz w:val="24"/>
          <w:szCs w:val="24"/>
        </w:rPr>
        <w:t>nr.</w:t>
      </w:r>
      <w:r w:rsidR="00E8077C">
        <w:rPr>
          <w:rFonts w:ascii="Times New Roman" w:hAnsi="Times New Roman"/>
          <w:i/>
          <w:sz w:val="24"/>
          <w:szCs w:val="24"/>
        </w:rPr>
        <w:t xml:space="preserve"> </w:t>
      </w:r>
      <w:r w:rsidR="00E8077C" w:rsidRPr="001A508E">
        <w:rPr>
          <w:rFonts w:ascii="Times New Roman" w:hAnsi="Times New Roman"/>
          <w:i/>
          <w:sz w:val="24"/>
          <w:szCs w:val="24"/>
        </w:rPr>
        <w:t>18, datë 14.04.2015</w:t>
      </w:r>
      <w:r w:rsidR="00E8077C">
        <w:rPr>
          <w:rFonts w:ascii="Times New Roman" w:hAnsi="Times New Roman"/>
          <w:i/>
          <w:sz w:val="24"/>
          <w:szCs w:val="24"/>
        </w:rPr>
        <w:t xml:space="preserve">; </w:t>
      </w:r>
      <w:r w:rsidR="00E8077C" w:rsidRPr="001A508E">
        <w:rPr>
          <w:rFonts w:ascii="Times New Roman" w:hAnsi="Times New Roman"/>
          <w:bCs/>
          <w:i/>
          <w:sz w:val="24"/>
          <w:szCs w:val="24"/>
        </w:rPr>
        <w:t>nr.</w:t>
      </w:r>
      <w:r w:rsidR="00E8077C">
        <w:rPr>
          <w:rFonts w:ascii="Times New Roman" w:hAnsi="Times New Roman"/>
          <w:bCs/>
          <w:i/>
          <w:sz w:val="24"/>
          <w:szCs w:val="24"/>
        </w:rPr>
        <w:t xml:space="preserve"> </w:t>
      </w:r>
      <w:r w:rsidR="00E8077C" w:rsidRPr="001A508E">
        <w:rPr>
          <w:rFonts w:ascii="Times New Roman" w:hAnsi="Times New Roman"/>
          <w:bCs/>
          <w:i/>
          <w:sz w:val="24"/>
          <w:szCs w:val="24"/>
        </w:rPr>
        <w:t>22, datë 06.06.2011</w:t>
      </w:r>
      <w:r w:rsidR="00E8077C">
        <w:rPr>
          <w:rFonts w:ascii="Times New Roman" w:hAnsi="Times New Roman"/>
          <w:bCs/>
          <w:i/>
          <w:sz w:val="24"/>
          <w:szCs w:val="24"/>
        </w:rPr>
        <w:t xml:space="preserve">; </w:t>
      </w:r>
      <w:r w:rsidRPr="001A508E">
        <w:rPr>
          <w:rFonts w:ascii="Times New Roman" w:hAnsi="Times New Roman"/>
          <w:i/>
          <w:sz w:val="24"/>
          <w:szCs w:val="24"/>
        </w:rPr>
        <w:t>nr.</w:t>
      </w:r>
      <w:r w:rsidR="00E8077C">
        <w:rPr>
          <w:rFonts w:ascii="Times New Roman" w:hAnsi="Times New Roman"/>
          <w:i/>
          <w:sz w:val="24"/>
          <w:szCs w:val="24"/>
        </w:rPr>
        <w:t xml:space="preserve"> </w:t>
      </w:r>
      <w:r w:rsidRPr="001A508E">
        <w:rPr>
          <w:rFonts w:ascii="Times New Roman" w:hAnsi="Times New Roman"/>
          <w:i/>
          <w:sz w:val="24"/>
          <w:szCs w:val="24"/>
        </w:rPr>
        <w:t xml:space="preserve">19, datë 19.07.2005 </w:t>
      </w:r>
      <w:r w:rsidRPr="001A508E">
        <w:rPr>
          <w:rFonts w:ascii="Times New Roman" w:hAnsi="Times New Roman"/>
          <w:bCs/>
          <w:i/>
          <w:sz w:val="24"/>
          <w:szCs w:val="24"/>
        </w:rPr>
        <w:t>të Gjykatës Kushtetuese).</w:t>
      </w:r>
    </w:p>
    <w:p w:rsidR="003B3C19" w:rsidRPr="001A508E" w:rsidRDefault="00B870EC" w:rsidP="003B3C19">
      <w:pPr>
        <w:numPr>
          <w:ilvl w:val="0"/>
          <w:numId w:val="15"/>
        </w:numPr>
        <w:tabs>
          <w:tab w:val="left" w:pos="1080"/>
          <w:tab w:val="left" w:pos="1170"/>
        </w:tabs>
        <w:spacing w:after="0" w:line="360" w:lineRule="auto"/>
        <w:ind w:left="0" w:firstLine="810"/>
        <w:jc w:val="both"/>
        <w:rPr>
          <w:rFonts w:ascii="Times New Roman" w:hAnsi="Times New Roman"/>
          <w:sz w:val="24"/>
          <w:szCs w:val="24"/>
        </w:rPr>
      </w:pPr>
      <w:r w:rsidRPr="00E23AF9">
        <w:rPr>
          <w:rFonts w:ascii="Times New Roman" w:hAnsi="Times New Roman"/>
          <w:sz w:val="24"/>
          <w:szCs w:val="24"/>
        </w:rPr>
        <w:t xml:space="preserve">Duke iu rikthyer çështjes konkrete në shqyrtim, </w:t>
      </w:r>
      <w:r w:rsidR="00620775" w:rsidRPr="00E23AF9">
        <w:rPr>
          <w:rFonts w:ascii="Times New Roman" w:hAnsi="Times New Roman"/>
          <w:sz w:val="24"/>
          <w:szCs w:val="24"/>
        </w:rPr>
        <w:t xml:space="preserve">Gjykata vëren </w:t>
      </w:r>
      <w:r w:rsidR="000E5EEC" w:rsidRPr="00E23AF9">
        <w:rPr>
          <w:rFonts w:ascii="Times New Roman" w:hAnsi="Times New Roman"/>
          <w:sz w:val="24"/>
          <w:szCs w:val="24"/>
        </w:rPr>
        <w:t>se Ko</w:t>
      </w:r>
      <w:r w:rsidRPr="00E23AF9">
        <w:rPr>
          <w:rFonts w:ascii="Times New Roman" w:hAnsi="Times New Roman"/>
          <w:sz w:val="24"/>
          <w:szCs w:val="24"/>
        </w:rPr>
        <w:t xml:space="preserve">legji Civil i Gjykatës së Lartë, në dhomën e këshillimit, </w:t>
      </w:r>
      <w:r w:rsidR="000E5EEC" w:rsidRPr="00E23AF9">
        <w:rPr>
          <w:rFonts w:ascii="Times New Roman" w:hAnsi="Times New Roman"/>
          <w:sz w:val="24"/>
          <w:szCs w:val="24"/>
        </w:rPr>
        <w:t xml:space="preserve">ka vendosur mospranimin e rekursit </w:t>
      </w:r>
      <w:r w:rsidRPr="00E23AF9">
        <w:rPr>
          <w:rFonts w:ascii="Times New Roman" w:hAnsi="Times New Roman"/>
          <w:sz w:val="24"/>
          <w:szCs w:val="24"/>
        </w:rPr>
        <w:t>të paraqitur</w:t>
      </w:r>
      <w:r>
        <w:rPr>
          <w:rFonts w:ascii="Times New Roman" w:hAnsi="Times New Roman"/>
          <w:sz w:val="24"/>
          <w:szCs w:val="24"/>
        </w:rPr>
        <w:t xml:space="preserve"> nga kërkuesit, </w:t>
      </w:r>
      <w:r w:rsidR="000E5EEC" w:rsidRPr="001A508E">
        <w:rPr>
          <w:rFonts w:ascii="Times New Roman" w:hAnsi="Times New Roman"/>
          <w:sz w:val="24"/>
          <w:szCs w:val="24"/>
        </w:rPr>
        <w:t xml:space="preserve">me argumentin se </w:t>
      </w:r>
      <w:r w:rsidR="0092575A" w:rsidRPr="001A508E">
        <w:rPr>
          <w:rFonts w:ascii="Times New Roman" w:hAnsi="Times New Roman"/>
          <w:sz w:val="24"/>
          <w:szCs w:val="24"/>
        </w:rPr>
        <w:t xml:space="preserve">ai </w:t>
      </w:r>
      <w:r w:rsidR="000E5EEC" w:rsidRPr="001A508E">
        <w:rPr>
          <w:rFonts w:ascii="Times New Roman" w:hAnsi="Times New Roman"/>
          <w:sz w:val="24"/>
          <w:szCs w:val="24"/>
        </w:rPr>
        <w:t>nuk përmban shkaqe</w:t>
      </w:r>
      <w:r w:rsidR="0092575A" w:rsidRPr="001A508E">
        <w:rPr>
          <w:rFonts w:ascii="Times New Roman" w:hAnsi="Times New Roman"/>
          <w:sz w:val="24"/>
          <w:szCs w:val="24"/>
        </w:rPr>
        <w:t xml:space="preserve"> </w:t>
      </w:r>
      <w:r>
        <w:rPr>
          <w:rFonts w:ascii="Times New Roman" w:hAnsi="Times New Roman"/>
          <w:sz w:val="24"/>
          <w:szCs w:val="24"/>
        </w:rPr>
        <w:t xml:space="preserve">nga ato </w:t>
      </w:r>
      <w:r w:rsidR="000E5EEC" w:rsidRPr="001A508E">
        <w:rPr>
          <w:rFonts w:ascii="Times New Roman" w:hAnsi="Times New Roman"/>
          <w:sz w:val="24"/>
          <w:szCs w:val="24"/>
        </w:rPr>
        <w:t>që parashikon neni 472 i KPC-së.</w:t>
      </w:r>
      <w:r w:rsidR="000E5EEC" w:rsidRPr="001A508E">
        <w:rPr>
          <w:rFonts w:ascii="Times New Roman" w:eastAsia="MS Mincho" w:hAnsi="Times New Roman"/>
          <w:sz w:val="24"/>
          <w:szCs w:val="24"/>
        </w:rPr>
        <w:t xml:space="preserve"> </w:t>
      </w:r>
    </w:p>
    <w:p w:rsidR="003B3C19" w:rsidRPr="001A508E" w:rsidRDefault="000E5EEC" w:rsidP="003B3C19">
      <w:pPr>
        <w:numPr>
          <w:ilvl w:val="0"/>
          <w:numId w:val="15"/>
        </w:numPr>
        <w:tabs>
          <w:tab w:val="left" w:pos="1080"/>
          <w:tab w:val="left" w:pos="1170"/>
        </w:tabs>
        <w:spacing w:after="0" w:line="360" w:lineRule="auto"/>
        <w:ind w:left="0" w:firstLine="810"/>
        <w:jc w:val="both"/>
        <w:rPr>
          <w:rFonts w:ascii="Times New Roman" w:hAnsi="Times New Roman"/>
          <w:sz w:val="24"/>
          <w:szCs w:val="24"/>
        </w:rPr>
      </w:pPr>
      <w:r w:rsidRPr="001A508E">
        <w:rPr>
          <w:rFonts w:ascii="Times New Roman" w:eastAsia="MS Mincho" w:hAnsi="Times New Roman"/>
          <w:sz w:val="24"/>
          <w:szCs w:val="24"/>
        </w:rPr>
        <w:t xml:space="preserve">Po ashtu, </w:t>
      </w:r>
      <w:r w:rsidRPr="001A508E">
        <w:rPr>
          <w:rFonts w:ascii="Times New Roman" w:hAnsi="Times New Roman"/>
          <w:sz w:val="24"/>
          <w:szCs w:val="24"/>
        </w:rPr>
        <w:t xml:space="preserve">Gjykata konstaton se </w:t>
      </w:r>
      <w:r w:rsidRPr="001A508E">
        <w:rPr>
          <w:rFonts w:ascii="Times New Roman" w:hAnsi="Times New Roman"/>
          <w:bCs/>
          <w:sz w:val="24"/>
          <w:szCs w:val="24"/>
        </w:rPr>
        <w:t>në rekursin e paraqitu</w:t>
      </w:r>
      <w:r w:rsidR="006F6C1B" w:rsidRPr="001A508E">
        <w:rPr>
          <w:rFonts w:ascii="Times New Roman" w:hAnsi="Times New Roman"/>
          <w:bCs/>
          <w:sz w:val="24"/>
          <w:szCs w:val="24"/>
        </w:rPr>
        <w:t>r në Gjykatën e Lartë</w:t>
      </w:r>
      <w:r w:rsidR="00B870EC">
        <w:rPr>
          <w:rFonts w:ascii="Times New Roman" w:hAnsi="Times New Roman"/>
          <w:bCs/>
          <w:sz w:val="24"/>
          <w:szCs w:val="24"/>
        </w:rPr>
        <w:t xml:space="preserve"> kërkuesit </w:t>
      </w:r>
      <w:r w:rsidRPr="001A508E">
        <w:rPr>
          <w:rFonts w:ascii="Times New Roman" w:hAnsi="Times New Roman"/>
          <w:bCs/>
          <w:sz w:val="24"/>
          <w:szCs w:val="24"/>
        </w:rPr>
        <w:t>ka</w:t>
      </w:r>
      <w:r w:rsidR="003F793F" w:rsidRPr="001A508E">
        <w:rPr>
          <w:rFonts w:ascii="Times New Roman" w:hAnsi="Times New Roman"/>
          <w:bCs/>
          <w:sz w:val="24"/>
          <w:szCs w:val="24"/>
        </w:rPr>
        <w:t>në</w:t>
      </w:r>
      <w:r w:rsidRPr="001A508E">
        <w:rPr>
          <w:rFonts w:ascii="Times New Roman" w:hAnsi="Times New Roman"/>
          <w:bCs/>
          <w:sz w:val="24"/>
          <w:szCs w:val="24"/>
        </w:rPr>
        <w:t xml:space="preserve"> ngritur</w:t>
      </w:r>
      <w:r w:rsidR="00B870EC">
        <w:rPr>
          <w:rFonts w:ascii="Times New Roman" w:hAnsi="Times New Roman"/>
          <w:bCs/>
          <w:sz w:val="24"/>
          <w:szCs w:val="24"/>
        </w:rPr>
        <w:t>, në thelb,</w:t>
      </w:r>
      <w:r w:rsidRPr="001A508E">
        <w:rPr>
          <w:rFonts w:ascii="Times New Roman" w:hAnsi="Times New Roman"/>
          <w:bCs/>
          <w:sz w:val="24"/>
          <w:szCs w:val="24"/>
        </w:rPr>
        <w:t xml:space="preserve"> </w:t>
      </w:r>
      <w:r w:rsidR="00B870EC">
        <w:rPr>
          <w:rFonts w:ascii="Times New Roman" w:hAnsi="Times New Roman"/>
          <w:bCs/>
          <w:sz w:val="24"/>
          <w:szCs w:val="24"/>
        </w:rPr>
        <w:t xml:space="preserve">këto </w:t>
      </w:r>
      <w:r w:rsidRPr="001A508E">
        <w:rPr>
          <w:rFonts w:ascii="Times New Roman" w:hAnsi="Times New Roman"/>
          <w:bCs/>
          <w:sz w:val="24"/>
          <w:szCs w:val="24"/>
        </w:rPr>
        <w:t>pretendime</w:t>
      </w:r>
      <w:r w:rsidR="00EE4F66" w:rsidRPr="001A508E">
        <w:rPr>
          <w:rFonts w:ascii="Times New Roman" w:hAnsi="Times New Roman"/>
          <w:bCs/>
          <w:sz w:val="24"/>
          <w:szCs w:val="24"/>
        </w:rPr>
        <w:t>:</w:t>
      </w:r>
      <w:r w:rsidR="006F6C1B" w:rsidRPr="001A508E">
        <w:rPr>
          <w:rFonts w:ascii="Times New Roman" w:hAnsi="Times New Roman"/>
          <w:bCs/>
          <w:sz w:val="24"/>
          <w:szCs w:val="24"/>
        </w:rPr>
        <w:t xml:space="preserve"> është provuar </w:t>
      </w:r>
      <w:r w:rsidRPr="001A508E">
        <w:rPr>
          <w:rFonts w:ascii="Times New Roman" w:hAnsi="Times New Roman"/>
          <w:bCs/>
          <w:sz w:val="24"/>
          <w:szCs w:val="24"/>
        </w:rPr>
        <w:t>se prona është shtetëzuar</w:t>
      </w:r>
      <w:r w:rsidR="003F793F" w:rsidRPr="001A508E">
        <w:rPr>
          <w:rFonts w:ascii="Times New Roman" w:hAnsi="Times New Roman"/>
          <w:bCs/>
          <w:sz w:val="24"/>
          <w:szCs w:val="24"/>
        </w:rPr>
        <w:t>,</w:t>
      </w:r>
      <w:r w:rsidRPr="001A508E">
        <w:rPr>
          <w:rFonts w:ascii="Times New Roman" w:hAnsi="Times New Roman"/>
          <w:bCs/>
          <w:sz w:val="24"/>
          <w:szCs w:val="24"/>
        </w:rPr>
        <w:t xml:space="preserve"> ndryshe nga sa kanë konkluduar gjykatat</w:t>
      </w:r>
      <w:r w:rsidR="00EE4F66" w:rsidRPr="001A508E">
        <w:rPr>
          <w:rFonts w:ascii="Times New Roman" w:hAnsi="Times New Roman"/>
          <w:bCs/>
          <w:sz w:val="24"/>
          <w:szCs w:val="24"/>
        </w:rPr>
        <w:t>;</w:t>
      </w:r>
      <w:r w:rsidRPr="001A508E">
        <w:rPr>
          <w:rFonts w:ascii="Times New Roman" w:hAnsi="Times New Roman"/>
          <w:bCs/>
          <w:sz w:val="24"/>
          <w:szCs w:val="24"/>
        </w:rPr>
        <w:t xml:space="preserve"> banesa e ish-pronarit Vangjel Meksi nuk ka qenë në rrugën “Jul Variboba”</w:t>
      </w:r>
      <w:r w:rsidR="003F793F" w:rsidRPr="001A508E">
        <w:rPr>
          <w:rFonts w:ascii="Times New Roman" w:hAnsi="Times New Roman"/>
          <w:bCs/>
          <w:sz w:val="24"/>
          <w:szCs w:val="24"/>
        </w:rPr>
        <w:t>,</w:t>
      </w:r>
      <w:r w:rsidRPr="001A508E">
        <w:rPr>
          <w:rFonts w:ascii="Times New Roman" w:hAnsi="Times New Roman"/>
          <w:bCs/>
          <w:sz w:val="24"/>
          <w:szCs w:val="24"/>
        </w:rPr>
        <w:t xml:space="preserve"> por në rrugën “Lek Dukagjini”</w:t>
      </w:r>
      <w:r w:rsidR="00EE4F66" w:rsidRPr="001A508E">
        <w:rPr>
          <w:rFonts w:ascii="Times New Roman" w:hAnsi="Times New Roman"/>
          <w:bCs/>
          <w:sz w:val="24"/>
          <w:szCs w:val="24"/>
        </w:rPr>
        <w:t>;</w:t>
      </w:r>
      <w:r w:rsidRPr="001A508E">
        <w:rPr>
          <w:rFonts w:ascii="Times New Roman" w:hAnsi="Times New Roman"/>
          <w:bCs/>
          <w:sz w:val="24"/>
          <w:szCs w:val="24"/>
        </w:rPr>
        <w:t xml:space="preserve"> ndërtimi i shtëpisë dykatëshe është bërë vetëm nga Vangjel Meksi dhe jo nga të tjerë</w:t>
      </w:r>
      <w:r w:rsidR="00EE4F66" w:rsidRPr="001A508E">
        <w:rPr>
          <w:rFonts w:ascii="Times New Roman" w:hAnsi="Times New Roman"/>
          <w:bCs/>
          <w:sz w:val="24"/>
          <w:szCs w:val="24"/>
        </w:rPr>
        <w:t>;</w:t>
      </w:r>
      <w:r w:rsidRPr="001A508E">
        <w:rPr>
          <w:rFonts w:ascii="Times New Roman" w:hAnsi="Times New Roman"/>
          <w:bCs/>
          <w:sz w:val="24"/>
          <w:szCs w:val="24"/>
        </w:rPr>
        <w:t xml:space="preserve"> </w:t>
      </w:r>
      <w:r w:rsidR="00B548B6" w:rsidRPr="001A508E">
        <w:rPr>
          <w:rFonts w:ascii="Times New Roman" w:hAnsi="Times New Roman"/>
          <w:bCs/>
          <w:sz w:val="24"/>
          <w:szCs w:val="24"/>
        </w:rPr>
        <w:t>kontratat e privatizimit që kanë bërë padit</w:t>
      </w:r>
      <w:r w:rsidR="002469F0" w:rsidRPr="001A508E">
        <w:rPr>
          <w:rFonts w:ascii="Times New Roman" w:hAnsi="Times New Roman"/>
          <w:bCs/>
          <w:sz w:val="24"/>
          <w:szCs w:val="24"/>
        </w:rPr>
        <w:t>ë</w:t>
      </w:r>
      <w:r w:rsidR="00B548B6" w:rsidRPr="001A508E">
        <w:rPr>
          <w:rFonts w:ascii="Times New Roman" w:hAnsi="Times New Roman"/>
          <w:bCs/>
          <w:sz w:val="24"/>
          <w:szCs w:val="24"/>
        </w:rPr>
        <w:t>sit jan</w:t>
      </w:r>
      <w:r w:rsidR="002469F0" w:rsidRPr="001A508E">
        <w:rPr>
          <w:rFonts w:ascii="Times New Roman" w:hAnsi="Times New Roman"/>
          <w:bCs/>
          <w:sz w:val="24"/>
          <w:szCs w:val="24"/>
        </w:rPr>
        <w:t>ë</w:t>
      </w:r>
      <w:r w:rsidR="00B548B6" w:rsidRPr="001A508E">
        <w:rPr>
          <w:rFonts w:ascii="Times New Roman" w:hAnsi="Times New Roman"/>
          <w:bCs/>
          <w:sz w:val="24"/>
          <w:szCs w:val="24"/>
        </w:rPr>
        <w:t xml:space="preserve"> absolutisht t</w:t>
      </w:r>
      <w:r w:rsidR="002469F0" w:rsidRPr="001A508E">
        <w:rPr>
          <w:rFonts w:ascii="Times New Roman" w:hAnsi="Times New Roman"/>
          <w:bCs/>
          <w:sz w:val="24"/>
          <w:szCs w:val="24"/>
        </w:rPr>
        <w:t>ë</w:t>
      </w:r>
      <w:r w:rsidR="00B548B6" w:rsidRPr="001A508E">
        <w:rPr>
          <w:rFonts w:ascii="Times New Roman" w:hAnsi="Times New Roman"/>
          <w:bCs/>
          <w:sz w:val="24"/>
          <w:szCs w:val="24"/>
        </w:rPr>
        <w:t xml:space="preserve"> pavlefshme</w:t>
      </w:r>
      <w:r w:rsidR="00EE4F66" w:rsidRPr="001A508E">
        <w:rPr>
          <w:rFonts w:ascii="Times New Roman" w:hAnsi="Times New Roman"/>
          <w:bCs/>
          <w:sz w:val="24"/>
          <w:szCs w:val="24"/>
        </w:rPr>
        <w:t>;</w:t>
      </w:r>
      <w:r w:rsidR="00B548B6" w:rsidRPr="001A508E">
        <w:rPr>
          <w:rFonts w:ascii="Times New Roman" w:hAnsi="Times New Roman"/>
          <w:bCs/>
          <w:sz w:val="24"/>
          <w:szCs w:val="24"/>
        </w:rPr>
        <w:t xml:space="preserve"> Kodi Civil i koh</w:t>
      </w:r>
      <w:r w:rsidR="002469F0" w:rsidRPr="001A508E">
        <w:rPr>
          <w:rFonts w:ascii="Times New Roman" w:hAnsi="Times New Roman"/>
          <w:bCs/>
          <w:sz w:val="24"/>
          <w:szCs w:val="24"/>
        </w:rPr>
        <w:t>ë</w:t>
      </w:r>
      <w:r w:rsidR="00B548B6" w:rsidRPr="001A508E">
        <w:rPr>
          <w:rFonts w:ascii="Times New Roman" w:hAnsi="Times New Roman"/>
          <w:bCs/>
          <w:sz w:val="24"/>
          <w:szCs w:val="24"/>
        </w:rPr>
        <w:t>s e nd</w:t>
      </w:r>
      <w:r w:rsidR="002469F0" w:rsidRPr="001A508E">
        <w:rPr>
          <w:rFonts w:ascii="Times New Roman" w:hAnsi="Times New Roman"/>
          <w:bCs/>
          <w:sz w:val="24"/>
          <w:szCs w:val="24"/>
        </w:rPr>
        <w:t>alonte regjistrimin e pronësisë</w:t>
      </w:r>
      <w:r w:rsidR="00EE4F66" w:rsidRPr="001A508E">
        <w:rPr>
          <w:rFonts w:ascii="Times New Roman" w:hAnsi="Times New Roman"/>
          <w:bCs/>
          <w:sz w:val="24"/>
          <w:szCs w:val="24"/>
        </w:rPr>
        <w:t>;</w:t>
      </w:r>
      <w:r w:rsidR="002469F0" w:rsidRPr="001A508E">
        <w:rPr>
          <w:rFonts w:ascii="Times New Roman" w:hAnsi="Times New Roman"/>
          <w:bCs/>
          <w:sz w:val="24"/>
          <w:szCs w:val="24"/>
        </w:rPr>
        <w:t xml:space="preserve"> </w:t>
      </w:r>
      <w:r w:rsidR="003F793F" w:rsidRPr="001A508E">
        <w:rPr>
          <w:rFonts w:ascii="Times New Roman" w:hAnsi="Times New Roman"/>
          <w:bCs/>
          <w:sz w:val="24"/>
          <w:szCs w:val="24"/>
        </w:rPr>
        <w:t>gjykatat janë kontradiktore në vendim</w:t>
      </w:r>
      <w:r w:rsidR="00B870EC">
        <w:rPr>
          <w:rFonts w:ascii="Times New Roman" w:hAnsi="Times New Roman"/>
          <w:bCs/>
          <w:sz w:val="24"/>
          <w:szCs w:val="24"/>
        </w:rPr>
        <w:t>et</w:t>
      </w:r>
      <w:r w:rsidR="003F793F" w:rsidRPr="001A508E">
        <w:rPr>
          <w:rFonts w:ascii="Times New Roman" w:hAnsi="Times New Roman"/>
          <w:bCs/>
          <w:sz w:val="24"/>
          <w:szCs w:val="24"/>
        </w:rPr>
        <w:t xml:space="preserve"> e tyre lidhur me faktin e pronësisë për sa i përket trashëgimlënësit Vangjel Meksi; </w:t>
      </w:r>
      <w:r w:rsidR="002469F0" w:rsidRPr="001A508E">
        <w:rPr>
          <w:rFonts w:ascii="Times New Roman" w:hAnsi="Times New Roman"/>
          <w:bCs/>
          <w:sz w:val="24"/>
          <w:szCs w:val="24"/>
        </w:rPr>
        <w:t>thëniet e dëshmitarëve dhe gjykimet e vërtetimit të faktit nuk mund të shërbejnë si prov</w:t>
      </w:r>
      <w:r w:rsidR="00B870EC">
        <w:rPr>
          <w:rFonts w:ascii="Times New Roman" w:hAnsi="Times New Roman"/>
          <w:bCs/>
          <w:sz w:val="24"/>
          <w:szCs w:val="24"/>
        </w:rPr>
        <w:t>a</w:t>
      </w:r>
      <w:r w:rsidR="00EE4F66" w:rsidRPr="001A508E">
        <w:rPr>
          <w:rFonts w:ascii="Times New Roman" w:hAnsi="Times New Roman"/>
          <w:bCs/>
          <w:sz w:val="24"/>
          <w:szCs w:val="24"/>
        </w:rPr>
        <w:t>;</w:t>
      </w:r>
      <w:r w:rsidR="002469F0" w:rsidRPr="001A508E">
        <w:rPr>
          <w:rFonts w:ascii="Times New Roman" w:hAnsi="Times New Roman"/>
          <w:bCs/>
          <w:sz w:val="24"/>
          <w:szCs w:val="24"/>
        </w:rPr>
        <w:t xml:space="preserve"> nuk ka asnjë provë që të vërtetojë kalimin e pronësisë nga Vangjel Meksi te persona të tjerë </w:t>
      </w:r>
      <w:r w:rsidRPr="001A508E">
        <w:rPr>
          <w:rFonts w:ascii="Times New Roman" w:hAnsi="Times New Roman"/>
          <w:bCs/>
          <w:sz w:val="24"/>
          <w:szCs w:val="24"/>
        </w:rPr>
        <w:t xml:space="preserve">etj. </w:t>
      </w:r>
      <w:r w:rsidR="003F793F" w:rsidRPr="001A508E">
        <w:rPr>
          <w:rFonts w:ascii="Times New Roman" w:hAnsi="Times New Roman"/>
          <w:bCs/>
          <w:sz w:val="24"/>
          <w:szCs w:val="24"/>
        </w:rPr>
        <w:t>Gjykata vëren se k</w:t>
      </w:r>
      <w:r w:rsidR="00352E25" w:rsidRPr="001A508E">
        <w:rPr>
          <w:rFonts w:ascii="Times New Roman" w:hAnsi="Times New Roman"/>
          <w:bCs/>
          <w:sz w:val="24"/>
          <w:szCs w:val="24"/>
        </w:rPr>
        <w:t>ë</w:t>
      </w:r>
      <w:r w:rsidR="00ED248B" w:rsidRPr="001A508E">
        <w:rPr>
          <w:rFonts w:ascii="Times New Roman" w:hAnsi="Times New Roman"/>
          <w:bCs/>
          <w:sz w:val="24"/>
          <w:szCs w:val="24"/>
        </w:rPr>
        <w:t xml:space="preserve">to pretendime </w:t>
      </w:r>
      <w:r w:rsidRPr="001A508E">
        <w:rPr>
          <w:rFonts w:ascii="Times New Roman" w:hAnsi="Times New Roman"/>
          <w:bCs/>
          <w:sz w:val="24"/>
          <w:szCs w:val="24"/>
        </w:rPr>
        <w:t>kanë gjetur vend</w:t>
      </w:r>
      <w:r w:rsidR="00ED248B" w:rsidRPr="001A508E">
        <w:rPr>
          <w:rFonts w:ascii="Times New Roman" w:hAnsi="Times New Roman"/>
          <w:bCs/>
          <w:sz w:val="24"/>
          <w:szCs w:val="24"/>
        </w:rPr>
        <w:t>,</w:t>
      </w:r>
      <w:r w:rsidRPr="001A508E">
        <w:rPr>
          <w:rFonts w:ascii="Times New Roman" w:hAnsi="Times New Roman"/>
          <w:bCs/>
          <w:sz w:val="24"/>
          <w:szCs w:val="24"/>
        </w:rPr>
        <w:t xml:space="preserve"> </w:t>
      </w:r>
      <w:r w:rsidR="00946B52" w:rsidRPr="001A508E">
        <w:rPr>
          <w:rFonts w:ascii="Times New Roman" w:hAnsi="Times New Roman"/>
          <w:bCs/>
          <w:sz w:val="24"/>
          <w:szCs w:val="24"/>
        </w:rPr>
        <w:t>n</w:t>
      </w:r>
      <w:r w:rsidR="00EE238B" w:rsidRPr="001A508E">
        <w:rPr>
          <w:rFonts w:ascii="Times New Roman" w:hAnsi="Times New Roman"/>
          <w:bCs/>
          <w:sz w:val="24"/>
          <w:szCs w:val="24"/>
        </w:rPr>
        <w:t>ë</w:t>
      </w:r>
      <w:r w:rsidR="00946B52" w:rsidRPr="001A508E">
        <w:rPr>
          <w:rFonts w:ascii="Times New Roman" w:hAnsi="Times New Roman"/>
          <w:bCs/>
          <w:sz w:val="24"/>
          <w:szCs w:val="24"/>
        </w:rPr>
        <w:t xml:space="preserve"> m</w:t>
      </w:r>
      <w:r w:rsidR="00EE238B" w:rsidRPr="001A508E">
        <w:rPr>
          <w:rFonts w:ascii="Times New Roman" w:hAnsi="Times New Roman"/>
          <w:bCs/>
          <w:sz w:val="24"/>
          <w:szCs w:val="24"/>
        </w:rPr>
        <w:t>ë</w:t>
      </w:r>
      <w:r w:rsidR="00946B52" w:rsidRPr="001A508E">
        <w:rPr>
          <w:rFonts w:ascii="Times New Roman" w:hAnsi="Times New Roman"/>
          <w:bCs/>
          <w:sz w:val="24"/>
          <w:szCs w:val="24"/>
        </w:rPr>
        <w:t>nyr</w:t>
      </w:r>
      <w:r w:rsidR="00EE238B" w:rsidRPr="001A508E">
        <w:rPr>
          <w:rFonts w:ascii="Times New Roman" w:hAnsi="Times New Roman"/>
          <w:bCs/>
          <w:sz w:val="24"/>
          <w:szCs w:val="24"/>
        </w:rPr>
        <w:t>ë</w:t>
      </w:r>
      <w:r w:rsidR="00946B52" w:rsidRPr="001A508E">
        <w:rPr>
          <w:rFonts w:ascii="Times New Roman" w:hAnsi="Times New Roman"/>
          <w:bCs/>
          <w:sz w:val="24"/>
          <w:szCs w:val="24"/>
        </w:rPr>
        <w:t xml:space="preserve"> t</w:t>
      </w:r>
      <w:r w:rsidR="00EE238B" w:rsidRPr="001A508E">
        <w:rPr>
          <w:rFonts w:ascii="Times New Roman" w:hAnsi="Times New Roman"/>
          <w:bCs/>
          <w:sz w:val="24"/>
          <w:szCs w:val="24"/>
        </w:rPr>
        <w:t>ë</w:t>
      </w:r>
      <w:r w:rsidR="00946B52" w:rsidRPr="001A508E">
        <w:rPr>
          <w:rFonts w:ascii="Times New Roman" w:hAnsi="Times New Roman"/>
          <w:bCs/>
          <w:sz w:val="24"/>
          <w:szCs w:val="24"/>
        </w:rPr>
        <w:t xml:space="preserve"> p</w:t>
      </w:r>
      <w:r w:rsidR="00EE238B" w:rsidRPr="001A508E">
        <w:rPr>
          <w:rFonts w:ascii="Times New Roman" w:hAnsi="Times New Roman"/>
          <w:bCs/>
          <w:sz w:val="24"/>
          <w:szCs w:val="24"/>
        </w:rPr>
        <w:t>ë</w:t>
      </w:r>
      <w:r w:rsidR="00946B52" w:rsidRPr="001A508E">
        <w:rPr>
          <w:rFonts w:ascii="Times New Roman" w:hAnsi="Times New Roman"/>
          <w:bCs/>
          <w:sz w:val="24"/>
          <w:szCs w:val="24"/>
        </w:rPr>
        <w:t>rmbledhur</w:t>
      </w:r>
      <w:r w:rsidR="00ED248B" w:rsidRPr="001A508E">
        <w:rPr>
          <w:rFonts w:ascii="Times New Roman" w:hAnsi="Times New Roman"/>
          <w:bCs/>
          <w:sz w:val="24"/>
          <w:szCs w:val="24"/>
        </w:rPr>
        <w:t>, n</w:t>
      </w:r>
      <w:r w:rsidR="00352E25" w:rsidRPr="001A508E">
        <w:rPr>
          <w:rFonts w:ascii="Times New Roman" w:hAnsi="Times New Roman"/>
          <w:bCs/>
          <w:sz w:val="24"/>
          <w:szCs w:val="24"/>
        </w:rPr>
        <w:t>ë</w:t>
      </w:r>
      <w:r w:rsidR="00ED248B" w:rsidRPr="001A508E">
        <w:rPr>
          <w:rFonts w:ascii="Times New Roman" w:hAnsi="Times New Roman"/>
          <w:bCs/>
          <w:sz w:val="24"/>
          <w:szCs w:val="24"/>
        </w:rPr>
        <w:t xml:space="preserve"> pjes</w:t>
      </w:r>
      <w:r w:rsidR="00352E25" w:rsidRPr="001A508E">
        <w:rPr>
          <w:rFonts w:ascii="Times New Roman" w:hAnsi="Times New Roman"/>
          <w:bCs/>
          <w:sz w:val="24"/>
          <w:szCs w:val="24"/>
        </w:rPr>
        <w:t>ë</w:t>
      </w:r>
      <w:r w:rsidR="0092575A" w:rsidRPr="001A508E">
        <w:rPr>
          <w:rFonts w:ascii="Times New Roman" w:hAnsi="Times New Roman"/>
          <w:bCs/>
          <w:sz w:val="24"/>
          <w:szCs w:val="24"/>
        </w:rPr>
        <w:t>n</w:t>
      </w:r>
      <w:r w:rsidR="00ED248B" w:rsidRPr="001A508E">
        <w:rPr>
          <w:rFonts w:ascii="Times New Roman" w:hAnsi="Times New Roman"/>
          <w:bCs/>
          <w:sz w:val="24"/>
          <w:szCs w:val="24"/>
        </w:rPr>
        <w:t xml:space="preserve"> hyr</w:t>
      </w:r>
      <w:r w:rsidR="00352E25" w:rsidRPr="001A508E">
        <w:rPr>
          <w:rFonts w:ascii="Times New Roman" w:hAnsi="Times New Roman"/>
          <w:bCs/>
          <w:sz w:val="24"/>
          <w:szCs w:val="24"/>
        </w:rPr>
        <w:t>ë</w:t>
      </w:r>
      <w:r w:rsidR="00ED248B" w:rsidRPr="001A508E">
        <w:rPr>
          <w:rFonts w:ascii="Times New Roman" w:hAnsi="Times New Roman"/>
          <w:bCs/>
          <w:sz w:val="24"/>
          <w:szCs w:val="24"/>
        </w:rPr>
        <w:t>se t</w:t>
      </w:r>
      <w:r w:rsidR="00352E25" w:rsidRPr="001A508E">
        <w:rPr>
          <w:rFonts w:ascii="Times New Roman" w:hAnsi="Times New Roman"/>
          <w:bCs/>
          <w:sz w:val="24"/>
          <w:szCs w:val="24"/>
        </w:rPr>
        <w:t>ë</w:t>
      </w:r>
      <w:r w:rsidR="00ED248B" w:rsidRPr="001A508E">
        <w:rPr>
          <w:rFonts w:ascii="Times New Roman" w:hAnsi="Times New Roman"/>
          <w:bCs/>
          <w:sz w:val="24"/>
          <w:szCs w:val="24"/>
        </w:rPr>
        <w:t xml:space="preserve"> vendimit t</w:t>
      </w:r>
      <w:r w:rsidR="00352E25" w:rsidRPr="001A508E">
        <w:rPr>
          <w:rFonts w:ascii="Times New Roman" w:hAnsi="Times New Roman"/>
          <w:bCs/>
          <w:sz w:val="24"/>
          <w:szCs w:val="24"/>
        </w:rPr>
        <w:t>ë</w:t>
      </w:r>
      <w:r w:rsidR="00ED248B" w:rsidRPr="001A508E">
        <w:rPr>
          <w:rFonts w:ascii="Times New Roman" w:hAnsi="Times New Roman"/>
          <w:bCs/>
          <w:sz w:val="24"/>
          <w:szCs w:val="24"/>
        </w:rPr>
        <w:t xml:space="preserve"> Kolegjit Civil t</w:t>
      </w:r>
      <w:r w:rsidR="00352E25" w:rsidRPr="001A508E">
        <w:rPr>
          <w:rFonts w:ascii="Times New Roman" w:hAnsi="Times New Roman"/>
          <w:bCs/>
          <w:sz w:val="24"/>
          <w:szCs w:val="24"/>
        </w:rPr>
        <w:t>ë</w:t>
      </w:r>
      <w:r w:rsidR="00ED248B" w:rsidRPr="001A508E">
        <w:rPr>
          <w:rFonts w:ascii="Times New Roman" w:hAnsi="Times New Roman"/>
          <w:bCs/>
          <w:sz w:val="24"/>
          <w:szCs w:val="24"/>
        </w:rPr>
        <w:t xml:space="preserve"> Gjykat</w:t>
      </w:r>
      <w:r w:rsidR="00352E25" w:rsidRPr="001A508E">
        <w:rPr>
          <w:rFonts w:ascii="Times New Roman" w:hAnsi="Times New Roman"/>
          <w:bCs/>
          <w:sz w:val="24"/>
          <w:szCs w:val="24"/>
        </w:rPr>
        <w:t>ë</w:t>
      </w:r>
      <w:r w:rsidR="00ED248B" w:rsidRPr="001A508E">
        <w:rPr>
          <w:rFonts w:ascii="Times New Roman" w:hAnsi="Times New Roman"/>
          <w:bCs/>
          <w:sz w:val="24"/>
          <w:szCs w:val="24"/>
        </w:rPr>
        <w:t>s s</w:t>
      </w:r>
      <w:r w:rsidR="00352E25" w:rsidRPr="001A508E">
        <w:rPr>
          <w:rFonts w:ascii="Times New Roman" w:hAnsi="Times New Roman"/>
          <w:bCs/>
          <w:sz w:val="24"/>
          <w:szCs w:val="24"/>
        </w:rPr>
        <w:t>ë</w:t>
      </w:r>
      <w:r w:rsidR="00ED248B" w:rsidRPr="001A508E">
        <w:rPr>
          <w:rFonts w:ascii="Times New Roman" w:hAnsi="Times New Roman"/>
          <w:bCs/>
          <w:sz w:val="24"/>
          <w:szCs w:val="24"/>
        </w:rPr>
        <w:t xml:space="preserve"> Lart</w:t>
      </w:r>
      <w:r w:rsidR="00352E25" w:rsidRPr="001A508E">
        <w:rPr>
          <w:rFonts w:ascii="Times New Roman" w:hAnsi="Times New Roman"/>
          <w:bCs/>
          <w:sz w:val="24"/>
          <w:szCs w:val="24"/>
        </w:rPr>
        <w:t>ë</w:t>
      </w:r>
      <w:r w:rsidR="00ED248B" w:rsidRPr="001A508E">
        <w:rPr>
          <w:rFonts w:ascii="Times New Roman" w:hAnsi="Times New Roman"/>
          <w:bCs/>
          <w:sz w:val="24"/>
          <w:szCs w:val="24"/>
        </w:rPr>
        <w:t>, çka respekton n</w:t>
      </w:r>
      <w:r w:rsidR="00352E25" w:rsidRPr="001A508E">
        <w:rPr>
          <w:rFonts w:ascii="Times New Roman" w:hAnsi="Times New Roman"/>
          <w:bCs/>
          <w:sz w:val="24"/>
          <w:szCs w:val="24"/>
        </w:rPr>
        <w:t>ë</w:t>
      </w:r>
      <w:r w:rsidR="00ED248B" w:rsidRPr="001A508E">
        <w:rPr>
          <w:rFonts w:ascii="Times New Roman" w:hAnsi="Times New Roman"/>
          <w:bCs/>
          <w:sz w:val="24"/>
          <w:szCs w:val="24"/>
        </w:rPr>
        <w:t xml:space="preserve"> kuptimin formal, elementet e sip</w:t>
      </w:r>
      <w:r w:rsidR="00352E25" w:rsidRPr="001A508E">
        <w:rPr>
          <w:rFonts w:ascii="Times New Roman" w:hAnsi="Times New Roman"/>
          <w:bCs/>
          <w:sz w:val="24"/>
          <w:szCs w:val="24"/>
        </w:rPr>
        <w:t>ë</w:t>
      </w:r>
      <w:r w:rsidR="00ED248B" w:rsidRPr="001A508E">
        <w:rPr>
          <w:rFonts w:ascii="Times New Roman" w:hAnsi="Times New Roman"/>
          <w:bCs/>
          <w:sz w:val="24"/>
          <w:szCs w:val="24"/>
        </w:rPr>
        <w:t>rcituara t</w:t>
      </w:r>
      <w:r w:rsidR="00352E25" w:rsidRPr="001A508E">
        <w:rPr>
          <w:rFonts w:ascii="Times New Roman" w:hAnsi="Times New Roman"/>
          <w:bCs/>
          <w:sz w:val="24"/>
          <w:szCs w:val="24"/>
        </w:rPr>
        <w:t>ë</w:t>
      </w:r>
      <w:r w:rsidR="00ED248B" w:rsidRPr="001A508E">
        <w:rPr>
          <w:rFonts w:ascii="Times New Roman" w:hAnsi="Times New Roman"/>
          <w:bCs/>
          <w:sz w:val="24"/>
          <w:szCs w:val="24"/>
        </w:rPr>
        <w:t xml:space="preserve"> standardit t</w:t>
      </w:r>
      <w:r w:rsidR="00352E25" w:rsidRPr="001A508E">
        <w:rPr>
          <w:rFonts w:ascii="Times New Roman" w:hAnsi="Times New Roman"/>
          <w:bCs/>
          <w:sz w:val="24"/>
          <w:szCs w:val="24"/>
        </w:rPr>
        <w:t>ë</w:t>
      </w:r>
      <w:r w:rsidR="00ED248B" w:rsidRPr="001A508E">
        <w:rPr>
          <w:rFonts w:ascii="Times New Roman" w:hAnsi="Times New Roman"/>
          <w:bCs/>
          <w:sz w:val="24"/>
          <w:szCs w:val="24"/>
        </w:rPr>
        <w:t xml:space="preserve"> arsyetimit t</w:t>
      </w:r>
      <w:r w:rsidR="00352E25" w:rsidRPr="001A508E">
        <w:rPr>
          <w:rFonts w:ascii="Times New Roman" w:hAnsi="Times New Roman"/>
          <w:bCs/>
          <w:sz w:val="24"/>
          <w:szCs w:val="24"/>
        </w:rPr>
        <w:t>ë</w:t>
      </w:r>
      <w:r w:rsidR="00ED248B" w:rsidRPr="001A508E">
        <w:rPr>
          <w:rFonts w:ascii="Times New Roman" w:hAnsi="Times New Roman"/>
          <w:bCs/>
          <w:sz w:val="24"/>
          <w:szCs w:val="24"/>
        </w:rPr>
        <w:t xml:space="preserve"> vendimit gjyq</w:t>
      </w:r>
      <w:r w:rsidR="00352E25" w:rsidRPr="001A508E">
        <w:rPr>
          <w:rFonts w:ascii="Times New Roman" w:hAnsi="Times New Roman"/>
          <w:bCs/>
          <w:sz w:val="24"/>
          <w:szCs w:val="24"/>
        </w:rPr>
        <w:t>ë</w:t>
      </w:r>
      <w:r w:rsidR="003F793F" w:rsidRPr="001A508E">
        <w:rPr>
          <w:rFonts w:ascii="Times New Roman" w:hAnsi="Times New Roman"/>
          <w:bCs/>
          <w:sz w:val="24"/>
          <w:szCs w:val="24"/>
        </w:rPr>
        <w:t xml:space="preserve">sor. </w:t>
      </w:r>
    </w:p>
    <w:p w:rsidR="003B3C19" w:rsidRPr="001A508E" w:rsidRDefault="003F793F" w:rsidP="003B3C19">
      <w:pPr>
        <w:numPr>
          <w:ilvl w:val="0"/>
          <w:numId w:val="15"/>
        </w:numPr>
        <w:tabs>
          <w:tab w:val="left" w:pos="1080"/>
          <w:tab w:val="left" w:pos="1170"/>
        </w:tabs>
        <w:spacing w:after="0" w:line="360" w:lineRule="auto"/>
        <w:ind w:left="0" w:firstLine="810"/>
        <w:jc w:val="both"/>
        <w:rPr>
          <w:rFonts w:ascii="Times New Roman" w:hAnsi="Times New Roman"/>
          <w:sz w:val="24"/>
          <w:szCs w:val="24"/>
        </w:rPr>
      </w:pPr>
      <w:r w:rsidRPr="001A508E">
        <w:rPr>
          <w:rFonts w:ascii="Times New Roman" w:hAnsi="Times New Roman"/>
          <w:sz w:val="24"/>
          <w:szCs w:val="24"/>
        </w:rPr>
        <w:t>Gjykata ka vlerësuar se në rekurs, të paktën formalisht, palët përpiqen të ngrenë shkaqe nga ato të parashikuara nga dispozitat procedurale përkatëse dhe për këtë arsye shqyrtimi i çështjes nga dhoma e këshillimit e Gjykatës së Lartë nuk është vetëm një konstatim formal i paraqitjes së shkaqeve ligjore në rekurs, por konsiston në vlerësimin e këtyre shkaqeve dhe bazueshmërisë së tyre, duke analizuar materialet e dosjes gjyqësore. Në rast se Kolegji në dhomën e këshillimit krijon bindjen se shkaqet e ngritura në rekurs janë haptazi të pabazuara, pasi nuk bëjnë pjesë në ato që parashikon dispozita ligjore ose nuk gjejnë mbështetje në aktet e dosjes gjyqësore, atëherë është në funksionin e tij të vendosë, në pajtim me kërkesat ligjore, mospranimin e çështjes për shqyrtim në seancë gjyqësore. Kjo është edhe përgjigj</w:t>
      </w:r>
      <w:r w:rsidR="00B870EC">
        <w:rPr>
          <w:rFonts w:ascii="Times New Roman" w:hAnsi="Times New Roman"/>
          <w:sz w:val="24"/>
          <w:szCs w:val="24"/>
        </w:rPr>
        <w:t>j</w:t>
      </w:r>
      <w:r w:rsidRPr="001A508E">
        <w:rPr>
          <w:rFonts w:ascii="Times New Roman" w:hAnsi="Times New Roman"/>
          <w:sz w:val="24"/>
          <w:szCs w:val="24"/>
        </w:rPr>
        <w:t xml:space="preserve">a që </w:t>
      </w:r>
      <w:r w:rsidR="00B870EC">
        <w:rPr>
          <w:rFonts w:ascii="Times New Roman" w:hAnsi="Times New Roman"/>
          <w:sz w:val="24"/>
          <w:szCs w:val="24"/>
        </w:rPr>
        <w:t>u</w:t>
      </w:r>
      <w:r w:rsidRPr="001A508E">
        <w:rPr>
          <w:rFonts w:ascii="Times New Roman" w:hAnsi="Times New Roman"/>
          <w:sz w:val="24"/>
          <w:szCs w:val="24"/>
        </w:rPr>
        <w:t xml:space="preserve"> jep Gjykata e Lartë pretendimeve të ngritura në rekurs nga palët (</w:t>
      </w:r>
      <w:r w:rsidRPr="001A508E">
        <w:rPr>
          <w:rFonts w:ascii="Times New Roman" w:hAnsi="Times New Roman"/>
          <w:i/>
          <w:sz w:val="24"/>
          <w:szCs w:val="24"/>
        </w:rPr>
        <w:t>shih vendimet nr. 8, datë 26.02.2015; nr.</w:t>
      </w:r>
      <w:r w:rsidR="00B870EC">
        <w:rPr>
          <w:rFonts w:ascii="Times New Roman" w:hAnsi="Times New Roman"/>
          <w:i/>
          <w:sz w:val="24"/>
          <w:szCs w:val="24"/>
        </w:rPr>
        <w:t xml:space="preserve"> </w:t>
      </w:r>
      <w:r w:rsidRPr="001A508E">
        <w:rPr>
          <w:rFonts w:ascii="Times New Roman" w:hAnsi="Times New Roman"/>
          <w:i/>
          <w:sz w:val="24"/>
          <w:szCs w:val="24"/>
        </w:rPr>
        <w:t>52, datë 14.11.2014 të Gjykatës Kushtetuese</w:t>
      </w:r>
      <w:r w:rsidRPr="001A508E">
        <w:rPr>
          <w:rFonts w:ascii="Times New Roman" w:hAnsi="Times New Roman"/>
          <w:sz w:val="24"/>
          <w:szCs w:val="24"/>
        </w:rPr>
        <w:t>). Kur kërkesat e ligjit për kalimin në seancë nuk janë plotësuar, vendoset për mospranimin e kërkesës dhe ky lloj shqyrtimi paraprak vlerësues është kompetencë vetëm e trupës së gjyqtarëve të Gjykatës së Lartë, në dhomë këshillimi, dhe nuk mund të bëhet pjesë e kontrollit kushtetues që zhvillon Gjykata (</w:t>
      </w:r>
      <w:r w:rsidR="00347A68" w:rsidRPr="001A508E">
        <w:rPr>
          <w:rFonts w:ascii="Times New Roman" w:hAnsi="Times New Roman"/>
          <w:i/>
          <w:sz w:val="24"/>
          <w:szCs w:val="24"/>
        </w:rPr>
        <w:t>shih v</w:t>
      </w:r>
      <w:r w:rsidRPr="001A508E">
        <w:rPr>
          <w:rFonts w:ascii="Times New Roman" w:hAnsi="Times New Roman"/>
          <w:i/>
          <w:sz w:val="24"/>
          <w:szCs w:val="24"/>
        </w:rPr>
        <w:t>endim</w:t>
      </w:r>
      <w:r w:rsidR="00347A68" w:rsidRPr="001A508E">
        <w:rPr>
          <w:rFonts w:ascii="Times New Roman" w:hAnsi="Times New Roman"/>
          <w:i/>
          <w:sz w:val="24"/>
          <w:szCs w:val="24"/>
        </w:rPr>
        <w:t>in</w:t>
      </w:r>
      <w:r w:rsidRPr="001A508E">
        <w:rPr>
          <w:rFonts w:ascii="Times New Roman" w:hAnsi="Times New Roman"/>
          <w:i/>
          <w:sz w:val="24"/>
          <w:szCs w:val="24"/>
        </w:rPr>
        <w:t xml:space="preserve"> nr. 34, datë 12.07.2013</w:t>
      </w:r>
      <w:r w:rsidR="00347A68" w:rsidRPr="001A508E">
        <w:rPr>
          <w:rFonts w:ascii="Times New Roman" w:hAnsi="Times New Roman"/>
          <w:i/>
          <w:sz w:val="24"/>
          <w:szCs w:val="24"/>
        </w:rPr>
        <w:t xml:space="preserve"> të Gjykatës Kushtetuese</w:t>
      </w:r>
      <w:r w:rsidR="00347A68" w:rsidRPr="001A508E">
        <w:rPr>
          <w:rFonts w:ascii="Times New Roman" w:hAnsi="Times New Roman"/>
          <w:sz w:val="24"/>
          <w:szCs w:val="24"/>
        </w:rPr>
        <w:t xml:space="preserve">). </w:t>
      </w:r>
    </w:p>
    <w:p w:rsidR="003B3C19" w:rsidRPr="001A508E" w:rsidRDefault="00B870EC" w:rsidP="00A45B60">
      <w:pPr>
        <w:numPr>
          <w:ilvl w:val="0"/>
          <w:numId w:val="15"/>
        </w:numPr>
        <w:tabs>
          <w:tab w:val="left" w:pos="1080"/>
          <w:tab w:val="left" w:pos="1170"/>
        </w:tabs>
        <w:spacing w:after="0" w:line="360" w:lineRule="auto"/>
        <w:ind w:left="0" w:firstLine="810"/>
        <w:jc w:val="both"/>
        <w:rPr>
          <w:rFonts w:ascii="Times New Roman" w:hAnsi="Times New Roman"/>
          <w:sz w:val="24"/>
          <w:szCs w:val="24"/>
        </w:rPr>
      </w:pPr>
      <w:r>
        <w:rPr>
          <w:rFonts w:ascii="Times New Roman" w:hAnsi="Times New Roman"/>
          <w:sz w:val="24"/>
          <w:szCs w:val="24"/>
        </w:rPr>
        <w:t>Për s</w:t>
      </w:r>
      <w:r w:rsidR="00B97ADB" w:rsidRPr="001A508E">
        <w:rPr>
          <w:rFonts w:ascii="Times New Roman" w:hAnsi="Times New Roman"/>
          <w:sz w:val="24"/>
          <w:szCs w:val="24"/>
        </w:rPr>
        <w:t xml:space="preserve">a më sipër, Gjykata vlerëson se, </w:t>
      </w:r>
      <w:r w:rsidR="00B97ADB" w:rsidRPr="001A508E">
        <w:rPr>
          <w:rFonts w:ascii="Times New Roman" w:hAnsi="Times New Roman"/>
          <w:bCs/>
          <w:sz w:val="24"/>
          <w:szCs w:val="24"/>
        </w:rPr>
        <w:t xml:space="preserve">duke pasur parasysh edhe natyrën e gjykimit në këtë fazë </w:t>
      </w:r>
      <w:r>
        <w:rPr>
          <w:rFonts w:ascii="Times New Roman" w:hAnsi="Times New Roman"/>
          <w:bCs/>
          <w:sz w:val="24"/>
          <w:szCs w:val="24"/>
        </w:rPr>
        <w:t xml:space="preserve">të shqyrtimit të rekursit </w:t>
      </w:r>
      <w:r w:rsidR="00B97ADB" w:rsidRPr="001A508E">
        <w:rPr>
          <w:rFonts w:ascii="Times New Roman" w:hAnsi="Times New Roman"/>
          <w:bCs/>
          <w:sz w:val="24"/>
          <w:szCs w:val="24"/>
        </w:rPr>
        <w:t>në Gjykatën e Lartë,</w:t>
      </w:r>
      <w:r w:rsidR="00B97ADB" w:rsidRPr="001A508E">
        <w:rPr>
          <w:rFonts w:ascii="Times New Roman" w:hAnsi="Times New Roman"/>
          <w:sz w:val="24"/>
          <w:szCs w:val="24"/>
        </w:rPr>
        <w:t xml:space="preserve"> arsyetimi i kufizuar i vendimit të Gjykatës së Lartë nuk </w:t>
      </w:r>
      <w:r w:rsidR="00B97ADB" w:rsidRPr="001A508E">
        <w:rPr>
          <w:rFonts w:ascii="Times New Roman" w:hAnsi="Times New Roman"/>
          <w:bCs/>
          <w:sz w:val="24"/>
          <w:szCs w:val="24"/>
        </w:rPr>
        <w:t>cenon në vetvete standardin e arsyetimit të vendimit gjyqësor</w:t>
      </w:r>
      <w:r w:rsidR="00B97ADB" w:rsidRPr="001A508E">
        <w:rPr>
          <w:rFonts w:ascii="Times New Roman" w:hAnsi="Times New Roman"/>
          <w:sz w:val="24"/>
          <w:szCs w:val="24"/>
        </w:rPr>
        <w:t>. Kjo formë arsyetimi është tashmë e konsoliduar në praktikën e Gjykatës së Lartë, përderisa shpreh në thelb shkaqet e mospranimit të rekursit gjatë shqyrtimit të tij paraprak në dhomën e këshillimit. Për rrjedhojë</w:t>
      </w:r>
      <w:r w:rsidR="00E84D92">
        <w:rPr>
          <w:rFonts w:ascii="Times New Roman" w:hAnsi="Times New Roman"/>
          <w:sz w:val="24"/>
          <w:szCs w:val="24"/>
        </w:rPr>
        <w:t xml:space="preserve">, </w:t>
      </w:r>
      <w:r w:rsidR="00B97ADB" w:rsidRPr="001A508E">
        <w:rPr>
          <w:rFonts w:ascii="Times New Roman" w:hAnsi="Times New Roman"/>
          <w:sz w:val="24"/>
          <w:szCs w:val="24"/>
        </w:rPr>
        <w:t xml:space="preserve">pretendimi i kërkuesve është i pabazuar. </w:t>
      </w:r>
    </w:p>
    <w:p w:rsidR="003B3C19" w:rsidRPr="001A508E" w:rsidRDefault="003B3C19" w:rsidP="003B3C19">
      <w:pPr>
        <w:tabs>
          <w:tab w:val="left" w:pos="1080"/>
          <w:tab w:val="left" w:pos="1170"/>
        </w:tabs>
        <w:spacing w:after="0" w:line="360" w:lineRule="auto"/>
        <w:jc w:val="both"/>
        <w:rPr>
          <w:rFonts w:ascii="Times New Roman" w:hAnsi="Times New Roman"/>
          <w:sz w:val="24"/>
          <w:szCs w:val="24"/>
        </w:rPr>
      </w:pPr>
      <w:r w:rsidRPr="001A508E">
        <w:rPr>
          <w:rFonts w:ascii="Times New Roman" w:hAnsi="Times New Roman"/>
          <w:sz w:val="24"/>
          <w:szCs w:val="24"/>
        </w:rPr>
        <w:tab/>
      </w:r>
    </w:p>
    <w:p w:rsidR="003B3C19" w:rsidRPr="001A508E" w:rsidRDefault="003B3C19" w:rsidP="003B3C19">
      <w:pPr>
        <w:tabs>
          <w:tab w:val="left" w:pos="810"/>
        </w:tabs>
        <w:spacing w:after="0" w:line="360" w:lineRule="auto"/>
        <w:jc w:val="both"/>
        <w:rPr>
          <w:rFonts w:ascii="Times New Roman" w:hAnsi="Times New Roman"/>
          <w:sz w:val="24"/>
          <w:szCs w:val="24"/>
        </w:rPr>
      </w:pPr>
      <w:r w:rsidRPr="001A508E">
        <w:rPr>
          <w:rFonts w:ascii="Times New Roman" w:hAnsi="Times New Roman"/>
          <w:sz w:val="24"/>
          <w:szCs w:val="24"/>
        </w:rPr>
        <w:tab/>
      </w:r>
      <w:r w:rsidR="00E0739A" w:rsidRPr="001A508E">
        <w:rPr>
          <w:rFonts w:ascii="Times New Roman" w:hAnsi="Times New Roman"/>
          <w:i/>
          <w:sz w:val="24"/>
          <w:szCs w:val="24"/>
        </w:rPr>
        <w:t>Ç. P</w:t>
      </w:r>
      <w:r w:rsidR="00EE238B" w:rsidRPr="001A508E">
        <w:rPr>
          <w:rFonts w:ascii="Times New Roman" w:hAnsi="Times New Roman"/>
          <w:i/>
          <w:sz w:val="24"/>
          <w:szCs w:val="24"/>
        </w:rPr>
        <w:t>ë</w:t>
      </w:r>
      <w:r w:rsidR="00E0739A" w:rsidRPr="001A508E">
        <w:rPr>
          <w:rFonts w:ascii="Times New Roman" w:hAnsi="Times New Roman"/>
          <w:i/>
          <w:sz w:val="24"/>
          <w:szCs w:val="24"/>
        </w:rPr>
        <w:t>r pretendimin e cenimit t</w:t>
      </w:r>
      <w:r w:rsidR="00EE238B" w:rsidRPr="001A508E">
        <w:rPr>
          <w:rFonts w:ascii="Times New Roman" w:hAnsi="Times New Roman"/>
          <w:i/>
          <w:sz w:val="24"/>
          <w:szCs w:val="24"/>
        </w:rPr>
        <w:t>ë</w:t>
      </w:r>
      <w:r w:rsidR="00E0739A" w:rsidRPr="001A508E">
        <w:rPr>
          <w:rFonts w:ascii="Times New Roman" w:hAnsi="Times New Roman"/>
          <w:i/>
          <w:sz w:val="24"/>
          <w:szCs w:val="24"/>
        </w:rPr>
        <w:t xml:space="preserve"> </w:t>
      </w:r>
      <w:r w:rsidR="00E84D92">
        <w:rPr>
          <w:rFonts w:ascii="Times New Roman" w:hAnsi="Times New Roman"/>
          <w:i/>
          <w:sz w:val="24"/>
          <w:szCs w:val="24"/>
        </w:rPr>
        <w:t xml:space="preserve">parimit të </w:t>
      </w:r>
      <w:r w:rsidR="00E0739A" w:rsidRPr="001A508E">
        <w:rPr>
          <w:rFonts w:ascii="Times New Roman" w:hAnsi="Times New Roman"/>
          <w:i/>
          <w:sz w:val="24"/>
          <w:szCs w:val="24"/>
        </w:rPr>
        <w:t>siguris</w:t>
      </w:r>
      <w:r w:rsidR="00EE238B" w:rsidRPr="001A508E">
        <w:rPr>
          <w:rFonts w:ascii="Times New Roman" w:hAnsi="Times New Roman"/>
          <w:i/>
          <w:sz w:val="24"/>
          <w:szCs w:val="24"/>
        </w:rPr>
        <w:t>ë</w:t>
      </w:r>
      <w:r w:rsidR="00E0739A" w:rsidRPr="001A508E">
        <w:rPr>
          <w:rFonts w:ascii="Times New Roman" w:hAnsi="Times New Roman"/>
          <w:i/>
          <w:sz w:val="24"/>
          <w:szCs w:val="24"/>
        </w:rPr>
        <w:t xml:space="preserve"> juridike</w:t>
      </w:r>
    </w:p>
    <w:p w:rsidR="003B3C19" w:rsidRPr="001A508E" w:rsidRDefault="00E84D92" w:rsidP="003B3C19">
      <w:pPr>
        <w:numPr>
          <w:ilvl w:val="0"/>
          <w:numId w:val="15"/>
        </w:numPr>
        <w:tabs>
          <w:tab w:val="left" w:pos="1080"/>
          <w:tab w:val="left" w:pos="1170"/>
        </w:tabs>
        <w:spacing w:after="0" w:line="360" w:lineRule="auto"/>
        <w:ind w:left="0" w:firstLine="810"/>
        <w:jc w:val="both"/>
        <w:rPr>
          <w:rFonts w:ascii="Times New Roman" w:hAnsi="Times New Roman"/>
          <w:sz w:val="24"/>
          <w:szCs w:val="24"/>
        </w:rPr>
      </w:pPr>
      <w:r>
        <w:rPr>
          <w:rFonts w:ascii="Times New Roman" w:hAnsi="Times New Roman"/>
          <w:sz w:val="24"/>
          <w:szCs w:val="24"/>
        </w:rPr>
        <w:t>Sipas k</w:t>
      </w:r>
      <w:r w:rsidR="00EE238B" w:rsidRPr="001A508E">
        <w:rPr>
          <w:rFonts w:ascii="Times New Roman" w:hAnsi="Times New Roman"/>
          <w:sz w:val="24"/>
          <w:szCs w:val="24"/>
        </w:rPr>
        <w:t>ë</w:t>
      </w:r>
      <w:r w:rsidR="00E0739A" w:rsidRPr="001A508E">
        <w:rPr>
          <w:rFonts w:ascii="Times New Roman" w:hAnsi="Times New Roman"/>
          <w:sz w:val="24"/>
          <w:szCs w:val="24"/>
        </w:rPr>
        <w:t>rkues</w:t>
      </w:r>
      <w:r>
        <w:rPr>
          <w:rFonts w:ascii="Times New Roman" w:hAnsi="Times New Roman"/>
          <w:sz w:val="24"/>
          <w:szCs w:val="24"/>
        </w:rPr>
        <w:t xml:space="preserve">ve ky parim është cenuar </w:t>
      </w:r>
      <w:r w:rsidR="00E0739A" w:rsidRPr="001A508E">
        <w:rPr>
          <w:rFonts w:ascii="Times New Roman" w:hAnsi="Times New Roman"/>
          <w:sz w:val="24"/>
          <w:szCs w:val="24"/>
        </w:rPr>
        <w:t>pasi gjykata t</w:t>
      </w:r>
      <w:r w:rsidR="00EE238B" w:rsidRPr="001A508E">
        <w:rPr>
          <w:rFonts w:ascii="Times New Roman" w:hAnsi="Times New Roman"/>
          <w:sz w:val="24"/>
          <w:szCs w:val="24"/>
        </w:rPr>
        <w:t>ë</w:t>
      </w:r>
      <w:r w:rsidR="00E0739A" w:rsidRPr="001A508E">
        <w:rPr>
          <w:rFonts w:ascii="Times New Roman" w:hAnsi="Times New Roman"/>
          <w:sz w:val="24"/>
          <w:szCs w:val="24"/>
        </w:rPr>
        <w:t xml:space="preserve"> ndryshme kan</w:t>
      </w:r>
      <w:r w:rsidR="00EE238B" w:rsidRPr="001A508E">
        <w:rPr>
          <w:rFonts w:ascii="Times New Roman" w:hAnsi="Times New Roman"/>
          <w:sz w:val="24"/>
          <w:szCs w:val="24"/>
        </w:rPr>
        <w:t>ë</w:t>
      </w:r>
      <w:r w:rsidR="00E0739A" w:rsidRPr="001A508E">
        <w:rPr>
          <w:rFonts w:ascii="Times New Roman" w:hAnsi="Times New Roman"/>
          <w:sz w:val="24"/>
          <w:szCs w:val="24"/>
        </w:rPr>
        <w:t xml:space="preserve"> b</w:t>
      </w:r>
      <w:r w:rsidR="00EE238B" w:rsidRPr="001A508E">
        <w:rPr>
          <w:rFonts w:ascii="Times New Roman" w:hAnsi="Times New Roman"/>
          <w:sz w:val="24"/>
          <w:szCs w:val="24"/>
        </w:rPr>
        <w:t>ë</w:t>
      </w:r>
      <w:r w:rsidR="00E0739A" w:rsidRPr="001A508E">
        <w:rPr>
          <w:rFonts w:ascii="Times New Roman" w:hAnsi="Times New Roman"/>
          <w:sz w:val="24"/>
          <w:szCs w:val="24"/>
        </w:rPr>
        <w:t>r</w:t>
      </w:r>
      <w:r w:rsidR="00EE238B" w:rsidRPr="001A508E">
        <w:rPr>
          <w:rFonts w:ascii="Times New Roman" w:hAnsi="Times New Roman"/>
          <w:sz w:val="24"/>
          <w:szCs w:val="24"/>
        </w:rPr>
        <w:t>ë</w:t>
      </w:r>
      <w:r w:rsidR="00E0739A" w:rsidRPr="001A508E">
        <w:rPr>
          <w:rFonts w:ascii="Times New Roman" w:hAnsi="Times New Roman"/>
          <w:sz w:val="24"/>
          <w:szCs w:val="24"/>
        </w:rPr>
        <w:t xml:space="preserve"> vler</w:t>
      </w:r>
      <w:r w:rsidR="00EE238B" w:rsidRPr="001A508E">
        <w:rPr>
          <w:rFonts w:ascii="Times New Roman" w:hAnsi="Times New Roman"/>
          <w:sz w:val="24"/>
          <w:szCs w:val="24"/>
        </w:rPr>
        <w:t>ë</w:t>
      </w:r>
      <w:r w:rsidR="00E0739A" w:rsidRPr="001A508E">
        <w:rPr>
          <w:rFonts w:ascii="Times New Roman" w:hAnsi="Times New Roman"/>
          <w:sz w:val="24"/>
          <w:szCs w:val="24"/>
        </w:rPr>
        <w:t>sim</w:t>
      </w:r>
      <w:r w:rsidR="004D2F69" w:rsidRPr="001A508E">
        <w:rPr>
          <w:rFonts w:ascii="Times New Roman" w:hAnsi="Times New Roman"/>
          <w:sz w:val="24"/>
          <w:szCs w:val="24"/>
        </w:rPr>
        <w:t>e</w:t>
      </w:r>
      <w:r w:rsidR="00E0739A" w:rsidRPr="001A508E">
        <w:rPr>
          <w:rFonts w:ascii="Times New Roman" w:hAnsi="Times New Roman"/>
          <w:sz w:val="24"/>
          <w:szCs w:val="24"/>
        </w:rPr>
        <w:t xml:space="preserve"> t</w:t>
      </w:r>
      <w:r w:rsidR="00EE238B" w:rsidRPr="001A508E">
        <w:rPr>
          <w:rFonts w:ascii="Times New Roman" w:hAnsi="Times New Roman"/>
          <w:sz w:val="24"/>
          <w:szCs w:val="24"/>
        </w:rPr>
        <w:t>ë</w:t>
      </w:r>
      <w:r w:rsidR="00E0739A" w:rsidRPr="001A508E">
        <w:rPr>
          <w:rFonts w:ascii="Times New Roman" w:hAnsi="Times New Roman"/>
          <w:sz w:val="24"/>
          <w:szCs w:val="24"/>
        </w:rPr>
        <w:t xml:space="preserve"> ndryshme n</w:t>
      </w:r>
      <w:r w:rsidR="00EE238B" w:rsidRPr="001A508E">
        <w:rPr>
          <w:rFonts w:ascii="Times New Roman" w:hAnsi="Times New Roman"/>
          <w:sz w:val="24"/>
          <w:szCs w:val="24"/>
        </w:rPr>
        <w:t>ë</w:t>
      </w:r>
      <w:r w:rsidR="00E0739A" w:rsidRPr="001A508E">
        <w:rPr>
          <w:rFonts w:ascii="Times New Roman" w:hAnsi="Times New Roman"/>
          <w:sz w:val="24"/>
          <w:szCs w:val="24"/>
        </w:rPr>
        <w:t xml:space="preserve"> lidhje me ç</w:t>
      </w:r>
      <w:r w:rsidR="00EE238B" w:rsidRPr="001A508E">
        <w:rPr>
          <w:rFonts w:ascii="Times New Roman" w:hAnsi="Times New Roman"/>
          <w:sz w:val="24"/>
          <w:szCs w:val="24"/>
        </w:rPr>
        <w:t>ë</w:t>
      </w:r>
      <w:r w:rsidR="00E0739A" w:rsidRPr="001A508E">
        <w:rPr>
          <w:rFonts w:ascii="Times New Roman" w:hAnsi="Times New Roman"/>
          <w:sz w:val="24"/>
          <w:szCs w:val="24"/>
        </w:rPr>
        <w:t>shtjen e shpron</w:t>
      </w:r>
      <w:r w:rsidR="00EE238B" w:rsidRPr="001A508E">
        <w:rPr>
          <w:rFonts w:ascii="Times New Roman" w:hAnsi="Times New Roman"/>
          <w:sz w:val="24"/>
          <w:szCs w:val="24"/>
        </w:rPr>
        <w:t>ë</w:t>
      </w:r>
      <w:r w:rsidR="00E0739A" w:rsidRPr="001A508E">
        <w:rPr>
          <w:rFonts w:ascii="Times New Roman" w:hAnsi="Times New Roman"/>
          <w:sz w:val="24"/>
          <w:szCs w:val="24"/>
        </w:rPr>
        <w:t>simit t</w:t>
      </w:r>
      <w:r w:rsidR="00EE238B" w:rsidRPr="001A508E">
        <w:rPr>
          <w:rFonts w:ascii="Times New Roman" w:hAnsi="Times New Roman"/>
          <w:sz w:val="24"/>
          <w:szCs w:val="24"/>
        </w:rPr>
        <w:t>ë</w:t>
      </w:r>
      <w:r w:rsidR="00E0739A" w:rsidRPr="001A508E">
        <w:rPr>
          <w:rFonts w:ascii="Times New Roman" w:hAnsi="Times New Roman"/>
          <w:sz w:val="24"/>
          <w:szCs w:val="24"/>
        </w:rPr>
        <w:t xml:space="preserve"> tyre.</w:t>
      </w:r>
    </w:p>
    <w:p w:rsidR="003B3C19" w:rsidRPr="001A508E" w:rsidRDefault="008A3FA0" w:rsidP="003B3C19">
      <w:pPr>
        <w:numPr>
          <w:ilvl w:val="0"/>
          <w:numId w:val="15"/>
        </w:numPr>
        <w:tabs>
          <w:tab w:val="left" w:pos="1080"/>
          <w:tab w:val="left" w:pos="1170"/>
        </w:tabs>
        <w:spacing w:after="0" w:line="360" w:lineRule="auto"/>
        <w:ind w:left="0" w:firstLine="810"/>
        <w:jc w:val="both"/>
        <w:rPr>
          <w:rFonts w:ascii="Times New Roman" w:hAnsi="Times New Roman"/>
          <w:sz w:val="24"/>
          <w:szCs w:val="24"/>
        </w:rPr>
      </w:pPr>
      <w:r w:rsidRPr="001A508E">
        <w:rPr>
          <w:rFonts w:ascii="Times New Roman" w:hAnsi="Times New Roman"/>
          <w:bCs/>
          <w:sz w:val="24"/>
          <w:szCs w:val="24"/>
        </w:rPr>
        <w:t>Gjykata në jurisprudencën e saj ka theksuar vazhdimisht rëndësinë e parimit të sigurisë juridike</w:t>
      </w:r>
      <w:r w:rsidR="00E84D92">
        <w:rPr>
          <w:rFonts w:ascii="Times New Roman" w:hAnsi="Times New Roman"/>
          <w:bCs/>
          <w:sz w:val="24"/>
          <w:szCs w:val="24"/>
        </w:rPr>
        <w:t>,</w:t>
      </w:r>
      <w:r w:rsidRPr="001A508E">
        <w:rPr>
          <w:rFonts w:ascii="Times New Roman" w:hAnsi="Times New Roman"/>
          <w:bCs/>
          <w:sz w:val="24"/>
          <w:szCs w:val="24"/>
        </w:rPr>
        <w:t xml:space="preserve"> si një nga aspektet themelore të shtetit të së drejtës. </w:t>
      </w:r>
      <w:r w:rsidRPr="001A508E">
        <w:rPr>
          <w:rFonts w:ascii="Times New Roman" w:hAnsi="Times New Roman"/>
          <w:sz w:val="24"/>
          <w:szCs w:val="24"/>
        </w:rPr>
        <w:t xml:space="preserve">Edhe në lidhje me parimin </w:t>
      </w:r>
      <w:r w:rsidRPr="001A508E">
        <w:rPr>
          <w:rFonts w:ascii="Times New Roman" w:hAnsi="Times New Roman"/>
          <w:i/>
          <w:iCs/>
          <w:sz w:val="24"/>
          <w:szCs w:val="24"/>
        </w:rPr>
        <w:t>res judicata</w:t>
      </w:r>
      <w:r w:rsidRPr="001A508E">
        <w:rPr>
          <w:rFonts w:ascii="Times New Roman" w:hAnsi="Times New Roman"/>
          <w:sz w:val="24"/>
          <w:szCs w:val="24"/>
        </w:rPr>
        <w:t>, Gjykata ka vlerësuar se vendimi gjyqësor i formës së prerë, që përbën gjë të gjykuar, është shprehje dhe konkretizim i së drejtës mbi marrëdhënien juridike dhe ka qëllim t’i japë jo vetëm qartësi, por edhe siguri kësaj marrëdhënieje. Cenimi i parimit të gjësë së gjykuar do të çonte në cenimin e të drejtave, lirive dhe interesave kushtetuese e ligjore të garantuara nga neni 42 i Kushtetutës, pra në cenim të vetë sigurisë juridike. Siguria juridike nënkupton, ndërmjet të tjerash, garantimin e besueshmërisë së individit te shteti, institucionet e tij dhe tek aktet që ato nxjerrin (</w:t>
      </w:r>
      <w:r w:rsidRPr="001A508E">
        <w:rPr>
          <w:rFonts w:ascii="Times New Roman" w:hAnsi="Times New Roman"/>
          <w:i/>
          <w:iCs/>
          <w:sz w:val="24"/>
          <w:szCs w:val="24"/>
        </w:rPr>
        <w:t>shih vendimin nr. 50, datë 03.07.2017 të Gjykatës Kushtetuese</w:t>
      </w:r>
      <w:r w:rsidRPr="001A508E">
        <w:rPr>
          <w:rFonts w:ascii="Times New Roman" w:hAnsi="Times New Roman"/>
          <w:sz w:val="24"/>
          <w:szCs w:val="24"/>
        </w:rPr>
        <w:t>). Kufijtë</w:t>
      </w:r>
      <w:r w:rsidRPr="001A508E">
        <w:rPr>
          <w:rFonts w:ascii="Times New Roman" w:hAnsi="Times New Roman"/>
          <w:bCs/>
          <w:sz w:val="24"/>
          <w:szCs w:val="24"/>
        </w:rPr>
        <w:t xml:space="preserve"> </w:t>
      </w:r>
      <w:r w:rsidRPr="001A508E">
        <w:rPr>
          <w:rFonts w:ascii="Times New Roman" w:hAnsi="Times New Roman"/>
          <w:sz w:val="24"/>
          <w:szCs w:val="24"/>
        </w:rPr>
        <w:t>e zbatimit të parimit të gjësë së</w:t>
      </w:r>
      <w:r w:rsidRPr="001A508E">
        <w:rPr>
          <w:rFonts w:ascii="Times New Roman" w:hAnsi="Times New Roman"/>
          <w:bCs/>
          <w:sz w:val="24"/>
          <w:szCs w:val="24"/>
        </w:rPr>
        <w:t xml:space="preserve"> </w:t>
      </w:r>
      <w:r w:rsidRPr="001A508E">
        <w:rPr>
          <w:rFonts w:ascii="Times New Roman" w:hAnsi="Times New Roman"/>
          <w:sz w:val="24"/>
          <w:szCs w:val="24"/>
        </w:rPr>
        <w:t>gjykuar përcaktohen në</w:t>
      </w:r>
      <w:r w:rsidRPr="001A508E">
        <w:rPr>
          <w:rFonts w:ascii="Times New Roman" w:hAnsi="Times New Roman"/>
          <w:bCs/>
          <w:sz w:val="24"/>
          <w:szCs w:val="24"/>
        </w:rPr>
        <w:t xml:space="preserve"> </w:t>
      </w:r>
      <w:r w:rsidRPr="001A508E">
        <w:rPr>
          <w:rFonts w:ascii="Times New Roman" w:hAnsi="Times New Roman"/>
          <w:sz w:val="24"/>
          <w:szCs w:val="24"/>
        </w:rPr>
        <w:t>lidhje të ngushtë me thelbin e mosmarrëveshjes në gjykim. Në</w:t>
      </w:r>
      <w:r w:rsidRPr="001A508E">
        <w:rPr>
          <w:rFonts w:ascii="Times New Roman" w:hAnsi="Times New Roman"/>
          <w:bCs/>
          <w:sz w:val="24"/>
          <w:szCs w:val="24"/>
        </w:rPr>
        <w:t xml:space="preserve"> </w:t>
      </w:r>
      <w:r w:rsidRPr="001A508E">
        <w:rPr>
          <w:rFonts w:ascii="Times New Roman" w:hAnsi="Times New Roman"/>
          <w:sz w:val="24"/>
          <w:szCs w:val="24"/>
        </w:rPr>
        <w:t>këtë aspekt, Gjykata ka çmuar se gjëja e gjykuar përfshin jo vetëm urdhërimet e dispozitivit të vendimit gjyqësor, por edhe vërtetimet e fakteve dhe zbatimin e së drejtës, të përcaktuara në pjesën përshkruese arsyetuese të vendimit, me kusht që të jenë kryer me qëllim dhënien e vendimit gjyqësor dhe t’u përkasin fakteve ose marrëdhënieve që kanë formuar objektin e gjykimit mbi të cilin gjykata ka dhënë vendimin e saj (</w:t>
      </w:r>
      <w:r w:rsidRPr="001A508E">
        <w:rPr>
          <w:rFonts w:ascii="Times New Roman" w:hAnsi="Times New Roman"/>
          <w:i/>
          <w:iCs/>
          <w:sz w:val="24"/>
          <w:szCs w:val="24"/>
        </w:rPr>
        <w:t>shih vendimin nr. 50, datë 03.07.2017 të Gjykatës Kushtetuese</w:t>
      </w:r>
      <w:r w:rsidRPr="001A508E">
        <w:rPr>
          <w:rFonts w:ascii="Times New Roman" w:hAnsi="Times New Roman"/>
          <w:sz w:val="24"/>
          <w:szCs w:val="24"/>
        </w:rPr>
        <w:t>).</w:t>
      </w:r>
    </w:p>
    <w:p w:rsidR="002B7A34" w:rsidRDefault="005D5C17" w:rsidP="002B7A34">
      <w:pPr>
        <w:numPr>
          <w:ilvl w:val="0"/>
          <w:numId w:val="15"/>
        </w:numPr>
        <w:tabs>
          <w:tab w:val="left" w:pos="1080"/>
          <w:tab w:val="left" w:pos="1170"/>
        </w:tabs>
        <w:spacing w:after="0" w:line="360" w:lineRule="auto"/>
        <w:ind w:left="0" w:firstLine="810"/>
        <w:jc w:val="both"/>
        <w:rPr>
          <w:rFonts w:ascii="Times New Roman" w:hAnsi="Times New Roman"/>
          <w:sz w:val="24"/>
          <w:szCs w:val="24"/>
        </w:rPr>
      </w:pPr>
      <w:r>
        <w:rPr>
          <w:rFonts w:ascii="Times New Roman" w:hAnsi="Times New Roman"/>
          <w:sz w:val="24"/>
          <w:szCs w:val="24"/>
        </w:rPr>
        <w:t>Duke iu referuar ak</w:t>
      </w:r>
      <w:r w:rsidR="00E84D92">
        <w:rPr>
          <w:rFonts w:ascii="Times New Roman" w:hAnsi="Times New Roman"/>
          <w:sz w:val="24"/>
          <w:szCs w:val="24"/>
        </w:rPr>
        <w:t>te</w:t>
      </w:r>
      <w:r>
        <w:rPr>
          <w:rFonts w:ascii="Times New Roman" w:hAnsi="Times New Roman"/>
          <w:sz w:val="24"/>
          <w:szCs w:val="24"/>
        </w:rPr>
        <w:t>ve</w:t>
      </w:r>
      <w:r w:rsidR="00E84D92">
        <w:rPr>
          <w:rFonts w:ascii="Times New Roman" w:hAnsi="Times New Roman"/>
          <w:sz w:val="24"/>
          <w:szCs w:val="24"/>
        </w:rPr>
        <w:t xml:space="preserve"> bashkëlidhur </w:t>
      </w:r>
      <w:r w:rsidR="00971BB0" w:rsidRPr="00B90A4B">
        <w:rPr>
          <w:rFonts w:ascii="Times New Roman" w:hAnsi="Times New Roman"/>
          <w:sz w:val="24"/>
          <w:szCs w:val="24"/>
        </w:rPr>
        <w:t>kërkesë</w:t>
      </w:r>
      <w:r w:rsidR="00E84D92" w:rsidRPr="00B90A4B">
        <w:rPr>
          <w:rFonts w:ascii="Times New Roman" w:hAnsi="Times New Roman"/>
          <w:sz w:val="24"/>
          <w:szCs w:val="24"/>
        </w:rPr>
        <w:t>s</w:t>
      </w:r>
      <w:r w:rsidR="00971BB0" w:rsidRPr="00B90A4B">
        <w:rPr>
          <w:rFonts w:ascii="Times New Roman" w:hAnsi="Times New Roman"/>
          <w:sz w:val="24"/>
          <w:szCs w:val="24"/>
        </w:rPr>
        <w:t>,</w:t>
      </w:r>
      <w:r w:rsidR="00D5328A" w:rsidRPr="00B90A4B">
        <w:rPr>
          <w:rFonts w:ascii="Times New Roman" w:hAnsi="Times New Roman"/>
          <w:sz w:val="24"/>
          <w:szCs w:val="24"/>
        </w:rPr>
        <w:t xml:space="preserve"> G</w:t>
      </w:r>
      <w:r w:rsidR="00FB0BE2" w:rsidRPr="00B90A4B">
        <w:rPr>
          <w:rFonts w:ascii="Times New Roman" w:hAnsi="Times New Roman"/>
          <w:sz w:val="24"/>
          <w:szCs w:val="24"/>
        </w:rPr>
        <w:t xml:space="preserve">jykata </w:t>
      </w:r>
      <w:r w:rsidR="00E53601" w:rsidRPr="00B90A4B">
        <w:rPr>
          <w:rFonts w:ascii="Times New Roman" w:hAnsi="Times New Roman"/>
          <w:sz w:val="24"/>
          <w:szCs w:val="24"/>
        </w:rPr>
        <w:t>vler</w:t>
      </w:r>
      <w:r w:rsidR="00033225" w:rsidRPr="00B90A4B">
        <w:rPr>
          <w:rFonts w:ascii="Times New Roman" w:hAnsi="Times New Roman"/>
          <w:sz w:val="24"/>
          <w:szCs w:val="24"/>
        </w:rPr>
        <w:t>ë</w:t>
      </w:r>
      <w:r w:rsidR="00E53601" w:rsidRPr="00B90A4B">
        <w:rPr>
          <w:rFonts w:ascii="Times New Roman" w:hAnsi="Times New Roman"/>
          <w:sz w:val="24"/>
          <w:szCs w:val="24"/>
        </w:rPr>
        <w:t>son t</w:t>
      </w:r>
      <w:r w:rsidR="00033225" w:rsidRPr="00B90A4B">
        <w:rPr>
          <w:rFonts w:ascii="Times New Roman" w:hAnsi="Times New Roman"/>
          <w:sz w:val="24"/>
          <w:szCs w:val="24"/>
        </w:rPr>
        <w:t>ë</w:t>
      </w:r>
      <w:r w:rsidR="00E53601" w:rsidRPr="00B90A4B">
        <w:rPr>
          <w:rFonts w:ascii="Times New Roman" w:hAnsi="Times New Roman"/>
          <w:sz w:val="24"/>
          <w:szCs w:val="24"/>
        </w:rPr>
        <w:t xml:space="preserve"> pas</w:t>
      </w:r>
      <w:r w:rsidR="00971BB0" w:rsidRPr="00B90A4B">
        <w:rPr>
          <w:rFonts w:ascii="Times New Roman" w:hAnsi="Times New Roman"/>
          <w:sz w:val="24"/>
          <w:szCs w:val="24"/>
        </w:rPr>
        <w:t>q</w:t>
      </w:r>
      <w:r w:rsidR="00E53601" w:rsidRPr="00B90A4B">
        <w:rPr>
          <w:rFonts w:ascii="Times New Roman" w:hAnsi="Times New Roman"/>
          <w:sz w:val="24"/>
          <w:szCs w:val="24"/>
        </w:rPr>
        <w:t>yroj</w:t>
      </w:r>
      <w:r w:rsidR="00033225" w:rsidRPr="00B90A4B">
        <w:rPr>
          <w:rFonts w:ascii="Times New Roman" w:hAnsi="Times New Roman"/>
          <w:sz w:val="24"/>
          <w:szCs w:val="24"/>
        </w:rPr>
        <w:t>ë</w:t>
      </w:r>
      <w:r w:rsidR="00971BB0" w:rsidRPr="00B90A4B">
        <w:rPr>
          <w:rFonts w:ascii="Times New Roman" w:hAnsi="Times New Roman"/>
          <w:sz w:val="24"/>
          <w:szCs w:val="24"/>
        </w:rPr>
        <w:t xml:space="preserve"> </w:t>
      </w:r>
      <w:r w:rsidR="00E53601" w:rsidRPr="00B90A4B">
        <w:rPr>
          <w:rFonts w:ascii="Times New Roman" w:hAnsi="Times New Roman"/>
          <w:sz w:val="24"/>
          <w:szCs w:val="24"/>
        </w:rPr>
        <w:t xml:space="preserve">proceset </w:t>
      </w:r>
      <w:r w:rsidR="00971BB0" w:rsidRPr="00B90A4B">
        <w:rPr>
          <w:rFonts w:ascii="Times New Roman" w:hAnsi="Times New Roman"/>
          <w:sz w:val="24"/>
          <w:szCs w:val="24"/>
        </w:rPr>
        <w:t>gjyqësore që</w:t>
      </w:r>
      <w:r w:rsidR="00E53601" w:rsidRPr="00B90A4B">
        <w:rPr>
          <w:rFonts w:ascii="Times New Roman" w:hAnsi="Times New Roman"/>
          <w:sz w:val="24"/>
          <w:szCs w:val="24"/>
        </w:rPr>
        <w:t xml:space="preserve"> </w:t>
      </w:r>
      <w:r w:rsidRPr="00B90A4B">
        <w:rPr>
          <w:rFonts w:ascii="Times New Roman" w:hAnsi="Times New Roman"/>
          <w:sz w:val="24"/>
          <w:szCs w:val="24"/>
        </w:rPr>
        <w:t>janë</w:t>
      </w:r>
      <w:r w:rsidR="00E53601" w:rsidRPr="00B90A4B">
        <w:rPr>
          <w:rFonts w:ascii="Times New Roman" w:hAnsi="Times New Roman"/>
          <w:sz w:val="24"/>
          <w:szCs w:val="24"/>
        </w:rPr>
        <w:t xml:space="preserve"> zhvilluar nga pal</w:t>
      </w:r>
      <w:r w:rsidR="00033225" w:rsidRPr="00B90A4B">
        <w:rPr>
          <w:rFonts w:ascii="Times New Roman" w:hAnsi="Times New Roman"/>
          <w:sz w:val="24"/>
          <w:szCs w:val="24"/>
        </w:rPr>
        <w:t>ë</w:t>
      </w:r>
      <w:r w:rsidR="00E53601" w:rsidRPr="00B90A4B">
        <w:rPr>
          <w:rFonts w:ascii="Times New Roman" w:hAnsi="Times New Roman"/>
          <w:sz w:val="24"/>
          <w:szCs w:val="24"/>
        </w:rPr>
        <w:t xml:space="preserve">t </w:t>
      </w:r>
      <w:r w:rsidR="00463804" w:rsidRPr="00B90A4B">
        <w:rPr>
          <w:rFonts w:ascii="Times New Roman" w:hAnsi="Times New Roman"/>
          <w:sz w:val="24"/>
          <w:szCs w:val="24"/>
        </w:rPr>
        <w:t>ndërgjyqëse të</w:t>
      </w:r>
      <w:r w:rsidR="00E53601" w:rsidRPr="00B90A4B">
        <w:rPr>
          <w:rFonts w:ascii="Times New Roman" w:hAnsi="Times New Roman"/>
          <w:sz w:val="24"/>
          <w:szCs w:val="24"/>
        </w:rPr>
        <w:t xml:space="preserve"> proces</w:t>
      </w:r>
      <w:r w:rsidR="00463804" w:rsidRPr="00B90A4B">
        <w:rPr>
          <w:rFonts w:ascii="Times New Roman" w:hAnsi="Times New Roman"/>
          <w:sz w:val="24"/>
          <w:szCs w:val="24"/>
        </w:rPr>
        <w:t>it gjyqësor të kundërshtuar</w:t>
      </w:r>
      <w:r w:rsidR="00E53601" w:rsidRPr="00B90A4B">
        <w:rPr>
          <w:rFonts w:ascii="Times New Roman" w:hAnsi="Times New Roman"/>
          <w:sz w:val="24"/>
          <w:szCs w:val="24"/>
        </w:rPr>
        <w:t>.</w:t>
      </w:r>
      <w:r w:rsidR="00E53601" w:rsidRPr="001A508E">
        <w:rPr>
          <w:rFonts w:ascii="Times New Roman" w:hAnsi="Times New Roman"/>
          <w:sz w:val="24"/>
          <w:szCs w:val="24"/>
        </w:rPr>
        <w:t xml:space="preserve"> Gjykata v</w:t>
      </w:r>
      <w:r w:rsidR="00D5328A" w:rsidRPr="001A508E">
        <w:rPr>
          <w:rFonts w:ascii="Times New Roman" w:hAnsi="Times New Roman"/>
          <w:sz w:val="24"/>
          <w:szCs w:val="24"/>
        </w:rPr>
        <w:t>ë</w:t>
      </w:r>
      <w:r w:rsidR="00FB0BE2" w:rsidRPr="001A508E">
        <w:rPr>
          <w:rFonts w:ascii="Times New Roman" w:hAnsi="Times New Roman"/>
          <w:sz w:val="24"/>
          <w:szCs w:val="24"/>
        </w:rPr>
        <w:t xml:space="preserve">ren se subjektet e interesuara </w:t>
      </w:r>
      <w:r w:rsidR="00D5328A" w:rsidRPr="001A508E">
        <w:rPr>
          <w:rFonts w:ascii="Times New Roman" w:hAnsi="Times New Roman"/>
          <w:sz w:val="24"/>
          <w:szCs w:val="24"/>
        </w:rPr>
        <w:t>me anë të</w:t>
      </w:r>
      <w:r w:rsidR="00E53601" w:rsidRPr="001A508E">
        <w:rPr>
          <w:rFonts w:ascii="Times New Roman" w:hAnsi="Times New Roman"/>
          <w:sz w:val="24"/>
          <w:szCs w:val="24"/>
        </w:rPr>
        <w:t xml:space="preserve"> vendimeve</w:t>
      </w:r>
      <w:r w:rsidR="00D5328A" w:rsidRPr="001A508E">
        <w:rPr>
          <w:rFonts w:ascii="Times New Roman" w:hAnsi="Times New Roman"/>
          <w:sz w:val="24"/>
          <w:szCs w:val="24"/>
        </w:rPr>
        <w:t xml:space="preserve"> nr. 3240, datë 08.11.1999</w:t>
      </w:r>
      <w:r w:rsidR="00E53601" w:rsidRPr="001A508E">
        <w:rPr>
          <w:rFonts w:ascii="Times New Roman" w:hAnsi="Times New Roman"/>
          <w:sz w:val="24"/>
          <w:szCs w:val="24"/>
        </w:rPr>
        <w:t xml:space="preserve"> dhe nr. 1483, datë 27.04</w:t>
      </w:r>
      <w:r>
        <w:rPr>
          <w:rFonts w:ascii="Times New Roman" w:hAnsi="Times New Roman"/>
          <w:sz w:val="24"/>
          <w:szCs w:val="24"/>
        </w:rPr>
        <w:t>.2000</w:t>
      </w:r>
      <w:r w:rsidR="00E53601" w:rsidRPr="001A508E">
        <w:rPr>
          <w:rFonts w:ascii="Times New Roman" w:hAnsi="Times New Roman"/>
          <w:sz w:val="24"/>
          <w:szCs w:val="24"/>
        </w:rPr>
        <w:t xml:space="preserve"> të Gjykatës së Rrethit Gjyqësor Tiranë kanë privatizuar një banesë nga Ndërmarrja Komunale</w:t>
      </w:r>
      <w:r w:rsidR="00463804">
        <w:rPr>
          <w:rFonts w:ascii="Times New Roman" w:hAnsi="Times New Roman"/>
          <w:sz w:val="24"/>
          <w:szCs w:val="24"/>
        </w:rPr>
        <w:t xml:space="preserve"> </w:t>
      </w:r>
      <w:r w:rsidR="00E53601" w:rsidRPr="001A508E">
        <w:rPr>
          <w:rFonts w:ascii="Times New Roman" w:hAnsi="Times New Roman"/>
          <w:sz w:val="24"/>
          <w:szCs w:val="24"/>
        </w:rPr>
        <w:t>Banesa (</w:t>
      </w:r>
      <w:r w:rsidR="00E53601" w:rsidRPr="00463804">
        <w:rPr>
          <w:rFonts w:ascii="Times New Roman" w:hAnsi="Times New Roman"/>
          <w:i/>
          <w:sz w:val="24"/>
          <w:szCs w:val="24"/>
        </w:rPr>
        <w:t>NKB</w:t>
      </w:r>
      <w:r w:rsidR="00E53601" w:rsidRPr="001A508E">
        <w:rPr>
          <w:rFonts w:ascii="Times New Roman" w:hAnsi="Times New Roman"/>
          <w:sz w:val="24"/>
          <w:szCs w:val="24"/>
        </w:rPr>
        <w:t xml:space="preserve">) dhe një sipërfaqe </w:t>
      </w:r>
      <w:r w:rsidR="00463804">
        <w:rPr>
          <w:rFonts w:ascii="Times New Roman" w:hAnsi="Times New Roman"/>
          <w:sz w:val="24"/>
          <w:szCs w:val="24"/>
        </w:rPr>
        <w:t xml:space="preserve">truall </w:t>
      </w:r>
      <w:r w:rsidR="00E53601" w:rsidRPr="001A508E">
        <w:rPr>
          <w:rFonts w:ascii="Times New Roman" w:hAnsi="Times New Roman"/>
          <w:sz w:val="24"/>
          <w:szCs w:val="24"/>
        </w:rPr>
        <w:t>që i përket oborrit të shtëpisë. Pas k</w:t>
      </w:r>
      <w:r w:rsidR="00033225" w:rsidRPr="001A508E">
        <w:rPr>
          <w:rFonts w:ascii="Times New Roman" w:hAnsi="Times New Roman"/>
          <w:sz w:val="24"/>
          <w:szCs w:val="24"/>
        </w:rPr>
        <w:t>ë</w:t>
      </w:r>
      <w:r w:rsidR="00E53601" w:rsidRPr="001A508E">
        <w:rPr>
          <w:rFonts w:ascii="Times New Roman" w:hAnsi="Times New Roman"/>
          <w:sz w:val="24"/>
          <w:szCs w:val="24"/>
        </w:rPr>
        <w:t>tyre privatizimeve, nd</w:t>
      </w:r>
      <w:r w:rsidR="00033225" w:rsidRPr="001A508E">
        <w:rPr>
          <w:rFonts w:ascii="Times New Roman" w:hAnsi="Times New Roman"/>
          <w:sz w:val="24"/>
          <w:szCs w:val="24"/>
        </w:rPr>
        <w:t>ë</w:t>
      </w:r>
      <w:r w:rsidR="00E53601" w:rsidRPr="001A508E">
        <w:rPr>
          <w:rFonts w:ascii="Times New Roman" w:hAnsi="Times New Roman"/>
          <w:sz w:val="24"/>
          <w:szCs w:val="24"/>
        </w:rPr>
        <w:t>rmjet subjekteve të interesuara dhe NKB-së jan</w:t>
      </w:r>
      <w:r w:rsidR="00033225" w:rsidRPr="001A508E">
        <w:rPr>
          <w:rFonts w:ascii="Times New Roman" w:hAnsi="Times New Roman"/>
          <w:sz w:val="24"/>
          <w:szCs w:val="24"/>
        </w:rPr>
        <w:t>ë</w:t>
      </w:r>
      <w:r w:rsidR="00E53601" w:rsidRPr="001A508E">
        <w:rPr>
          <w:rFonts w:ascii="Times New Roman" w:hAnsi="Times New Roman"/>
          <w:sz w:val="24"/>
          <w:szCs w:val="24"/>
        </w:rPr>
        <w:t xml:space="preserve"> lidhur edhe kontratat e shitjes. </w:t>
      </w:r>
      <w:r w:rsidR="00463804">
        <w:rPr>
          <w:rFonts w:ascii="Times New Roman" w:hAnsi="Times New Roman"/>
          <w:sz w:val="24"/>
          <w:szCs w:val="24"/>
        </w:rPr>
        <w:t>N</w:t>
      </w:r>
      <w:r w:rsidR="00D5328A" w:rsidRPr="001A508E">
        <w:rPr>
          <w:rFonts w:ascii="Times New Roman" w:hAnsi="Times New Roman"/>
          <w:sz w:val="24"/>
          <w:szCs w:val="24"/>
        </w:rPr>
        <w:t>jëri prej kë</w:t>
      </w:r>
      <w:r w:rsidR="0072764D" w:rsidRPr="001A508E">
        <w:rPr>
          <w:rFonts w:ascii="Times New Roman" w:hAnsi="Times New Roman"/>
          <w:sz w:val="24"/>
          <w:szCs w:val="24"/>
        </w:rPr>
        <w:t>rku</w:t>
      </w:r>
      <w:r w:rsidR="008178DA" w:rsidRPr="001A508E">
        <w:rPr>
          <w:rFonts w:ascii="Times New Roman" w:hAnsi="Times New Roman"/>
          <w:sz w:val="24"/>
          <w:szCs w:val="24"/>
        </w:rPr>
        <w:t>e</w:t>
      </w:r>
      <w:r w:rsidR="00D5328A" w:rsidRPr="001A508E">
        <w:rPr>
          <w:rFonts w:ascii="Times New Roman" w:hAnsi="Times New Roman"/>
          <w:sz w:val="24"/>
          <w:szCs w:val="24"/>
        </w:rPr>
        <w:t>sve (</w:t>
      </w:r>
      <w:r w:rsidR="00463804">
        <w:rPr>
          <w:rFonts w:ascii="Times New Roman" w:hAnsi="Times New Roman"/>
          <w:sz w:val="24"/>
          <w:szCs w:val="24"/>
        </w:rPr>
        <w:t xml:space="preserve">shtetasi </w:t>
      </w:r>
      <w:r w:rsidR="00D5328A" w:rsidRPr="001A508E">
        <w:rPr>
          <w:rFonts w:ascii="Times New Roman" w:hAnsi="Times New Roman"/>
          <w:sz w:val="24"/>
          <w:szCs w:val="24"/>
        </w:rPr>
        <w:t>F</w:t>
      </w:r>
      <w:r w:rsidR="00C54B96" w:rsidRPr="001A508E">
        <w:rPr>
          <w:rFonts w:ascii="Times New Roman" w:hAnsi="Times New Roman"/>
          <w:sz w:val="24"/>
          <w:szCs w:val="24"/>
        </w:rPr>
        <w:t xml:space="preserve">edhon </w:t>
      </w:r>
      <w:r w:rsidR="007E58FE" w:rsidRPr="001A508E">
        <w:rPr>
          <w:rFonts w:ascii="Times New Roman" w:hAnsi="Times New Roman"/>
          <w:sz w:val="24"/>
          <w:szCs w:val="24"/>
        </w:rPr>
        <w:t>M</w:t>
      </w:r>
      <w:r w:rsidR="00C54B96" w:rsidRPr="001A508E">
        <w:rPr>
          <w:rFonts w:ascii="Times New Roman" w:hAnsi="Times New Roman"/>
          <w:sz w:val="24"/>
          <w:szCs w:val="24"/>
        </w:rPr>
        <w:t>eksi</w:t>
      </w:r>
      <w:r w:rsidR="00D5328A" w:rsidRPr="001A508E">
        <w:rPr>
          <w:rFonts w:ascii="Times New Roman" w:hAnsi="Times New Roman"/>
          <w:sz w:val="24"/>
          <w:szCs w:val="24"/>
        </w:rPr>
        <w:t>) ka</w:t>
      </w:r>
      <w:r w:rsidR="0072764D" w:rsidRPr="001A508E">
        <w:rPr>
          <w:rFonts w:ascii="Times New Roman" w:hAnsi="Times New Roman"/>
          <w:sz w:val="24"/>
          <w:szCs w:val="24"/>
        </w:rPr>
        <w:t xml:space="preserve"> paraqitur k</w:t>
      </w:r>
      <w:r w:rsidR="00D5328A" w:rsidRPr="001A508E">
        <w:rPr>
          <w:rFonts w:ascii="Times New Roman" w:hAnsi="Times New Roman"/>
          <w:sz w:val="24"/>
          <w:szCs w:val="24"/>
        </w:rPr>
        <w:t>ë</w:t>
      </w:r>
      <w:r w:rsidR="0072764D" w:rsidRPr="001A508E">
        <w:rPr>
          <w:rFonts w:ascii="Times New Roman" w:hAnsi="Times New Roman"/>
          <w:sz w:val="24"/>
          <w:szCs w:val="24"/>
        </w:rPr>
        <w:t>rkes</w:t>
      </w:r>
      <w:r w:rsidR="00D5328A" w:rsidRPr="001A508E">
        <w:rPr>
          <w:rFonts w:ascii="Times New Roman" w:hAnsi="Times New Roman"/>
          <w:sz w:val="24"/>
          <w:szCs w:val="24"/>
        </w:rPr>
        <w:t>ë</w:t>
      </w:r>
      <w:r w:rsidR="0072764D" w:rsidRPr="001A508E">
        <w:rPr>
          <w:rFonts w:ascii="Times New Roman" w:hAnsi="Times New Roman"/>
          <w:sz w:val="24"/>
          <w:szCs w:val="24"/>
        </w:rPr>
        <w:t>padi n</w:t>
      </w:r>
      <w:r w:rsidR="00D5328A" w:rsidRPr="001A508E">
        <w:rPr>
          <w:rFonts w:ascii="Times New Roman" w:hAnsi="Times New Roman"/>
          <w:sz w:val="24"/>
          <w:szCs w:val="24"/>
        </w:rPr>
        <w:t>ë</w:t>
      </w:r>
      <w:r w:rsidR="0072764D" w:rsidRPr="001A508E">
        <w:rPr>
          <w:rFonts w:ascii="Times New Roman" w:hAnsi="Times New Roman"/>
          <w:sz w:val="24"/>
          <w:szCs w:val="24"/>
        </w:rPr>
        <w:t xml:space="preserve"> Gjykat</w:t>
      </w:r>
      <w:r w:rsidR="00D5328A" w:rsidRPr="001A508E">
        <w:rPr>
          <w:rFonts w:ascii="Times New Roman" w:hAnsi="Times New Roman"/>
          <w:sz w:val="24"/>
          <w:szCs w:val="24"/>
        </w:rPr>
        <w:t>ë</w:t>
      </w:r>
      <w:r w:rsidR="0072764D" w:rsidRPr="001A508E">
        <w:rPr>
          <w:rFonts w:ascii="Times New Roman" w:hAnsi="Times New Roman"/>
          <w:sz w:val="24"/>
          <w:szCs w:val="24"/>
        </w:rPr>
        <w:t>n e Rrethit Gjyq</w:t>
      </w:r>
      <w:r w:rsidR="00D5328A" w:rsidRPr="001A508E">
        <w:rPr>
          <w:rFonts w:ascii="Times New Roman" w:hAnsi="Times New Roman"/>
          <w:sz w:val="24"/>
          <w:szCs w:val="24"/>
        </w:rPr>
        <w:t>ë</w:t>
      </w:r>
      <w:r w:rsidR="0072764D" w:rsidRPr="001A508E">
        <w:rPr>
          <w:rFonts w:ascii="Times New Roman" w:hAnsi="Times New Roman"/>
          <w:sz w:val="24"/>
          <w:szCs w:val="24"/>
        </w:rPr>
        <w:t>sor Tiran</w:t>
      </w:r>
      <w:r w:rsidR="00D5328A" w:rsidRPr="001A508E">
        <w:rPr>
          <w:rFonts w:ascii="Times New Roman" w:hAnsi="Times New Roman"/>
          <w:sz w:val="24"/>
          <w:szCs w:val="24"/>
        </w:rPr>
        <w:t>ë</w:t>
      </w:r>
      <w:r w:rsidR="0072764D" w:rsidRPr="001A508E">
        <w:rPr>
          <w:rFonts w:ascii="Times New Roman" w:hAnsi="Times New Roman"/>
          <w:sz w:val="24"/>
          <w:szCs w:val="24"/>
        </w:rPr>
        <w:t xml:space="preserve"> me objekt “Ku</w:t>
      </w:r>
      <w:r w:rsidR="00D5328A" w:rsidRPr="001A508E">
        <w:rPr>
          <w:rFonts w:ascii="Times New Roman" w:hAnsi="Times New Roman"/>
          <w:sz w:val="24"/>
          <w:szCs w:val="24"/>
        </w:rPr>
        <w:t>n</w:t>
      </w:r>
      <w:r w:rsidR="0072764D" w:rsidRPr="001A508E">
        <w:rPr>
          <w:rFonts w:ascii="Times New Roman" w:hAnsi="Times New Roman"/>
          <w:sz w:val="24"/>
          <w:szCs w:val="24"/>
        </w:rPr>
        <w:t>d</w:t>
      </w:r>
      <w:r w:rsidR="00D5328A" w:rsidRPr="001A508E">
        <w:rPr>
          <w:rFonts w:ascii="Times New Roman" w:hAnsi="Times New Roman"/>
          <w:sz w:val="24"/>
          <w:szCs w:val="24"/>
        </w:rPr>
        <w:t>ë</w:t>
      </w:r>
      <w:r w:rsidR="0072764D" w:rsidRPr="001A508E">
        <w:rPr>
          <w:rFonts w:ascii="Times New Roman" w:hAnsi="Times New Roman"/>
          <w:sz w:val="24"/>
          <w:szCs w:val="24"/>
        </w:rPr>
        <w:t>rshtimi i t</w:t>
      </w:r>
      <w:r w:rsidR="00D5328A" w:rsidRPr="001A508E">
        <w:rPr>
          <w:rFonts w:ascii="Times New Roman" w:hAnsi="Times New Roman"/>
          <w:sz w:val="24"/>
          <w:szCs w:val="24"/>
        </w:rPr>
        <w:t>ë</w:t>
      </w:r>
      <w:r w:rsidR="0072764D" w:rsidRPr="001A508E">
        <w:rPr>
          <w:rFonts w:ascii="Times New Roman" w:hAnsi="Times New Roman"/>
          <w:sz w:val="24"/>
          <w:szCs w:val="24"/>
        </w:rPr>
        <w:t xml:space="preserve"> tretit”</w:t>
      </w:r>
      <w:r w:rsidR="00463804">
        <w:rPr>
          <w:rFonts w:ascii="Times New Roman" w:hAnsi="Times New Roman"/>
          <w:sz w:val="24"/>
          <w:szCs w:val="24"/>
        </w:rPr>
        <w:t>,</w:t>
      </w:r>
      <w:r w:rsidR="00D5328A" w:rsidRPr="001A508E">
        <w:rPr>
          <w:rFonts w:ascii="Times New Roman" w:hAnsi="Times New Roman"/>
          <w:sz w:val="24"/>
          <w:szCs w:val="24"/>
        </w:rPr>
        <w:t xml:space="preserve"> </w:t>
      </w:r>
      <w:r w:rsidR="004129CC" w:rsidRPr="001A508E">
        <w:rPr>
          <w:rFonts w:ascii="Times New Roman" w:hAnsi="Times New Roman"/>
          <w:sz w:val="24"/>
          <w:szCs w:val="24"/>
        </w:rPr>
        <w:t>duke</w:t>
      </w:r>
      <w:r w:rsidR="0072764D" w:rsidRPr="001A508E">
        <w:rPr>
          <w:rFonts w:ascii="Times New Roman" w:hAnsi="Times New Roman"/>
          <w:sz w:val="24"/>
          <w:szCs w:val="24"/>
        </w:rPr>
        <w:t xml:space="preserve"> k</w:t>
      </w:r>
      <w:r w:rsidR="00255BFE" w:rsidRPr="001A508E">
        <w:rPr>
          <w:rFonts w:ascii="Times New Roman" w:hAnsi="Times New Roman"/>
          <w:sz w:val="24"/>
          <w:szCs w:val="24"/>
        </w:rPr>
        <w:t>und</w:t>
      </w:r>
      <w:r w:rsidR="00D5328A" w:rsidRPr="001A508E">
        <w:rPr>
          <w:rFonts w:ascii="Times New Roman" w:hAnsi="Times New Roman"/>
          <w:sz w:val="24"/>
          <w:szCs w:val="24"/>
        </w:rPr>
        <w:t>ë</w:t>
      </w:r>
      <w:r w:rsidR="00255BFE" w:rsidRPr="001A508E">
        <w:rPr>
          <w:rFonts w:ascii="Times New Roman" w:hAnsi="Times New Roman"/>
          <w:sz w:val="24"/>
          <w:szCs w:val="24"/>
        </w:rPr>
        <w:t>rshtuar kontrat</w:t>
      </w:r>
      <w:r w:rsidR="00D5328A" w:rsidRPr="001A508E">
        <w:rPr>
          <w:rFonts w:ascii="Times New Roman" w:hAnsi="Times New Roman"/>
          <w:sz w:val="24"/>
          <w:szCs w:val="24"/>
        </w:rPr>
        <w:t>ë</w:t>
      </w:r>
      <w:r w:rsidR="00A6594C" w:rsidRPr="001A508E">
        <w:rPr>
          <w:rFonts w:ascii="Times New Roman" w:hAnsi="Times New Roman"/>
          <w:sz w:val="24"/>
          <w:szCs w:val="24"/>
        </w:rPr>
        <w:t>n e privatizimit</w:t>
      </w:r>
      <w:r w:rsidR="00255BFE" w:rsidRPr="001A508E">
        <w:rPr>
          <w:rFonts w:ascii="Times New Roman" w:hAnsi="Times New Roman"/>
          <w:sz w:val="24"/>
          <w:szCs w:val="24"/>
        </w:rPr>
        <w:t xml:space="preserve"> t</w:t>
      </w:r>
      <w:r w:rsidR="00D5328A" w:rsidRPr="001A508E">
        <w:rPr>
          <w:rFonts w:ascii="Times New Roman" w:hAnsi="Times New Roman"/>
          <w:sz w:val="24"/>
          <w:szCs w:val="24"/>
        </w:rPr>
        <w:t>ë</w:t>
      </w:r>
      <w:r w:rsidR="00255BFE" w:rsidRPr="001A508E">
        <w:rPr>
          <w:rFonts w:ascii="Times New Roman" w:hAnsi="Times New Roman"/>
          <w:sz w:val="24"/>
          <w:szCs w:val="24"/>
        </w:rPr>
        <w:t xml:space="preserve"> banes</w:t>
      </w:r>
      <w:r w:rsidR="00D5328A" w:rsidRPr="001A508E">
        <w:rPr>
          <w:rFonts w:ascii="Times New Roman" w:hAnsi="Times New Roman"/>
          <w:sz w:val="24"/>
          <w:szCs w:val="24"/>
        </w:rPr>
        <w:t>ë</w:t>
      </w:r>
      <w:r w:rsidR="00255BFE" w:rsidRPr="001A508E">
        <w:rPr>
          <w:rFonts w:ascii="Times New Roman" w:hAnsi="Times New Roman"/>
          <w:sz w:val="24"/>
          <w:szCs w:val="24"/>
        </w:rPr>
        <w:t>s nd</w:t>
      </w:r>
      <w:r w:rsidR="00D5328A" w:rsidRPr="001A508E">
        <w:rPr>
          <w:rFonts w:ascii="Times New Roman" w:hAnsi="Times New Roman"/>
          <w:sz w:val="24"/>
          <w:szCs w:val="24"/>
        </w:rPr>
        <w:t>ë</w:t>
      </w:r>
      <w:r w:rsidR="00255BFE" w:rsidRPr="001A508E">
        <w:rPr>
          <w:rFonts w:ascii="Times New Roman" w:hAnsi="Times New Roman"/>
          <w:sz w:val="24"/>
          <w:szCs w:val="24"/>
        </w:rPr>
        <w:t>rmjet subjekteve t</w:t>
      </w:r>
      <w:r w:rsidR="00D5328A" w:rsidRPr="001A508E">
        <w:rPr>
          <w:rFonts w:ascii="Times New Roman" w:hAnsi="Times New Roman"/>
          <w:sz w:val="24"/>
          <w:szCs w:val="24"/>
        </w:rPr>
        <w:t>ë</w:t>
      </w:r>
      <w:r w:rsidR="00255BFE" w:rsidRPr="001A508E">
        <w:rPr>
          <w:rFonts w:ascii="Times New Roman" w:hAnsi="Times New Roman"/>
          <w:sz w:val="24"/>
          <w:szCs w:val="24"/>
        </w:rPr>
        <w:t xml:space="preserve"> interesuara dhe NKB-s</w:t>
      </w:r>
      <w:r w:rsidR="00D5328A" w:rsidRPr="001A508E">
        <w:rPr>
          <w:rFonts w:ascii="Times New Roman" w:hAnsi="Times New Roman"/>
          <w:sz w:val="24"/>
          <w:szCs w:val="24"/>
        </w:rPr>
        <w:t>ë</w:t>
      </w:r>
      <w:r w:rsidR="0072764D" w:rsidRPr="001A508E">
        <w:rPr>
          <w:rFonts w:ascii="Times New Roman" w:hAnsi="Times New Roman"/>
          <w:sz w:val="24"/>
          <w:szCs w:val="24"/>
        </w:rPr>
        <w:t>. Gjykata e Rrethit Gjyq</w:t>
      </w:r>
      <w:r w:rsidR="00D5328A" w:rsidRPr="001A508E">
        <w:rPr>
          <w:rFonts w:ascii="Times New Roman" w:hAnsi="Times New Roman"/>
          <w:sz w:val="24"/>
          <w:szCs w:val="24"/>
        </w:rPr>
        <w:t>ë</w:t>
      </w:r>
      <w:r w:rsidR="0072764D" w:rsidRPr="001A508E">
        <w:rPr>
          <w:rFonts w:ascii="Times New Roman" w:hAnsi="Times New Roman"/>
          <w:sz w:val="24"/>
          <w:szCs w:val="24"/>
        </w:rPr>
        <w:t>sor</w:t>
      </w:r>
      <w:r w:rsidR="00255BFE" w:rsidRPr="001A508E">
        <w:rPr>
          <w:rFonts w:ascii="Times New Roman" w:hAnsi="Times New Roman"/>
          <w:sz w:val="24"/>
          <w:szCs w:val="24"/>
        </w:rPr>
        <w:t xml:space="preserve"> Tiran</w:t>
      </w:r>
      <w:r w:rsidR="00D5328A" w:rsidRPr="001A508E">
        <w:rPr>
          <w:rFonts w:ascii="Times New Roman" w:hAnsi="Times New Roman"/>
          <w:sz w:val="24"/>
          <w:szCs w:val="24"/>
        </w:rPr>
        <w:t>ë</w:t>
      </w:r>
      <w:r w:rsidR="00255BFE" w:rsidRPr="001A508E">
        <w:rPr>
          <w:rFonts w:ascii="Times New Roman" w:hAnsi="Times New Roman"/>
          <w:sz w:val="24"/>
          <w:szCs w:val="24"/>
        </w:rPr>
        <w:t>, me vendimin nr. 1371, dat</w:t>
      </w:r>
      <w:r w:rsidR="00D5328A" w:rsidRPr="001A508E">
        <w:rPr>
          <w:rFonts w:ascii="Times New Roman" w:hAnsi="Times New Roman"/>
          <w:sz w:val="24"/>
          <w:szCs w:val="24"/>
        </w:rPr>
        <w:t>ë</w:t>
      </w:r>
      <w:r w:rsidR="00255BFE" w:rsidRPr="001A508E">
        <w:rPr>
          <w:rFonts w:ascii="Times New Roman" w:hAnsi="Times New Roman"/>
          <w:sz w:val="24"/>
          <w:szCs w:val="24"/>
        </w:rPr>
        <w:t xml:space="preserve"> 05.05.2000, ka vendosur: </w:t>
      </w:r>
      <w:r w:rsidR="00255BFE" w:rsidRPr="00463804">
        <w:rPr>
          <w:rFonts w:ascii="Times New Roman" w:hAnsi="Times New Roman"/>
          <w:sz w:val="24"/>
          <w:szCs w:val="24"/>
        </w:rPr>
        <w:t>“</w:t>
      </w:r>
      <w:r w:rsidR="00305979" w:rsidRPr="001A508E">
        <w:rPr>
          <w:rFonts w:ascii="Times New Roman" w:hAnsi="Times New Roman"/>
          <w:i/>
          <w:sz w:val="24"/>
          <w:szCs w:val="24"/>
        </w:rPr>
        <w:t>Pranimin e k</w:t>
      </w:r>
      <w:r w:rsidR="00D5328A" w:rsidRPr="001A508E">
        <w:rPr>
          <w:rFonts w:ascii="Times New Roman" w:hAnsi="Times New Roman"/>
          <w:i/>
          <w:sz w:val="24"/>
          <w:szCs w:val="24"/>
        </w:rPr>
        <w:t>ë</w:t>
      </w:r>
      <w:r w:rsidR="00305979" w:rsidRPr="001A508E">
        <w:rPr>
          <w:rFonts w:ascii="Times New Roman" w:hAnsi="Times New Roman"/>
          <w:i/>
          <w:sz w:val="24"/>
          <w:szCs w:val="24"/>
        </w:rPr>
        <w:t>rkes</w:t>
      </w:r>
      <w:r w:rsidR="00D5328A" w:rsidRPr="001A508E">
        <w:rPr>
          <w:rFonts w:ascii="Times New Roman" w:hAnsi="Times New Roman"/>
          <w:i/>
          <w:sz w:val="24"/>
          <w:szCs w:val="24"/>
        </w:rPr>
        <w:t>ë</w:t>
      </w:r>
      <w:r w:rsidR="00305979" w:rsidRPr="001A508E">
        <w:rPr>
          <w:rFonts w:ascii="Times New Roman" w:hAnsi="Times New Roman"/>
          <w:i/>
          <w:sz w:val="24"/>
          <w:szCs w:val="24"/>
        </w:rPr>
        <w:t>padis</w:t>
      </w:r>
      <w:r w:rsidR="00D5328A" w:rsidRPr="001A508E">
        <w:rPr>
          <w:rFonts w:ascii="Times New Roman" w:hAnsi="Times New Roman"/>
          <w:i/>
          <w:sz w:val="24"/>
          <w:szCs w:val="24"/>
        </w:rPr>
        <w:t>ë</w:t>
      </w:r>
      <w:r w:rsidR="00305979" w:rsidRPr="001A508E">
        <w:rPr>
          <w:rFonts w:ascii="Times New Roman" w:hAnsi="Times New Roman"/>
          <w:i/>
          <w:sz w:val="24"/>
          <w:szCs w:val="24"/>
        </w:rPr>
        <w:t xml:space="preserve">. </w:t>
      </w:r>
      <w:r w:rsidR="00255BFE" w:rsidRPr="001A508E">
        <w:rPr>
          <w:rFonts w:ascii="Times New Roman" w:hAnsi="Times New Roman"/>
          <w:i/>
          <w:sz w:val="24"/>
          <w:szCs w:val="24"/>
        </w:rPr>
        <w:t>Kund</w:t>
      </w:r>
      <w:r w:rsidR="00D5328A" w:rsidRPr="001A508E">
        <w:rPr>
          <w:rFonts w:ascii="Times New Roman" w:hAnsi="Times New Roman"/>
          <w:i/>
          <w:sz w:val="24"/>
          <w:szCs w:val="24"/>
        </w:rPr>
        <w:t>ë</w:t>
      </w:r>
      <w:r w:rsidR="00255BFE" w:rsidRPr="001A508E">
        <w:rPr>
          <w:rFonts w:ascii="Times New Roman" w:hAnsi="Times New Roman"/>
          <w:i/>
          <w:sz w:val="24"/>
          <w:szCs w:val="24"/>
        </w:rPr>
        <w:t>rshtimin e vendimit nr. 3240, dat</w:t>
      </w:r>
      <w:r w:rsidR="00D5328A" w:rsidRPr="001A508E">
        <w:rPr>
          <w:rFonts w:ascii="Times New Roman" w:hAnsi="Times New Roman"/>
          <w:i/>
          <w:sz w:val="24"/>
          <w:szCs w:val="24"/>
        </w:rPr>
        <w:t>ë</w:t>
      </w:r>
      <w:r w:rsidR="00255BFE" w:rsidRPr="001A508E">
        <w:rPr>
          <w:rFonts w:ascii="Times New Roman" w:hAnsi="Times New Roman"/>
          <w:i/>
          <w:sz w:val="24"/>
          <w:szCs w:val="24"/>
        </w:rPr>
        <w:t xml:space="preserve"> 08.11.1999 t</w:t>
      </w:r>
      <w:r w:rsidR="00D5328A" w:rsidRPr="001A508E">
        <w:rPr>
          <w:rFonts w:ascii="Times New Roman" w:hAnsi="Times New Roman"/>
          <w:i/>
          <w:sz w:val="24"/>
          <w:szCs w:val="24"/>
        </w:rPr>
        <w:t>ë</w:t>
      </w:r>
      <w:r w:rsidR="00255BFE" w:rsidRPr="001A508E">
        <w:rPr>
          <w:rFonts w:ascii="Times New Roman" w:hAnsi="Times New Roman"/>
          <w:i/>
          <w:sz w:val="24"/>
          <w:szCs w:val="24"/>
        </w:rPr>
        <w:t xml:space="preserve"> Gjykat</w:t>
      </w:r>
      <w:r w:rsidR="00D5328A" w:rsidRPr="001A508E">
        <w:rPr>
          <w:rFonts w:ascii="Times New Roman" w:hAnsi="Times New Roman"/>
          <w:i/>
          <w:sz w:val="24"/>
          <w:szCs w:val="24"/>
        </w:rPr>
        <w:t>ë</w:t>
      </w:r>
      <w:r w:rsidR="00255BFE" w:rsidRPr="001A508E">
        <w:rPr>
          <w:rFonts w:ascii="Times New Roman" w:hAnsi="Times New Roman"/>
          <w:i/>
          <w:sz w:val="24"/>
          <w:szCs w:val="24"/>
        </w:rPr>
        <w:t>s s</w:t>
      </w:r>
      <w:r w:rsidR="00D5328A" w:rsidRPr="001A508E">
        <w:rPr>
          <w:rFonts w:ascii="Times New Roman" w:hAnsi="Times New Roman"/>
          <w:i/>
          <w:sz w:val="24"/>
          <w:szCs w:val="24"/>
        </w:rPr>
        <w:t>ë</w:t>
      </w:r>
      <w:r w:rsidR="00255BFE" w:rsidRPr="001A508E">
        <w:rPr>
          <w:rFonts w:ascii="Times New Roman" w:hAnsi="Times New Roman"/>
          <w:i/>
          <w:sz w:val="24"/>
          <w:szCs w:val="24"/>
        </w:rPr>
        <w:t xml:space="preserve"> Rrethit Gjyq</w:t>
      </w:r>
      <w:r w:rsidR="00D5328A" w:rsidRPr="001A508E">
        <w:rPr>
          <w:rFonts w:ascii="Times New Roman" w:hAnsi="Times New Roman"/>
          <w:i/>
          <w:sz w:val="24"/>
          <w:szCs w:val="24"/>
        </w:rPr>
        <w:t>ë</w:t>
      </w:r>
      <w:r w:rsidR="00255BFE" w:rsidRPr="001A508E">
        <w:rPr>
          <w:rFonts w:ascii="Times New Roman" w:hAnsi="Times New Roman"/>
          <w:i/>
          <w:sz w:val="24"/>
          <w:szCs w:val="24"/>
        </w:rPr>
        <w:t>sor Tiran</w:t>
      </w:r>
      <w:r w:rsidR="00D5328A" w:rsidRPr="001A508E">
        <w:rPr>
          <w:rFonts w:ascii="Times New Roman" w:hAnsi="Times New Roman"/>
          <w:i/>
          <w:sz w:val="24"/>
          <w:szCs w:val="24"/>
        </w:rPr>
        <w:t>ë</w:t>
      </w:r>
      <w:r w:rsidR="00255BFE" w:rsidRPr="001A508E">
        <w:rPr>
          <w:rFonts w:ascii="Times New Roman" w:hAnsi="Times New Roman"/>
          <w:i/>
          <w:sz w:val="24"/>
          <w:szCs w:val="24"/>
        </w:rPr>
        <w:t>, p</w:t>
      </w:r>
      <w:r w:rsidR="00D5328A" w:rsidRPr="001A508E">
        <w:rPr>
          <w:rFonts w:ascii="Times New Roman" w:hAnsi="Times New Roman"/>
          <w:i/>
          <w:sz w:val="24"/>
          <w:szCs w:val="24"/>
        </w:rPr>
        <w:t>ë</w:t>
      </w:r>
      <w:r w:rsidR="00255BFE" w:rsidRPr="001A508E">
        <w:rPr>
          <w:rFonts w:ascii="Times New Roman" w:hAnsi="Times New Roman"/>
          <w:i/>
          <w:sz w:val="24"/>
          <w:szCs w:val="24"/>
        </w:rPr>
        <w:t>r sa i p</w:t>
      </w:r>
      <w:r w:rsidR="00D5328A" w:rsidRPr="001A508E">
        <w:rPr>
          <w:rFonts w:ascii="Times New Roman" w:hAnsi="Times New Roman"/>
          <w:i/>
          <w:sz w:val="24"/>
          <w:szCs w:val="24"/>
        </w:rPr>
        <w:t>ë</w:t>
      </w:r>
      <w:r w:rsidR="00255BFE" w:rsidRPr="001A508E">
        <w:rPr>
          <w:rFonts w:ascii="Times New Roman" w:hAnsi="Times New Roman"/>
          <w:i/>
          <w:sz w:val="24"/>
          <w:szCs w:val="24"/>
        </w:rPr>
        <w:t>rket privatizimit t</w:t>
      </w:r>
      <w:r w:rsidR="00D5328A" w:rsidRPr="001A508E">
        <w:rPr>
          <w:rFonts w:ascii="Times New Roman" w:hAnsi="Times New Roman"/>
          <w:i/>
          <w:sz w:val="24"/>
          <w:szCs w:val="24"/>
        </w:rPr>
        <w:t>ë</w:t>
      </w:r>
      <w:r w:rsidR="00255BFE" w:rsidRPr="001A508E">
        <w:rPr>
          <w:rFonts w:ascii="Times New Roman" w:hAnsi="Times New Roman"/>
          <w:i/>
          <w:sz w:val="24"/>
          <w:szCs w:val="24"/>
        </w:rPr>
        <w:t xml:space="preserve"> banes</w:t>
      </w:r>
      <w:r w:rsidR="00D5328A" w:rsidRPr="001A508E">
        <w:rPr>
          <w:rFonts w:ascii="Times New Roman" w:hAnsi="Times New Roman"/>
          <w:i/>
          <w:sz w:val="24"/>
          <w:szCs w:val="24"/>
        </w:rPr>
        <w:t>ë</w:t>
      </w:r>
      <w:r w:rsidR="00255BFE" w:rsidRPr="001A508E">
        <w:rPr>
          <w:rFonts w:ascii="Times New Roman" w:hAnsi="Times New Roman"/>
          <w:i/>
          <w:sz w:val="24"/>
          <w:szCs w:val="24"/>
        </w:rPr>
        <w:t>s...</w:t>
      </w:r>
      <w:r w:rsidR="00255BFE" w:rsidRPr="00463804">
        <w:rPr>
          <w:rFonts w:ascii="Times New Roman" w:hAnsi="Times New Roman"/>
          <w:sz w:val="24"/>
          <w:szCs w:val="24"/>
        </w:rPr>
        <w:t>”</w:t>
      </w:r>
      <w:r w:rsidR="007E58FE" w:rsidRPr="001A508E">
        <w:rPr>
          <w:rFonts w:ascii="Times New Roman" w:hAnsi="Times New Roman"/>
          <w:i/>
          <w:sz w:val="24"/>
          <w:szCs w:val="24"/>
        </w:rPr>
        <w:t xml:space="preserve">. </w:t>
      </w:r>
      <w:r w:rsidR="00463804">
        <w:rPr>
          <w:rFonts w:ascii="Times New Roman" w:hAnsi="Times New Roman"/>
          <w:sz w:val="24"/>
          <w:szCs w:val="24"/>
        </w:rPr>
        <w:t xml:space="preserve">Ky vendim është ndryshuar nga </w:t>
      </w:r>
      <w:r w:rsidR="00255BFE" w:rsidRPr="001A508E">
        <w:rPr>
          <w:rFonts w:ascii="Times New Roman" w:hAnsi="Times New Roman"/>
          <w:sz w:val="24"/>
          <w:szCs w:val="24"/>
        </w:rPr>
        <w:t>Gjykata e Apelit Tiran</w:t>
      </w:r>
      <w:r w:rsidR="00D5328A" w:rsidRPr="001A508E">
        <w:rPr>
          <w:rFonts w:ascii="Times New Roman" w:hAnsi="Times New Roman"/>
          <w:sz w:val="24"/>
          <w:szCs w:val="24"/>
        </w:rPr>
        <w:t>ë</w:t>
      </w:r>
      <w:r w:rsidR="00255BFE" w:rsidRPr="001A508E">
        <w:rPr>
          <w:rFonts w:ascii="Times New Roman" w:hAnsi="Times New Roman"/>
          <w:sz w:val="24"/>
          <w:szCs w:val="24"/>
        </w:rPr>
        <w:t>, me vendimin nr. 96, dat</w:t>
      </w:r>
      <w:r w:rsidR="00D5328A" w:rsidRPr="001A508E">
        <w:rPr>
          <w:rFonts w:ascii="Times New Roman" w:hAnsi="Times New Roman"/>
          <w:sz w:val="24"/>
          <w:szCs w:val="24"/>
        </w:rPr>
        <w:t>ë</w:t>
      </w:r>
      <w:r w:rsidR="00255BFE" w:rsidRPr="001A508E">
        <w:rPr>
          <w:rFonts w:ascii="Times New Roman" w:hAnsi="Times New Roman"/>
          <w:sz w:val="24"/>
          <w:szCs w:val="24"/>
        </w:rPr>
        <w:t xml:space="preserve"> 01.02.2001, </w:t>
      </w:r>
      <w:r w:rsidR="00463804">
        <w:rPr>
          <w:rFonts w:ascii="Times New Roman" w:hAnsi="Times New Roman"/>
          <w:sz w:val="24"/>
          <w:szCs w:val="24"/>
        </w:rPr>
        <w:t>e cila k</w:t>
      </w:r>
      <w:r w:rsidR="00255BFE" w:rsidRPr="001A508E">
        <w:rPr>
          <w:rFonts w:ascii="Times New Roman" w:hAnsi="Times New Roman"/>
          <w:sz w:val="24"/>
          <w:szCs w:val="24"/>
        </w:rPr>
        <w:t xml:space="preserve">a vendosur </w:t>
      </w:r>
      <w:r w:rsidR="00C54B96" w:rsidRPr="001A508E">
        <w:rPr>
          <w:rFonts w:ascii="Times New Roman" w:hAnsi="Times New Roman"/>
          <w:sz w:val="24"/>
          <w:szCs w:val="24"/>
        </w:rPr>
        <w:t>rrëzimin e kërkesëpadisë</w:t>
      </w:r>
      <w:r w:rsidR="00305979" w:rsidRPr="001A508E">
        <w:rPr>
          <w:rFonts w:ascii="Times New Roman" w:hAnsi="Times New Roman"/>
          <w:sz w:val="24"/>
          <w:szCs w:val="24"/>
        </w:rPr>
        <w:t xml:space="preserve">, me arsyetimin se shtetasi </w:t>
      </w:r>
      <w:r w:rsidR="00CC3896" w:rsidRPr="001A508E">
        <w:rPr>
          <w:rFonts w:ascii="Times New Roman" w:hAnsi="Times New Roman"/>
          <w:sz w:val="24"/>
          <w:szCs w:val="24"/>
        </w:rPr>
        <w:t>Fedhon Meksi</w:t>
      </w:r>
      <w:r w:rsidR="00305979" w:rsidRPr="001A508E">
        <w:rPr>
          <w:rFonts w:ascii="Times New Roman" w:hAnsi="Times New Roman"/>
          <w:sz w:val="24"/>
          <w:szCs w:val="24"/>
        </w:rPr>
        <w:t xml:space="preserve"> legjitimohej t’i drejtohej gjykatës vetëm nëse do të dispononte një vendim të Komisionit të Kthimit dhe Kompensimit të Pronave, që provon titullin e pronësisë mbi pronën e pretenduar</w:t>
      </w:r>
      <w:r w:rsidR="007E58FE" w:rsidRPr="001A508E">
        <w:rPr>
          <w:rFonts w:ascii="Times New Roman" w:hAnsi="Times New Roman"/>
          <w:sz w:val="24"/>
          <w:szCs w:val="24"/>
        </w:rPr>
        <w:t>.</w:t>
      </w:r>
    </w:p>
    <w:p w:rsidR="002B7A34" w:rsidRPr="002B7A34" w:rsidRDefault="007E58FE" w:rsidP="002B7A34">
      <w:pPr>
        <w:numPr>
          <w:ilvl w:val="0"/>
          <w:numId w:val="15"/>
        </w:numPr>
        <w:tabs>
          <w:tab w:val="left" w:pos="1080"/>
          <w:tab w:val="left" w:pos="1170"/>
        </w:tabs>
        <w:spacing w:after="0" w:line="360" w:lineRule="auto"/>
        <w:ind w:left="0" w:firstLine="810"/>
        <w:jc w:val="both"/>
        <w:rPr>
          <w:rFonts w:ascii="Times New Roman" w:hAnsi="Times New Roman"/>
          <w:sz w:val="24"/>
          <w:szCs w:val="24"/>
        </w:rPr>
      </w:pPr>
      <w:r w:rsidRPr="002B7A34">
        <w:rPr>
          <w:rFonts w:ascii="Times New Roman" w:hAnsi="Times New Roman"/>
          <w:sz w:val="24"/>
          <w:szCs w:val="24"/>
        </w:rPr>
        <w:t xml:space="preserve">Në vitin 2011 shtetasi </w:t>
      </w:r>
      <w:r w:rsidR="00CC3896" w:rsidRPr="002B7A34">
        <w:rPr>
          <w:rFonts w:ascii="Times New Roman" w:hAnsi="Times New Roman"/>
          <w:sz w:val="24"/>
          <w:szCs w:val="24"/>
        </w:rPr>
        <w:t>Fedhon Meksi</w:t>
      </w:r>
      <w:r w:rsidRPr="002B7A34">
        <w:rPr>
          <w:rFonts w:ascii="Times New Roman" w:hAnsi="Times New Roman"/>
          <w:sz w:val="24"/>
          <w:szCs w:val="24"/>
        </w:rPr>
        <w:t xml:space="preserve"> ka paraqitur në Gjykatën e Lartë një kërkesë për rishikimin e vendimit nr.</w:t>
      </w:r>
      <w:r w:rsidR="00C54B96" w:rsidRPr="002B7A34">
        <w:rPr>
          <w:rFonts w:ascii="Times New Roman" w:hAnsi="Times New Roman"/>
          <w:sz w:val="24"/>
          <w:szCs w:val="24"/>
        </w:rPr>
        <w:t xml:space="preserve"> </w:t>
      </w:r>
      <w:r w:rsidR="002B7A34" w:rsidRPr="002B7A34">
        <w:rPr>
          <w:rFonts w:ascii="Times New Roman" w:hAnsi="Times New Roman"/>
          <w:sz w:val="24"/>
          <w:szCs w:val="24"/>
        </w:rPr>
        <w:t>96, datë 01</w:t>
      </w:r>
      <w:r w:rsidRPr="002B7A34">
        <w:rPr>
          <w:rFonts w:ascii="Times New Roman" w:hAnsi="Times New Roman"/>
          <w:sz w:val="24"/>
          <w:szCs w:val="24"/>
        </w:rPr>
        <w:t>.0</w:t>
      </w:r>
      <w:r w:rsidR="002B7A34" w:rsidRPr="002B7A34">
        <w:rPr>
          <w:rFonts w:ascii="Times New Roman" w:hAnsi="Times New Roman"/>
          <w:sz w:val="24"/>
          <w:szCs w:val="24"/>
        </w:rPr>
        <w:t>2</w:t>
      </w:r>
      <w:r w:rsidRPr="002B7A34">
        <w:rPr>
          <w:rFonts w:ascii="Times New Roman" w:hAnsi="Times New Roman"/>
          <w:sz w:val="24"/>
          <w:szCs w:val="24"/>
        </w:rPr>
        <w:t>.200</w:t>
      </w:r>
      <w:r w:rsidR="002B7A34" w:rsidRPr="002B7A34">
        <w:rPr>
          <w:rFonts w:ascii="Times New Roman" w:hAnsi="Times New Roman"/>
          <w:sz w:val="24"/>
          <w:szCs w:val="24"/>
        </w:rPr>
        <w:t>1</w:t>
      </w:r>
      <w:r w:rsidRPr="002B7A34">
        <w:rPr>
          <w:rFonts w:ascii="Times New Roman" w:hAnsi="Times New Roman"/>
          <w:sz w:val="24"/>
          <w:szCs w:val="24"/>
        </w:rPr>
        <w:t xml:space="preserve"> të Gjykatës së </w:t>
      </w:r>
      <w:r w:rsidR="002B7A34" w:rsidRPr="002B7A34">
        <w:rPr>
          <w:rFonts w:ascii="Times New Roman" w:hAnsi="Times New Roman"/>
          <w:sz w:val="24"/>
          <w:szCs w:val="24"/>
        </w:rPr>
        <w:t>Apelit</w:t>
      </w:r>
      <w:r w:rsidRPr="002B7A34">
        <w:rPr>
          <w:rFonts w:ascii="Times New Roman" w:hAnsi="Times New Roman"/>
          <w:sz w:val="24"/>
          <w:szCs w:val="24"/>
        </w:rPr>
        <w:t xml:space="preserve"> Tiranë, duke parashtruar si shkak rishikimi zbulimin e disa provave të reja </w:t>
      </w:r>
      <w:r w:rsidR="002B7A34">
        <w:rPr>
          <w:rFonts w:ascii="Times New Roman" w:hAnsi="Times New Roman"/>
          <w:sz w:val="24"/>
          <w:szCs w:val="24"/>
        </w:rPr>
        <w:t>me shkresë, që kanë rëndësi për çështjen, që nuk diheshin gjatë shqyrtimit të çështjes dhe që vërtetojnë se vendimi është i padrejtë e duhet të prishet</w:t>
      </w:r>
      <w:r w:rsidRPr="002B7A34">
        <w:rPr>
          <w:rFonts w:ascii="Times New Roman" w:hAnsi="Times New Roman"/>
          <w:sz w:val="24"/>
          <w:szCs w:val="24"/>
        </w:rPr>
        <w:t xml:space="preserve">. Gjykata e Lartë, me vendimin nr. </w:t>
      </w:r>
      <w:r w:rsidR="002B7A34" w:rsidRPr="002B7A34">
        <w:rPr>
          <w:rFonts w:ascii="Times New Roman" w:hAnsi="Times New Roman"/>
          <w:sz w:val="24"/>
          <w:szCs w:val="24"/>
        </w:rPr>
        <w:t>00-2012-2673 (</w:t>
      </w:r>
      <w:r w:rsidRPr="002B7A34">
        <w:rPr>
          <w:rFonts w:ascii="Times New Roman" w:hAnsi="Times New Roman"/>
          <w:sz w:val="24"/>
          <w:szCs w:val="24"/>
        </w:rPr>
        <w:t>562</w:t>
      </w:r>
      <w:r w:rsidR="002B7A34" w:rsidRPr="002B7A34">
        <w:rPr>
          <w:rFonts w:ascii="Times New Roman" w:hAnsi="Times New Roman"/>
          <w:sz w:val="24"/>
          <w:szCs w:val="24"/>
        </w:rPr>
        <w:t>)</w:t>
      </w:r>
      <w:r w:rsidRPr="002B7A34">
        <w:rPr>
          <w:rFonts w:ascii="Times New Roman" w:hAnsi="Times New Roman"/>
          <w:sz w:val="24"/>
          <w:szCs w:val="24"/>
        </w:rPr>
        <w:t>, datë 06.12.2012, ka vendosur</w:t>
      </w:r>
      <w:r w:rsidR="002B7A34" w:rsidRPr="002B7A34">
        <w:rPr>
          <w:rFonts w:ascii="Times New Roman" w:hAnsi="Times New Roman"/>
          <w:sz w:val="24"/>
          <w:szCs w:val="24"/>
        </w:rPr>
        <w:t xml:space="preserve">: </w:t>
      </w:r>
      <w:r w:rsidR="002B7A34">
        <w:rPr>
          <w:rFonts w:ascii="Times New Roman" w:hAnsi="Times New Roman"/>
          <w:sz w:val="24"/>
          <w:szCs w:val="24"/>
        </w:rPr>
        <w:t>“</w:t>
      </w:r>
      <w:r w:rsidR="002B7A34" w:rsidRPr="002B7A34">
        <w:rPr>
          <w:rFonts w:ascii="Times New Roman" w:eastAsia="MS Mincho" w:hAnsi="Times New Roman"/>
          <w:i/>
          <w:sz w:val="24"/>
          <w:szCs w:val="24"/>
        </w:rPr>
        <w:t>Pranimin e kërkesës për rishikimin e vendimit të formës së prerë. Prishjen e vendimit nr.96, datë 01.02.2001 të Gjykatës së Apelit Tiranë dhe vendimit nr.</w:t>
      </w:r>
      <w:r w:rsidR="002B7A34">
        <w:rPr>
          <w:rFonts w:ascii="Times New Roman" w:eastAsia="MS Mincho" w:hAnsi="Times New Roman"/>
          <w:i/>
          <w:sz w:val="24"/>
          <w:szCs w:val="24"/>
        </w:rPr>
        <w:t xml:space="preserve"> </w:t>
      </w:r>
      <w:r w:rsidR="002B7A34" w:rsidRPr="002B7A34">
        <w:rPr>
          <w:rFonts w:ascii="Times New Roman" w:eastAsia="MS Mincho" w:hAnsi="Times New Roman"/>
          <w:i/>
          <w:sz w:val="24"/>
          <w:szCs w:val="24"/>
        </w:rPr>
        <w:t>1371, datë 05.05.2000 të Gjykatës së Shkallës së Parë Tiranë dhe dërgimin e çështjes për rigjykim në Gjykatën e Shkallës së Parë Tiranë, por me trup tjetër gjykues</w:t>
      </w:r>
      <w:r w:rsidR="002B7A34">
        <w:rPr>
          <w:rFonts w:ascii="Times New Roman" w:eastAsia="MS Mincho" w:hAnsi="Times New Roman"/>
          <w:sz w:val="24"/>
          <w:szCs w:val="24"/>
        </w:rPr>
        <w:t>”</w:t>
      </w:r>
      <w:r w:rsidR="002B7A34" w:rsidRPr="002B7A34">
        <w:rPr>
          <w:rFonts w:ascii="Times New Roman" w:eastAsia="MS Mincho" w:hAnsi="Times New Roman"/>
          <w:sz w:val="24"/>
          <w:szCs w:val="24"/>
        </w:rPr>
        <w:t>.</w:t>
      </w:r>
    </w:p>
    <w:p w:rsidR="003B3C19" w:rsidRPr="001A508E" w:rsidRDefault="00463804" w:rsidP="003B3C19">
      <w:pPr>
        <w:numPr>
          <w:ilvl w:val="0"/>
          <w:numId w:val="15"/>
        </w:numPr>
        <w:tabs>
          <w:tab w:val="left" w:pos="1080"/>
          <w:tab w:val="left" w:pos="1170"/>
        </w:tabs>
        <w:spacing w:after="0" w:line="360" w:lineRule="auto"/>
        <w:ind w:left="0" w:firstLine="810"/>
        <w:jc w:val="both"/>
        <w:rPr>
          <w:rFonts w:ascii="Times New Roman" w:hAnsi="Times New Roman"/>
          <w:sz w:val="24"/>
          <w:szCs w:val="24"/>
        </w:rPr>
      </w:pPr>
      <w:r>
        <w:rPr>
          <w:rFonts w:ascii="Times New Roman" w:hAnsi="Times New Roman"/>
          <w:sz w:val="24"/>
          <w:szCs w:val="24"/>
        </w:rPr>
        <w:t>Bazuar në sa më sipër</w:t>
      </w:r>
      <w:r w:rsidR="005F3BB2" w:rsidRPr="001A508E">
        <w:rPr>
          <w:rFonts w:ascii="Times New Roman" w:hAnsi="Times New Roman"/>
          <w:sz w:val="24"/>
          <w:szCs w:val="24"/>
        </w:rPr>
        <w:t>, Gjykata v</w:t>
      </w:r>
      <w:r w:rsidR="00D5328A" w:rsidRPr="001A508E">
        <w:rPr>
          <w:rFonts w:ascii="Times New Roman" w:hAnsi="Times New Roman"/>
          <w:sz w:val="24"/>
          <w:szCs w:val="24"/>
        </w:rPr>
        <w:t>ë</w:t>
      </w:r>
      <w:r w:rsidR="005F3BB2" w:rsidRPr="001A508E">
        <w:rPr>
          <w:rFonts w:ascii="Times New Roman" w:hAnsi="Times New Roman"/>
          <w:sz w:val="24"/>
          <w:szCs w:val="24"/>
        </w:rPr>
        <w:t xml:space="preserve">ren se </w:t>
      </w:r>
      <w:r w:rsidR="000F38EE" w:rsidRPr="001A508E">
        <w:rPr>
          <w:rFonts w:ascii="Times New Roman" w:hAnsi="Times New Roman"/>
          <w:sz w:val="24"/>
          <w:szCs w:val="24"/>
        </w:rPr>
        <w:t>proceset</w:t>
      </w:r>
      <w:r w:rsidR="0094080C" w:rsidRPr="001A508E">
        <w:rPr>
          <w:rFonts w:ascii="Times New Roman" w:hAnsi="Times New Roman"/>
          <w:sz w:val="24"/>
          <w:szCs w:val="24"/>
        </w:rPr>
        <w:t xml:space="preserve"> gjyq</w:t>
      </w:r>
      <w:r w:rsidR="00D5328A" w:rsidRPr="001A508E">
        <w:rPr>
          <w:rFonts w:ascii="Times New Roman" w:hAnsi="Times New Roman"/>
          <w:sz w:val="24"/>
          <w:szCs w:val="24"/>
        </w:rPr>
        <w:t>ë</w:t>
      </w:r>
      <w:r w:rsidR="0094080C" w:rsidRPr="001A508E">
        <w:rPr>
          <w:rFonts w:ascii="Times New Roman" w:hAnsi="Times New Roman"/>
          <w:sz w:val="24"/>
          <w:szCs w:val="24"/>
        </w:rPr>
        <w:t>sor</w:t>
      </w:r>
      <w:r w:rsidR="000F38EE" w:rsidRPr="001A508E">
        <w:rPr>
          <w:rFonts w:ascii="Times New Roman" w:hAnsi="Times New Roman"/>
          <w:sz w:val="24"/>
          <w:szCs w:val="24"/>
        </w:rPr>
        <w:t>e</w:t>
      </w:r>
      <w:r w:rsidR="0094080C" w:rsidRPr="001A508E">
        <w:rPr>
          <w:rFonts w:ascii="Times New Roman" w:hAnsi="Times New Roman"/>
          <w:sz w:val="24"/>
          <w:szCs w:val="24"/>
        </w:rPr>
        <w:t xml:space="preserve"> </w:t>
      </w:r>
      <w:r w:rsidR="000F38EE" w:rsidRPr="001A508E">
        <w:rPr>
          <w:rFonts w:ascii="Times New Roman" w:hAnsi="Times New Roman"/>
          <w:sz w:val="24"/>
          <w:szCs w:val="24"/>
        </w:rPr>
        <w:t>t</w:t>
      </w:r>
      <w:r w:rsidR="00033225" w:rsidRPr="001A508E">
        <w:rPr>
          <w:rFonts w:ascii="Times New Roman" w:hAnsi="Times New Roman"/>
          <w:sz w:val="24"/>
          <w:szCs w:val="24"/>
        </w:rPr>
        <w:t>ë</w:t>
      </w:r>
      <w:r w:rsidR="0094080C" w:rsidRPr="001A508E">
        <w:rPr>
          <w:rFonts w:ascii="Times New Roman" w:hAnsi="Times New Roman"/>
          <w:sz w:val="24"/>
          <w:szCs w:val="24"/>
        </w:rPr>
        <w:t xml:space="preserve"> sip</w:t>
      </w:r>
      <w:r w:rsidR="00D5328A" w:rsidRPr="001A508E">
        <w:rPr>
          <w:rFonts w:ascii="Times New Roman" w:hAnsi="Times New Roman"/>
          <w:sz w:val="24"/>
          <w:szCs w:val="24"/>
        </w:rPr>
        <w:t>ë</w:t>
      </w:r>
      <w:r w:rsidR="0094080C" w:rsidRPr="001A508E">
        <w:rPr>
          <w:rFonts w:ascii="Times New Roman" w:hAnsi="Times New Roman"/>
          <w:sz w:val="24"/>
          <w:szCs w:val="24"/>
        </w:rPr>
        <w:t>r</w:t>
      </w:r>
      <w:r w:rsidR="002B7A34">
        <w:rPr>
          <w:rFonts w:ascii="Times New Roman" w:hAnsi="Times New Roman"/>
          <w:sz w:val="24"/>
          <w:szCs w:val="24"/>
        </w:rPr>
        <w:t>cituara</w:t>
      </w:r>
      <w:r>
        <w:rPr>
          <w:rFonts w:ascii="Times New Roman" w:hAnsi="Times New Roman"/>
          <w:sz w:val="24"/>
          <w:szCs w:val="24"/>
        </w:rPr>
        <w:t xml:space="preserve"> </w:t>
      </w:r>
      <w:r w:rsidR="000F38EE" w:rsidRPr="001A508E">
        <w:rPr>
          <w:rFonts w:ascii="Times New Roman" w:hAnsi="Times New Roman"/>
          <w:sz w:val="24"/>
          <w:szCs w:val="24"/>
        </w:rPr>
        <w:t>jan</w:t>
      </w:r>
      <w:r w:rsidR="00033225" w:rsidRPr="001A508E">
        <w:rPr>
          <w:rFonts w:ascii="Times New Roman" w:hAnsi="Times New Roman"/>
          <w:sz w:val="24"/>
          <w:szCs w:val="24"/>
        </w:rPr>
        <w:t>ë</w:t>
      </w:r>
      <w:r w:rsidR="000F38EE" w:rsidRPr="001A508E">
        <w:rPr>
          <w:rFonts w:ascii="Times New Roman" w:hAnsi="Times New Roman"/>
          <w:sz w:val="24"/>
          <w:szCs w:val="24"/>
        </w:rPr>
        <w:t xml:space="preserve"> t</w:t>
      </w:r>
      <w:r w:rsidR="00033225" w:rsidRPr="001A508E">
        <w:rPr>
          <w:rFonts w:ascii="Times New Roman" w:hAnsi="Times New Roman"/>
          <w:sz w:val="24"/>
          <w:szCs w:val="24"/>
        </w:rPr>
        <w:t>ë</w:t>
      </w:r>
      <w:r w:rsidR="000F38EE" w:rsidRPr="001A508E">
        <w:rPr>
          <w:rFonts w:ascii="Times New Roman" w:hAnsi="Times New Roman"/>
          <w:sz w:val="24"/>
          <w:szCs w:val="24"/>
        </w:rPr>
        <w:t xml:space="preserve"> </w:t>
      </w:r>
      <w:r w:rsidR="00930D60" w:rsidRPr="001A508E">
        <w:rPr>
          <w:rFonts w:ascii="Times New Roman" w:hAnsi="Times New Roman"/>
          <w:sz w:val="24"/>
          <w:szCs w:val="24"/>
        </w:rPr>
        <w:t>ndryshme</w:t>
      </w:r>
      <w:r w:rsidR="000F38EE" w:rsidRPr="001A508E">
        <w:rPr>
          <w:rFonts w:ascii="Times New Roman" w:hAnsi="Times New Roman"/>
          <w:sz w:val="24"/>
          <w:szCs w:val="24"/>
        </w:rPr>
        <w:t xml:space="preserve"> nga procesi objekt shqyrtimi n</w:t>
      </w:r>
      <w:r w:rsidR="00033225" w:rsidRPr="001A508E">
        <w:rPr>
          <w:rFonts w:ascii="Times New Roman" w:hAnsi="Times New Roman"/>
          <w:sz w:val="24"/>
          <w:szCs w:val="24"/>
        </w:rPr>
        <w:t>ë</w:t>
      </w:r>
      <w:r w:rsidR="000F38EE" w:rsidRPr="001A508E">
        <w:rPr>
          <w:rFonts w:ascii="Times New Roman" w:hAnsi="Times New Roman"/>
          <w:sz w:val="24"/>
          <w:szCs w:val="24"/>
        </w:rPr>
        <w:t xml:space="preserve"> k</w:t>
      </w:r>
      <w:r w:rsidR="00033225" w:rsidRPr="001A508E">
        <w:rPr>
          <w:rFonts w:ascii="Times New Roman" w:hAnsi="Times New Roman"/>
          <w:sz w:val="24"/>
          <w:szCs w:val="24"/>
        </w:rPr>
        <w:t>ë</w:t>
      </w:r>
      <w:r w:rsidR="000F38EE" w:rsidRPr="001A508E">
        <w:rPr>
          <w:rFonts w:ascii="Times New Roman" w:hAnsi="Times New Roman"/>
          <w:sz w:val="24"/>
          <w:szCs w:val="24"/>
        </w:rPr>
        <w:t>t</w:t>
      </w:r>
      <w:r w:rsidR="00033225" w:rsidRPr="001A508E">
        <w:rPr>
          <w:rFonts w:ascii="Times New Roman" w:hAnsi="Times New Roman"/>
          <w:sz w:val="24"/>
          <w:szCs w:val="24"/>
        </w:rPr>
        <w:t>ë</w:t>
      </w:r>
      <w:r w:rsidR="000F38EE" w:rsidRPr="001A508E">
        <w:rPr>
          <w:rFonts w:ascii="Times New Roman" w:hAnsi="Times New Roman"/>
          <w:sz w:val="24"/>
          <w:szCs w:val="24"/>
        </w:rPr>
        <w:t xml:space="preserve"> Gjykat</w:t>
      </w:r>
      <w:r w:rsidR="00033225" w:rsidRPr="001A508E">
        <w:rPr>
          <w:rFonts w:ascii="Times New Roman" w:hAnsi="Times New Roman"/>
          <w:sz w:val="24"/>
          <w:szCs w:val="24"/>
        </w:rPr>
        <w:t>ë</w:t>
      </w:r>
      <w:r w:rsidR="002B7A34">
        <w:rPr>
          <w:rFonts w:ascii="Times New Roman" w:hAnsi="Times New Roman"/>
          <w:sz w:val="24"/>
          <w:szCs w:val="24"/>
        </w:rPr>
        <w:t xml:space="preserve"> dhe ato</w:t>
      </w:r>
      <w:r w:rsidR="000F38EE" w:rsidRPr="001A508E">
        <w:rPr>
          <w:rFonts w:ascii="Times New Roman" w:hAnsi="Times New Roman"/>
          <w:sz w:val="24"/>
          <w:szCs w:val="24"/>
        </w:rPr>
        <w:t xml:space="preserve"> jan</w:t>
      </w:r>
      <w:r w:rsidR="00033225" w:rsidRPr="001A508E">
        <w:rPr>
          <w:rFonts w:ascii="Times New Roman" w:hAnsi="Times New Roman"/>
          <w:sz w:val="24"/>
          <w:szCs w:val="24"/>
        </w:rPr>
        <w:t>ë</w:t>
      </w:r>
      <w:r w:rsidR="000F38EE" w:rsidRPr="001A508E">
        <w:rPr>
          <w:rFonts w:ascii="Times New Roman" w:hAnsi="Times New Roman"/>
          <w:sz w:val="24"/>
          <w:szCs w:val="24"/>
        </w:rPr>
        <w:t xml:space="preserve"> iniciu</w:t>
      </w:r>
      <w:r w:rsidR="00033225" w:rsidRPr="001A508E">
        <w:rPr>
          <w:rFonts w:ascii="Times New Roman" w:hAnsi="Times New Roman"/>
          <w:sz w:val="24"/>
          <w:szCs w:val="24"/>
        </w:rPr>
        <w:t>a</w:t>
      </w:r>
      <w:r w:rsidR="000F38EE" w:rsidRPr="001A508E">
        <w:rPr>
          <w:rFonts w:ascii="Times New Roman" w:hAnsi="Times New Roman"/>
          <w:sz w:val="24"/>
          <w:szCs w:val="24"/>
        </w:rPr>
        <w:t>r nga k</w:t>
      </w:r>
      <w:r w:rsidR="00033225" w:rsidRPr="001A508E">
        <w:rPr>
          <w:rFonts w:ascii="Times New Roman" w:hAnsi="Times New Roman"/>
          <w:sz w:val="24"/>
          <w:szCs w:val="24"/>
        </w:rPr>
        <w:t>ë</w:t>
      </w:r>
      <w:r w:rsidR="000F38EE" w:rsidRPr="001A508E">
        <w:rPr>
          <w:rFonts w:ascii="Times New Roman" w:hAnsi="Times New Roman"/>
          <w:sz w:val="24"/>
          <w:szCs w:val="24"/>
        </w:rPr>
        <w:t>rkuesit</w:t>
      </w:r>
      <w:r w:rsidR="00033225" w:rsidRPr="001A508E">
        <w:rPr>
          <w:rFonts w:ascii="Times New Roman" w:hAnsi="Times New Roman"/>
          <w:sz w:val="24"/>
          <w:szCs w:val="24"/>
        </w:rPr>
        <w:t>, me mjetet procedurale të vlerësuara prej tyre,</w:t>
      </w:r>
      <w:r w:rsidR="000F38EE" w:rsidRPr="001A508E">
        <w:rPr>
          <w:rFonts w:ascii="Times New Roman" w:hAnsi="Times New Roman"/>
          <w:sz w:val="24"/>
          <w:szCs w:val="24"/>
        </w:rPr>
        <w:t xml:space="preserve"> </w:t>
      </w:r>
      <w:r w:rsidR="002B7A34">
        <w:rPr>
          <w:rFonts w:ascii="Times New Roman" w:hAnsi="Times New Roman"/>
          <w:sz w:val="24"/>
          <w:szCs w:val="24"/>
        </w:rPr>
        <w:t>duke</w:t>
      </w:r>
      <w:r w:rsidR="00033225" w:rsidRPr="001A508E">
        <w:rPr>
          <w:rFonts w:ascii="Times New Roman" w:hAnsi="Times New Roman"/>
          <w:sz w:val="24"/>
          <w:szCs w:val="24"/>
        </w:rPr>
        <w:t xml:space="preserve"> pasur si objekt “kundërshtimin e të tre</w:t>
      </w:r>
      <w:r w:rsidR="001C32F8" w:rsidRPr="001A508E">
        <w:rPr>
          <w:rFonts w:ascii="Times New Roman" w:hAnsi="Times New Roman"/>
          <w:sz w:val="24"/>
          <w:szCs w:val="24"/>
        </w:rPr>
        <w:t xml:space="preserve">tit” dhe kërkesën për rishikim. </w:t>
      </w:r>
      <w:r w:rsidR="00C643A7" w:rsidRPr="001A508E">
        <w:rPr>
          <w:rFonts w:ascii="Times New Roman" w:hAnsi="Times New Roman"/>
          <w:sz w:val="24"/>
          <w:szCs w:val="24"/>
        </w:rPr>
        <w:t>Për të realizuar pretendimin për të drejtën e pronësisë mbi banesën, përdorimi i mjeteve juridike nga kërkuesit i ka dhënë shkak proceseve të tjera gjyqësore dhe asnjë nga vendimet e dhëna në përfundim të tyre nuk ka qenë përfundimtar për të drejtën e pronës (të ndërtesës).</w:t>
      </w:r>
      <w:r w:rsidR="00F2174B">
        <w:rPr>
          <w:rFonts w:ascii="Times New Roman" w:hAnsi="Times New Roman"/>
          <w:sz w:val="24"/>
          <w:szCs w:val="24"/>
        </w:rPr>
        <w:t xml:space="preserve"> Në m</w:t>
      </w:r>
      <w:r w:rsidR="001C32F8" w:rsidRPr="001A508E">
        <w:rPr>
          <w:rFonts w:ascii="Times New Roman" w:hAnsi="Times New Roman"/>
          <w:sz w:val="24"/>
          <w:szCs w:val="24"/>
        </w:rPr>
        <w:t>ë</w:t>
      </w:r>
      <w:r w:rsidR="00F2174B">
        <w:rPr>
          <w:rFonts w:ascii="Times New Roman" w:hAnsi="Times New Roman"/>
          <w:sz w:val="24"/>
          <w:szCs w:val="24"/>
        </w:rPr>
        <w:t>nyrë përfundimtare</w:t>
      </w:r>
      <w:r w:rsidR="001C32F8" w:rsidRPr="001A508E">
        <w:rPr>
          <w:rFonts w:ascii="Times New Roman" w:hAnsi="Times New Roman"/>
          <w:sz w:val="24"/>
          <w:szCs w:val="24"/>
        </w:rPr>
        <w:t xml:space="preserve">, Gjykata çmon se nuk kemi të bëjmë me procese paralele dhe as me fakte të vlerësuara </w:t>
      </w:r>
      <w:r w:rsidR="00143501">
        <w:rPr>
          <w:rFonts w:ascii="Times New Roman" w:hAnsi="Times New Roman"/>
          <w:sz w:val="24"/>
          <w:szCs w:val="24"/>
        </w:rPr>
        <w:t xml:space="preserve">në mënyra të </w:t>
      </w:r>
      <w:r w:rsidR="001C32F8" w:rsidRPr="001A508E">
        <w:rPr>
          <w:rFonts w:ascii="Times New Roman" w:hAnsi="Times New Roman"/>
          <w:sz w:val="24"/>
          <w:szCs w:val="24"/>
        </w:rPr>
        <w:t>ndr</w:t>
      </w:r>
      <w:r w:rsidR="003B3C19" w:rsidRPr="001A508E">
        <w:rPr>
          <w:rFonts w:ascii="Times New Roman" w:hAnsi="Times New Roman"/>
          <w:sz w:val="24"/>
          <w:szCs w:val="24"/>
        </w:rPr>
        <w:t>ysh</w:t>
      </w:r>
      <w:r w:rsidR="00143501">
        <w:rPr>
          <w:rFonts w:ascii="Times New Roman" w:hAnsi="Times New Roman"/>
          <w:sz w:val="24"/>
          <w:szCs w:val="24"/>
        </w:rPr>
        <w:t>m</w:t>
      </w:r>
      <w:r w:rsidR="003B3C19" w:rsidRPr="001A508E">
        <w:rPr>
          <w:rFonts w:ascii="Times New Roman" w:hAnsi="Times New Roman"/>
          <w:sz w:val="24"/>
          <w:szCs w:val="24"/>
        </w:rPr>
        <w:t>e në proceset gjyqësore.</w:t>
      </w:r>
    </w:p>
    <w:p w:rsidR="003B3C19" w:rsidRPr="001A508E" w:rsidRDefault="00C24F1F" w:rsidP="003B3C19">
      <w:pPr>
        <w:numPr>
          <w:ilvl w:val="0"/>
          <w:numId w:val="15"/>
        </w:numPr>
        <w:tabs>
          <w:tab w:val="left" w:pos="1080"/>
          <w:tab w:val="left" w:pos="1170"/>
        </w:tabs>
        <w:spacing w:after="0" w:line="360" w:lineRule="auto"/>
        <w:ind w:left="0" w:firstLine="810"/>
        <w:jc w:val="both"/>
        <w:rPr>
          <w:rFonts w:ascii="Times New Roman" w:hAnsi="Times New Roman"/>
          <w:sz w:val="24"/>
          <w:szCs w:val="24"/>
        </w:rPr>
      </w:pPr>
      <w:r w:rsidRPr="001A508E">
        <w:rPr>
          <w:rFonts w:ascii="Times New Roman" w:hAnsi="Times New Roman"/>
          <w:sz w:val="24"/>
          <w:szCs w:val="24"/>
        </w:rPr>
        <w:t xml:space="preserve">Për rrjedhojë, Gjykata vlerëson se edhe ky pretendim i kërkuesve </w:t>
      </w:r>
      <w:r w:rsidR="00463804">
        <w:rPr>
          <w:rFonts w:ascii="Times New Roman" w:hAnsi="Times New Roman"/>
          <w:sz w:val="24"/>
          <w:szCs w:val="24"/>
        </w:rPr>
        <w:t xml:space="preserve">është </w:t>
      </w:r>
      <w:r w:rsidRPr="001A508E">
        <w:rPr>
          <w:rFonts w:ascii="Times New Roman" w:hAnsi="Times New Roman"/>
          <w:sz w:val="24"/>
          <w:szCs w:val="24"/>
        </w:rPr>
        <w:t xml:space="preserve">i </w:t>
      </w:r>
      <w:r w:rsidR="00463804">
        <w:rPr>
          <w:rFonts w:ascii="Times New Roman" w:hAnsi="Times New Roman"/>
          <w:sz w:val="24"/>
          <w:szCs w:val="24"/>
        </w:rPr>
        <w:t>pa</w:t>
      </w:r>
      <w:r w:rsidRPr="001A508E">
        <w:rPr>
          <w:rFonts w:ascii="Times New Roman" w:hAnsi="Times New Roman"/>
          <w:sz w:val="24"/>
          <w:szCs w:val="24"/>
        </w:rPr>
        <w:t>bazuar.</w:t>
      </w:r>
    </w:p>
    <w:p w:rsidR="003B3C19" w:rsidRDefault="003B3C19" w:rsidP="003B3C19">
      <w:pPr>
        <w:tabs>
          <w:tab w:val="left" w:pos="1080"/>
          <w:tab w:val="left" w:pos="1170"/>
        </w:tabs>
        <w:spacing w:after="0" w:line="360" w:lineRule="auto"/>
        <w:jc w:val="both"/>
        <w:rPr>
          <w:rFonts w:ascii="Times New Roman" w:hAnsi="Times New Roman"/>
          <w:sz w:val="24"/>
          <w:szCs w:val="24"/>
        </w:rPr>
      </w:pPr>
    </w:p>
    <w:p w:rsidR="00864C98" w:rsidRPr="001A508E" w:rsidRDefault="00864C98" w:rsidP="003B3C19">
      <w:pPr>
        <w:tabs>
          <w:tab w:val="left" w:pos="1080"/>
          <w:tab w:val="left" w:pos="1170"/>
        </w:tabs>
        <w:spacing w:after="0" w:line="360" w:lineRule="auto"/>
        <w:jc w:val="both"/>
        <w:rPr>
          <w:rFonts w:ascii="Times New Roman" w:hAnsi="Times New Roman"/>
          <w:sz w:val="24"/>
          <w:szCs w:val="24"/>
        </w:rPr>
      </w:pPr>
    </w:p>
    <w:p w:rsidR="003B3C19" w:rsidRPr="001A508E" w:rsidRDefault="003B3C19" w:rsidP="003B3C19">
      <w:pPr>
        <w:tabs>
          <w:tab w:val="left" w:pos="810"/>
          <w:tab w:val="left" w:pos="1170"/>
        </w:tabs>
        <w:spacing w:after="0" w:line="360" w:lineRule="auto"/>
        <w:jc w:val="both"/>
        <w:rPr>
          <w:rFonts w:ascii="Times New Roman" w:hAnsi="Times New Roman"/>
          <w:sz w:val="24"/>
          <w:szCs w:val="24"/>
        </w:rPr>
      </w:pPr>
      <w:r w:rsidRPr="001A508E">
        <w:rPr>
          <w:rFonts w:ascii="Times New Roman" w:hAnsi="Times New Roman"/>
          <w:sz w:val="24"/>
          <w:szCs w:val="24"/>
        </w:rPr>
        <w:tab/>
      </w:r>
      <w:r w:rsidR="008A3FA0" w:rsidRPr="001A508E">
        <w:rPr>
          <w:rFonts w:ascii="Times New Roman" w:hAnsi="Times New Roman"/>
          <w:i/>
          <w:sz w:val="24"/>
          <w:szCs w:val="24"/>
        </w:rPr>
        <w:t>D. P</w:t>
      </w:r>
      <w:r w:rsidR="00EE238B" w:rsidRPr="001A508E">
        <w:rPr>
          <w:rFonts w:ascii="Times New Roman" w:hAnsi="Times New Roman"/>
          <w:i/>
          <w:sz w:val="24"/>
          <w:szCs w:val="24"/>
        </w:rPr>
        <w:t>ë</w:t>
      </w:r>
      <w:r w:rsidR="008A3FA0" w:rsidRPr="001A508E">
        <w:rPr>
          <w:rFonts w:ascii="Times New Roman" w:hAnsi="Times New Roman"/>
          <w:i/>
          <w:sz w:val="24"/>
          <w:szCs w:val="24"/>
        </w:rPr>
        <w:t>r pretendimin e cenimit t</w:t>
      </w:r>
      <w:r w:rsidR="00EE238B" w:rsidRPr="001A508E">
        <w:rPr>
          <w:rFonts w:ascii="Times New Roman" w:hAnsi="Times New Roman"/>
          <w:i/>
          <w:sz w:val="24"/>
          <w:szCs w:val="24"/>
        </w:rPr>
        <w:t>ë</w:t>
      </w:r>
      <w:r w:rsidR="008A3FA0" w:rsidRPr="001A508E">
        <w:rPr>
          <w:rFonts w:ascii="Times New Roman" w:hAnsi="Times New Roman"/>
          <w:i/>
          <w:sz w:val="24"/>
          <w:szCs w:val="24"/>
        </w:rPr>
        <w:t xml:space="preserve"> parimit t</w:t>
      </w:r>
      <w:r w:rsidR="00EE238B" w:rsidRPr="001A508E">
        <w:rPr>
          <w:rFonts w:ascii="Times New Roman" w:hAnsi="Times New Roman"/>
          <w:i/>
          <w:sz w:val="24"/>
          <w:szCs w:val="24"/>
        </w:rPr>
        <w:t>ë</w:t>
      </w:r>
      <w:r w:rsidR="008A3FA0" w:rsidRPr="001A508E">
        <w:rPr>
          <w:rFonts w:ascii="Times New Roman" w:hAnsi="Times New Roman"/>
          <w:i/>
          <w:sz w:val="24"/>
          <w:szCs w:val="24"/>
        </w:rPr>
        <w:t xml:space="preserve"> paanshm</w:t>
      </w:r>
      <w:r w:rsidR="00EE238B" w:rsidRPr="001A508E">
        <w:rPr>
          <w:rFonts w:ascii="Times New Roman" w:hAnsi="Times New Roman"/>
          <w:i/>
          <w:sz w:val="24"/>
          <w:szCs w:val="24"/>
        </w:rPr>
        <w:t>ë</w:t>
      </w:r>
      <w:r w:rsidR="008A3FA0" w:rsidRPr="001A508E">
        <w:rPr>
          <w:rFonts w:ascii="Times New Roman" w:hAnsi="Times New Roman"/>
          <w:i/>
          <w:sz w:val="24"/>
          <w:szCs w:val="24"/>
        </w:rPr>
        <w:t>ris</w:t>
      </w:r>
      <w:r w:rsidR="00EE238B" w:rsidRPr="001A508E">
        <w:rPr>
          <w:rFonts w:ascii="Times New Roman" w:hAnsi="Times New Roman"/>
          <w:i/>
          <w:sz w:val="24"/>
          <w:szCs w:val="24"/>
        </w:rPr>
        <w:t>ë</w:t>
      </w:r>
    </w:p>
    <w:p w:rsidR="003B3C19" w:rsidRPr="001A508E" w:rsidRDefault="008A3FA0" w:rsidP="003B3C19">
      <w:pPr>
        <w:numPr>
          <w:ilvl w:val="0"/>
          <w:numId w:val="15"/>
        </w:numPr>
        <w:tabs>
          <w:tab w:val="left" w:pos="1080"/>
          <w:tab w:val="left" w:pos="1170"/>
        </w:tabs>
        <w:spacing w:after="0" w:line="360" w:lineRule="auto"/>
        <w:ind w:left="0" w:firstLine="810"/>
        <w:jc w:val="both"/>
        <w:rPr>
          <w:rFonts w:ascii="Times New Roman" w:hAnsi="Times New Roman"/>
          <w:sz w:val="24"/>
          <w:szCs w:val="24"/>
        </w:rPr>
      </w:pPr>
      <w:r w:rsidRPr="001A508E">
        <w:rPr>
          <w:rFonts w:ascii="Times New Roman" w:hAnsi="Times New Roman"/>
          <w:sz w:val="24"/>
          <w:szCs w:val="24"/>
        </w:rPr>
        <w:t>K</w:t>
      </w:r>
      <w:r w:rsidR="00EE238B" w:rsidRPr="001A508E">
        <w:rPr>
          <w:rFonts w:ascii="Times New Roman" w:hAnsi="Times New Roman"/>
          <w:sz w:val="24"/>
          <w:szCs w:val="24"/>
        </w:rPr>
        <w:t>ë</w:t>
      </w:r>
      <w:r w:rsidRPr="001A508E">
        <w:rPr>
          <w:rFonts w:ascii="Times New Roman" w:hAnsi="Times New Roman"/>
          <w:sz w:val="24"/>
          <w:szCs w:val="24"/>
        </w:rPr>
        <w:t>rkuesi</w:t>
      </w:r>
      <w:r w:rsidR="00D058E7" w:rsidRPr="001A508E">
        <w:rPr>
          <w:rFonts w:ascii="Times New Roman" w:hAnsi="Times New Roman"/>
          <w:sz w:val="24"/>
          <w:szCs w:val="24"/>
        </w:rPr>
        <w:t>t</w:t>
      </w:r>
      <w:r w:rsidRPr="001A508E">
        <w:rPr>
          <w:rFonts w:ascii="Times New Roman" w:hAnsi="Times New Roman"/>
          <w:sz w:val="24"/>
          <w:szCs w:val="24"/>
        </w:rPr>
        <w:t xml:space="preserve"> pretendo</w:t>
      </w:r>
      <w:r w:rsidR="00C41E85" w:rsidRPr="001A508E">
        <w:rPr>
          <w:rFonts w:ascii="Times New Roman" w:hAnsi="Times New Roman"/>
          <w:sz w:val="24"/>
          <w:szCs w:val="24"/>
        </w:rPr>
        <w:t>j</w:t>
      </w:r>
      <w:r w:rsidRPr="001A508E">
        <w:rPr>
          <w:rFonts w:ascii="Times New Roman" w:hAnsi="Times New Roman"/>
          <w:sz w:val="24"/>
          <w:szCs w:val="24"/>
        </w:rPr>
        <w:t>n</w:t>
      </w:r>
      <w:r w:rsidR="00C41E85" w:rsidRPr="001A508E">
        <w:rPr>
          <w:rFonts w:ascii="Times New Roman" w:eastAsia="MingLiU-ExtB" w:hAnsi="Times New Roman"/>
          <w:sz w:val="24"/>
          <w:szCs w:val="24"/>
        </w:rPr>
        <w:t>ë</w:t>
      </w:r>
      <w:r w:rsidRPr="001A508E">
        <w:rPr>
          <w:rFonts w:ascii="Times New Roman" w:hAnsi="Times New Roman"/>
          <w:sz w:val="24"/>
          <w:szCs w:val="24"/>
        </w:rPr>
        <w:t xml:space="preserve"> se </w:t>
      </w:r>
      <w:r w:rsidR="00EE238B" w:rsidRPr="001A508E">
        <w:rPr>
          <w:rFonts w:ascii="Times New Roman" w:hAnsi="Times New Roman"/>
          <w:sz w:val="24"/>
          <w:szCs w:val="24"/>
        </w:rPr>
        <w:t>ë</w:t>
      </w:r>
      <w:r w:rsidRPr="001A508E">
        <w:rPr>
          <w:rFonts w:ascii="Times New Roman" w:hAnsi="Times New Roman"/>
          <w:sz w:val="24"/>
          <w:szCs w:val="24"/>
        </w:rPr>
        <w:t>sht</w:t>
      </w:r>
      <w:r w:rsidR="00EE238B" w:rsidRPr="001A508E">
        <w:rPr>
          <w:rFonts w:ascii="Times New Roman" w:hAnsi="Times New Roman"/>
          <w:sz w:val="24"/>
          <w:szCs w:val="24"/>
        </w:rPr>
        <w:t>ë</w:t>
      </w:r>
      <w:r w:rsidRPr="001A508E">
        <w:rPr>
          <w:rFonts w:ascii="Times New Roman" w:hAnsi="Times New Roman"/>
          <w:sz w:val="24"/>
          <w:szCs w:val="24"/>
        </w:rPr>
        <w:t xml:space="preserve"> cenuar</w:t>
      </w:r>
      <w:r w:rsidR="00E0739A" w:rsidRPr="001A508E">
        <w:rPr>
          <w:rFonts w:ascii="Times New Roman" w:hAnsi="Times New Roman"/>
          <w:sz w:val="24"/>
          <w:szCs w:val="24"/>
        </w:rPr>
        <w:t xml:space="preserve"> parimi i </w:t>
      </w:r>
      <w:r w:rsidRPr="001A508E">
        <w:rPr>
          <w:rFonts w:ascii="Times New Roman" w:hAnsi="Times New Roman"/>
          <w:sz w:val="24"/>
          <w:szCs w:val="24"/>
        </w:rPr>
        <w:t>pa</w:t>
      </w:r>
      <w:r w:rsidR="00E0739A" w:rsidRPr="001A508E">
        <w:rPr>
          <w:rFonts w:ascii="Times New Roman" w:hAnsi="Times New Roman"/>
          <w:sz w:val="24"/>
          <w:szCs w:val="24"/>
        </w:rPr>
        <w:t>anshm</w:t>
      </w:r>
      <w:r w:rsidR="00EE238B" w:rsidRPr="001A508E">
        <w:rPr>
          <w:rFonts w:ascii="Times New Roman" w:hAnsi="Times New Roman"/>
          <w:sz w:val="24"/>
          <w:szCs w:val="24"/>
        </w:rPr>
        <w:t>ë</w:t>
      </w:r>
      <w:r w:rsidR="00E0739A" w:rsidRPr="001A508E">
        <w:rPr>
          <w:rFonts w:ascii="Times New Roman" w:hAnsi="Times New Roman"/>
          <w:sz w:val="24"/>
          <w:szCs w:val="24"/>
        </w:rPr>
        <w:t>ris</w:t>
      </w:r>
      <w:r w:rsidR="00EE238B" w:rsidRPr="001A508E">
        <w:rPr>
          <w:rFonts w:ascii="Times New Roman" w:hAnsi="Times New Roman"/>
          <w:sz w:val="24"/>
          <w:szCs w:val="24"/>
        </w:rPr>
        <w:t>ë</w:t>
      </w:r>
      <w:r w:rsidR="00E0739A" w:rsidRPr="001A508E">
        <w:rPr>
          <w:rFonts w:ascii="Times New Roman" w:hAnsi="Times New Roman"/>
          <w:sz w:val="24"/>
          <w:szCs w:val="24"/>
        </w:rPr>
        <w:t>, pasi ç</w:t>
      </w:r>
      <w:r w:rsidR="00EE238B" w:rsidRPr="001A508E">
        <w:rPr>
          <w:rFonts w:ascii="Times New Roman" w:hAnsi="Times New Roman"/>
          <w:sz w:val="24"/>
          <w:szCs w:val="24"/>
        </w:rPr>
        <w:t>ë</w:t>
      </w:r>
      <w:r w:rsidR="00E0739A" w:rsidRPr="001A508E">
        <w:rPr>
          <w:rFonts w:ascii="Times New Roman" w:hAnsi="Times New Roman"/>
          <w:sz w:val="24"/>
          <w:szCs w:val="24"/>
        </w:rPr>
        <w:t xml:space="preserve">shtja e </w:t>
      </w:r>
      <w:r w:rsidR="00D058E7" w:rsidRPr="001A508E">
        <w:rPr>
          <w:rFonts w:ascii="Times New Roman" w:hAnsi="Times New Roman"/>
          <w:sz w:val="24"/>
          <w:szCs w:val="24"/>
        </w:rPr>
        <w:t xml:space="preserve">tyre </w:t>
      </w:r>
      <w:r w:rsidR="00EE238B" w:rsidRPr="001A508E">
        <w:rPr>
          <w:rFonts w:ascii="Times New Roman" w:hAnsi="Times New Roman"/>
          <w:sz w:val="24"/>
          <w:szCs w:val="24"/>
        </w:rPr>
        <w:t>ë</w:t>
      </w:r>
      <w:r w:rsidR="00E0739A" w:rsidRPr="001A508E">
        <w:rPr>
          <w:rFonts w:ascii="Times New Roman" w:hAnsi="Times New Roman"/>
          <w:sz w:val="24"/>
          <w:szCs w:val="24"/>
        </w:rPr>
        <w:t>sht</w:t>
      </w:r>
      <w:r w:rsidR="00EE238B" w:rsidRPr="001A508E">
        <w:rPr>
          <w:rFonts w:ascii="Times New Roman" w:hAnsi="Times New Roman"/>
          <w:sz w:val="24"/>
          <w:szCs w:val="24"/>
        </w:rPr>
        <w:t>ë</w:t>
      </w:r>
      <w:r w:rsidR="00E0739A" w:rsidRPr="001A508E">
        <w:rPr>
          <w:rFonts w:ascii="Times New Roman" w:hAnsi="Times New Roman"/>
          <w:sz w:val="24"/>
          <w:szCs w:val="24"/>
        </w:rPr>
        <w:t xml:space="preserve"> shqyrtuar jasht</w:t>
      </w:r>
      <w:r w:rsidR="00EE238B" w:rsidRPr="001A508E">
        <w:rPr>
          <w:rFonts w:ascii="Times New Roman" w:hAnsi="Times New Roman"/>
          <w:sz w:val="24"/>
          <w:szCs w:val="24"/>
        </w:rPr>
        <w:t>ë</w:t>
      </w:r>
      <w:r w:rsidR="00E0739A" w:rsidRPr="001A508E">
        <w:rPr>
          <w:rFonts w:ascii="Times New Roman" w:hAnsi="Times New Roman"/>
          <w:sz w:val="24"/>
          <w:szCs w:val="24"/>
        </w:rPr>
        <w:t xml:space="preserve"> </w:t>
      </w:r>
      <w:r w:rsidR="004129CC" w:rsidRPr="001A508E">
        <w:rPr>
          <w:rFonts w:ascii="Times New Roman" w:hAnsi="Times New Roman"/>
          <w:sz w:val="24"/>
          <w:szCs w:val="24"/>
        </w:rPr>
        <w:t>radhës</w:t>
      </w:r>
      <w:r w:rsidR="00E0739A" w:rsidRPr="001A508E">
        <w:rPr>
          <w:rFonts w:ascii="Times New Roman" w:hAnsi="Times New Roman"/>
          <w:sz w:val="24"/>
          <w:szCs w:val="24"/>
        </w:rPr>
        <w:t xml:space="preserve"> n</w:t>
      </w:r>
      <w:r w:rsidR="00EE238B" w:rsidRPr="001A508E">
        <w:rPr>
          <w:rFonts w:ascii="Times New Roman" w:hAnsi="Times New Roman"/>
          <w:sz w:val="24"/>
          <w:szCs w:val="24"/>
        </w:rPr>
        <w:t>ë</w:t>
      </w:r>
      <w:r w:rsidR="00E0739A" w:rsidRPr="001A508E">
        <w:rPr>
          <w:rFonts w:ascii="Times New Roman" w:hAnsi="Times New Roman"/>
          <w:sz w:val="24"/>
          <w:szCs w:val="24"/>
        </w:rPr>
        <w:t xml:space="preserve"> Gjykat</w:t>
      </w:r>
      <w:r w:rsidR="00EE238B" w:rsidRPr="001A508E">
        <w:rPr>
          <w:rFonts w:ascii="Times New Roman" w:hAnsi="Times New Roman"/>
          <w:sz w:val="24"/>
          <w:szCs w:val="24"/>
        </w:rPr>
        <w:t>ë</w:t>
      </w:r>
      <w:r w:rsidR="00D058E7" w:rsidRPr="001A508E">
        <w:rPr>
          <w:rFonts w:ascii="Times New Roman" w:hAnsi="Times New Roman"/>
          <w:sz w:val="24"/>
          <w:szCs w:val="24"/>
        </w:rPr>
        <w:t>n</w:t>
      </w:r>
      <w:r w:rsidR="00E0739A" w:rsidRPr="001A508E">
        <w:rPr>
          <w:rFonts w:ascii="Times New Roman" w:hAnsi="Times New Roman"/>
          <w:sz w:val="24"/>
          <w:szCs w:val="24"/>
        </w:rPr>
        <w:t xml:space="preserve"> </w:t>
      </w:r>
      <w:r w:rsidR="00D058E7" w:rsidRPr="001A508E">
        <w:rPr>
          <w:rFonts w:ascii="Times New Roman" w:hAnsi="Times New Roman"/>
          <w:sz w:val="24"/>
          <w:szCs w:val="24"/>
        </w:rPr>
        <w:t>e</w:t>
      </w:r>
      <w:r w:rsidR="00E0739A" w:rsidRPr="001A508E">
        <w:rPr>
          <w:rFonts w:ascii="Times New Roman" w:hAnsi="Times New Roman"/>
          <w:sz w:val="24"/>
          <w:szCs w:val="24"/>
        </w:rPr>
        <w:t xml:space="preserve"> Lart</w:t>
      </w:r>
      <w:r w:rsidR="00EE238B" w:rsidRPr="001A508E">
        <w:rPr>
          <w:rFonts w:ascii="Times New Roman" w:hAnsi="Times New Roman"/>
          <w:sz w:val="24"/>
          <w:szCs w:val="24"/>
        </w:rPr>
        <w:t>ë</w:t>
      </w:r>
      <w:r w:rsidR="004129CC" w:rsidRPr="001A508E">
        <w:rPr>
          <w:rFonts w:ascii="Times New Roman" w:hAnsi="Times New Roman"/>
          <w:sz w:val="24"/>
          <w:szCs w:val="24"/>
        </w:rPr>
        <w:t>,</w:t>
      </w:r>
      <w:r w:rsidR="00E0739A" w:rsidRPr="001A508E">
        <w:rPr>
          <w:rFonts w:ascii="Times New Roman" w:hAnsi="Times New Roman"/>
          <w:sz w:val="24"/>
          <w:szCs w:val="24"/>
        </w:rPr>
        <w:t xml:space="preserve"> </w:t>
      </w:r>
      <w:r w:rsidR="00463804">
        <w:rPr>
          <w:rFonts w:ascii="Times New Roman" w:hAnsi="Times New Roman"/>
          <w:sz w:val="24"/>
          <w:szCs w:val="24"/>
        </w:rPr>
        <w:t>në</w:t>
      </w:r>
      <w:r w:rsidR="00463804" w:rsidRPr="001A508E">
        <w:rPr>
          <w:rFonts w:ascii="Times New Roman" w:hAnsi="Times New Roman"/>
          <w:sz w:val="24"/>
          <w:szCs w:val="24"/>
        </w:rPr>
        <w:t xml:space="preserve"> më pak se 90 ditë</w:t>
      </w:r>
      <w:r w:rsidR="00463804">
        <w:rPr>
          <w:rFonts w:ascii="Times New Roman" w:hAnsi="Times New Roman"/>
          <w:sz w:val="24"/>
          <w:szCs w:val="24"/>
        </w:rPr>
        <w:t xml:space="preserve">, </w:t>
      </w:r>
      <w:r w:rsidR="00E0739A" w:rsidRPr="001A508E">
        <w:rPr>
          <w:rFonts w:ascii="Times New Roman" w:hAnsi="Times New Roman"/>
          <w:sz w:val="24"/>
          <w:szCs w:val="24"/>
        </w:rPr>
        <w:t xml:space="preserve">pa </w:t>
      </w:r>
      <w:r w:rsidR="00463804">
        <w:rPr>
          <w:rFonts w:ascii="Times New Roman" w:hAnsi="Times New Roman"/>
          <w:sz w:val="24"/>
          <w:szCs w:val="24"/>
        </w:rPr>
        <w:t xml:space="preserve">pasur </w:t>
      </w:r>
      <w:r w:rsidR="00E0739A" w:rsidRPr="001A508E">
        <w:rPr>
          <w:rFonts w:ascii="Times New Roman" w:hAnsi="Times New Roman"/>
          <w:sz w:val="24"/>
          <w:szCs w:val="24"/>
        </w:rPr>
        <w:t>k</w:t>
      </w:r>
      <w:r w:rsidR="00EE238B" w:rsidRPr="001A508E">
        <w:rPr>
          <w:rFonts w:ascii="Times New Roman" w:hAnsi="Times New Roman"/>
          <w:sz w:val="24"/>
          <w:szCs w:val="24"/>
        </w:rPr>
        <w:t>ë</w:t>
      </w:r>
      <w:r w:rsidR="00E0739A" w:rsidRPr="001A508E">
        <w:rPr>
          <w:rFonts w:ascii="Times New Roman" w:hAnsi="Times New Roman"/>
          <w:sz w:val="24"/>
          <w:szCs w:val="24"/>
        </w:rPr>
        <w:t>rkes</w:t>
      </w:r>
      <w:r w:rsidR="00EE238B" w:rsidRPr="001A508E">
        <w:rPr>
          <w:rFonts w:ascii="Times New Roman" w:hAnsi="Times New Roman"/>
          <w:sz w:val="24"/>
          <w:szCs w:val="24"/>
        </w:rPr>
        <w:t>ë</w:t>
      </w:r>
      <w:r w:rsidR="00E0739A" w:rsidRPr="001A508E">
        <w:rPr>
          <w:rFonts w:ascii="Times New Roman" w:hAnsi="Times New Roman"/>
          <w:sz w:val="24"/>
          <w:szCs w:val="24"/>
        </w:rPr>
        <w:t xml:space="preserve"> p</w:t>
      </w:r>
      <w:r w:rsidR="00EE238B" w:rsidRPr="001A508E">
        <w:rPr>
          <w:rFonts w:ascii="Times New Roman" w:hAnsi="Times New Roman"/>
          <w:sz w:val="24"/>
          <w:szCs w:val="24"/>
        </w:rPr>
        <w:t>ë</w:t>
      </w:r>
      <w:r w:rsidR="00E0739A" w:rsidRPr="001A508E">
        <w:rPr>
          <w:rFonts w:ascii="Times New Roman" w:hAnsi="Times New Roman"/>
          <w:sz w:val="24"/>
          <w:szCs w:val="24"/>
        </w:rPr>
        <w:t>r p</w:t>
      </w:r>
      <w:r w:rsidR="00EE238B" w:rsidRPr="001A508E">
        <w:rPr>
          <w:rFonts w:ascii="Times New Roman" w:hAnsi="Times New Roman"/>
          <w:sz w:val="24"/>
          <w:szCs w:val="24"/>
        </w:rPr>
        <w:t>ë</w:t>
      </w:r>
      <w:r w:rsidR="00E0739A" w:rsidRPr="001A508E">
        <w:rPr>
          <w:rFonts w:ascii="Times New Roman" w:hAnsi="Times New Roman"/>
          <w:sz w:val="24"/>
          <w:szCs w:val="24"/>
        </w:rPr>
        <w:t xml:space="preserve">rshpejtimin e saj. </w:t>
      </w:r>
    </w:p>
    <w:p w:rsidR="003B3C19" w:rsidRPr="001A508E" w:rsidRDefault="008A3FA0" w:rsidP="003B3C19">
      <w:pPr>
        <w:numPr>
          <w:ilvl w:val="0"/>
          <w:numId w:val="15"/>
        </w:numPr>
        <w:tabs>
          <w:tab w:val="left" w:pos="1080"/>
          <w:tab w:val="left" w:pos="1170"/>
        </w:tabs>
        <w:spacing w:after="0" w:line="360" w:lineRule="auto"/>
        <w:ind w:left="0" w:firstLine="810"/>
        <w:jc w:val="both"/>
        <w:rPr>
          <w:rFonts w:ascii="Times New Roman" w:hAnsi="Times New Roman"/>
          <w:sz w:val="24"/>
          <w:szCs w:val="24"/>
        </w:rPr>
      </w:pPr>
      <w:r w:rsidRPr="001A508E">
        <w:rPr>
          <w:rFonts w:ascii="Times New Roman" w:hAnsi="Times New Roman"/>
          <w:sz w:val="24"/>
          <w:szCs w:val="24"/>
        </w:rPr>
        <w:t>Në jurisprudencën e saj Gjykata ka theksuar se parimi i paanshmërisë ka në vetvete elementin e vet</w:t>
      </w:r>
      <w:r w:rsidRPr="001A508E">
        <w:rPr>
          <w:rFonts w:ascii="Times New Roman" w:hAnsi="Times New Roman"/>
          <w:i/>
          <w:iCs/>
          <w:sz w:val="24"/>
          <w:szCs w:val="24"/>
        </w:rPr>
        <w:t xml:space="preserve"> subjektiv</w:t>
      </w:r>
      <w:r w:rsidRPr="001A508E">
        <w:rPr>
          <w:rFonts w:ascii="Times New Roman" w:hAnsi="Times New Roman"/>
          <w:sz w:val="24"/>
          <w:szCs w:val="24"/>
        </w:rPr>
        <w:t>, i cili lidhet ngushtë me bindjen e brendshme që krijon gjyqtari për zgjidhjen e çështjes në gjykim, si dhe elementin</w:t>
      </w:r>
      <w:r w:rsidRPr="001A508E">
        <w:rPr>
          <w:rFonts w:ascii="Times New Roman" w:hAnsi="Times New Roman"/>
          <w:i/>
          <w:iCs/>
          <w:sz w:val="24"/>
          <w:szCs w:val="24"/>
        </w:rPr>
        <w:t xml:space="preserve"> objektiv,</w:t>
      </w:r>
      <w:r w:rsidRPr="001A508E">
        <w:rPr>
          <w:rFonts w:ascii="Times New Roman" w:hAnsi="Times New Roman"/>
          <w:sz w:val="24"/>
          <w:szCs w:val="24"/>
        </w:rPr>
        <w:t xml:space="preserve"> me të cilin kuptohet dhënia e garancive të nevojshme për gjykim të paanshëm nga vetë gjykata, përmes mënjanimit nga vetë ajo të çdo dyshimi të përligjur në këtë drejtim. Në shtetin e së drejtës kërkesa për një gjykim të paanshëm merr rëndësi të veçantë në funksion të besimit në dhënien e drejtësisë, që në shoqëritë demokratike duhet ta krijojnë në çdo rast jo vetëm palët në gjykim, por </w:t>
      </w:r>
      <w:r w:rsidR="00463804">
        <w:rPr>
          <w:rFonts w:ascii="Times New Roman" w:hAnsi="Times New Roman"/>
          <w:sz w:val="24"/>
          <w:szCs w:val="24"/>
        </w:rPr>
        <w:t>e</w:t>
      </w:r>
      <w:r w:rsidRPr="001A508E">
        <w:rPr>
          <w:rFonts w:ascii="Times New Roman" w:hAnsi="Times New Roman"/>
          <w:sz w:val="24"/>
          <w:szCs w:val="24"/>
        </w:rPr>
        <w:t>dhe çdo qytetar i thjeshtë</w:t>
      </w:r>
      <w:r w:rsidRPr="001A508E">
        <w:rPr>
          <w:rFonts w:ascii="Times New Roman" w:hAnsi="Times New Roman"/>
          <w:i/>
          <w:iCs/>
          <w:sz w:val="24"/>
          <w:szCs w:val="24"/>
        </w:rPr>
        <w:t xml:space="preserve"> (shih vendimin nr. 6, datë 29.03.2018 të Gjykatës Kushtetuese)</w:t>
      </w:r>
      <w:r w:rsidRPr="001A508E">
        <w:rPr>
          <w:rFonts w:ascii="Times New Roman" w:hAnsi="Times New Roman"/>
          <w:sz w:val="24"/>
          <w:szCs w:val="24"/>
        </w:rPr>
        <w:t>.</w:t>
      </w:r>
    </w:p>
    <w:p w:rsidR="003B3C19" w:rsidRPr="001A508E" w:rsidRDefault="008A3FA0" w:rsidP="003B3C19">
      <w:pPr>
        <w:numPr>
          <w:ilvl w:val="0"/>
          <w:numId w:val="15"/>
        </w:numPr>
        <w:tabs>
          <w:tab w:val="left" w:pos="1080"/>
          <w:tab w:val="left" w:pos="1170"/>
        </w:tabs>
        <w:spacing w:after="0" w:line="360" w:lineRule="auto"/>
        <w:ind w:left="0" w:firstLine="810"/>
        <w:jc w:val="both"/>
        <w:rPr>
          <w:rFonts w:ascii="Times New Roman" w:hAnsi="Times New Roman"/>
          <w:sz w:val="24"/>
          <w:szCs w:val="24"/>
        </w:rPr>
      </w:pPr>
      <w:r w:rsidRPr="001A508E">
        <w:rPr>
          <w:rFonts w:ascii="Times New Roman" w:hAnsi="Times New Roman"/>
          <w:sz w:val="24"/>
          <w:szCs w:val="24"/>
        </w:rPr>
        <w:t xml:space="preserve">Duke </w:t>
      </w:r>
      <w:r w:rsidR="005B7AD4" w:rsidRPr="001A508E">
        <w:rPr>
          <w:rFonts w:ascii="Times New Roman" w:hAnsi="Times New Roman"/>
          <w:sz w:val="24"/>
          <w:szCs w:val="24"/>
        </w:rPr>
        <w:t>i</w:t>
      </w:r>
      <w:r w:rsidRPr="001A508E">
        <w:rPr>
          <w:rFonts w:ascii="Times New Roman" w:hAnsi="Times New Roman"/>
          <w:sz w:val="24"/>
          <w:szCs w:val="24"/>
        </w:rPr>
        <w:t xml:space="preserve">u referuar </w:t>
      </w:r>
      <w:r w:rsidR="00463804">
        <w:rPr>
          <w:rFonts w:ascii="Times New Roman" w:hAnsi="Times New Roman"/>
          <w:sz w:val="24"/>
          <w:szCs w:val="24"/>
        </w:rPr>
        <w:t xml:space="preserve">çështjes </w:t>
      </w:r>
      <w:r w:rsidRPr="001A508E">
        <w:rPr>
          <w:rFonts w:ascii="Times New Roman" w:hAnsi="Times New Roman"/>
          <w:sz w:val="24"/>
          <w:szCs w:val="24"/>
        </w:rPr>
        <w:t>konkret</w:t>
      </w:r>
      <w:r w:rsidR="00463804">
        <w:rPr>
          <w:rFonts w:ascii="Times New Roman" w:hAnsi="Times New Roman"/>
          <w:sz w:val="24"/>
          <w:szCs w:val="24"/>
        </w:rPr>
        <w:t>e në shqyrtim</w:t>
      </w:r>
      <w:r w:rsidRPr="001A508E">
        <w:rPr>
          <w:rFonts w:ascii="Times New Roman" w:hAnsi="Times New Roman"/>
          <w:sz w:val="24"/>
          <w:szCs w:val="24"/>
        </w:rPr>
        <w:t>, Gjykata vëren se p</w:t>
      </w:r>
      <w:r w:rsidR="00EE238B" w:rsidRPr="001A508E">
        <w:rPr>
          <w:rFonts w:ascii="Times New Roman" w:hAnsi="Times New Roman"/>
          <w:sz w:val="24"/>
          <w:szCs w:val="24"/>
        </w:rPr>
        <w:t>ë</w:t>
      </w:r>
      <w:r w:rsidRPr="001A508E">
        <w:rPr>
          <w:rFonts w:ascii="Times New Roman" w:hAnsi="Times New Roman"/>
          <w:sz w:val="24"/>
          <w:szCs w:val="24"/>
        </w:rPr>
        <w:t>r sa i takon paanshm</w:t>
      </w:r>
      <w:r w:rsidR="00EE238B" w:rsidRPr="001A508E">
        <w:rPr>
          <w:rFonts w:ascii="Times New Roman" w:hAnsi="Times New Roman"/>
          <w:sz w:val="24"/>
          <w:szCs w:val="24"/>
        </w:rPr>
        <w:t>ë</w:t>
      </w:r>
      <w:r w:rsidRPr="001A508E">
        <w:rPr>
          <w:rFonts w:ascii="Times New Roman" w:hAnsi="Times New Roman"/>
          <w:sz w:val="24"/>
          <w:szCs w:val="24"/>
        </w:rPr>
        <w:t>ris</w:t>
      </w:r>
      <w:r w:rsidR="00EE238B" w:rsidRPr="001A508E">
        <w:rPr>
          <w:rFonts w:ascii="Times New Roman" w:hAnsi="Times New Roman"/>
          <w:sz w:val="24"/>
          <w:szCs w:val="24"/>
        </w:rPr>
        <w:t>ë</w:t>
      </w:r>
      <w:r w:rsidR="00D058E7" w:rsidRPr="001A508E">
        <w:rPr>
          <w:rFonts w:ascii="Times New Roman" w:hAnsi="Times New Roman"/>
          <w:sz w:val="24"/>
          <w:szCs w:val="24"/>
        </w:rPr>
        <w:t xml:space="preserve"> personale (su</w:t>
      </w:r>
      <w:r w:rsidRPr="001A508E">
        <w:rPr>
          <w:rFonts w:ascii="Times New Roman" w:hAnsi="Times New Roman"/>
          <w:sz w:val="24"/>
          <w:szCs w:val="24"/>
        </w:rPr>
        <w:t>bjektive) t</w:t>
      </w:r>
      <w:r w:rsidR="00EE238B" w:rsidRPr="001A508E">
        <w:rPr>
          <w:rFonts w:ascii="Times New Roman" w:hAnsi="Times New Roman"/>
          <w:sz w:val="24"/>
          <w:szCs w:val="24"/>
        </w:rPr>
        <w:t>ë</w:t>
      </w:r>
      <w:r w:rsidRPr="001A508E">
        <w:rPr>
          <w:rFonts w:ascii="Times New Roman" w:hAnsi="Times New Roman"/>
          <w:sz w:val="24"/>
          <w:szCs w:val="24"/>
        </w:rPr>
        <w:t xml:space="preserve"> gjyqtar</w:t>
      </w:r>
      <w:r w:rsidR="00EE238B" w:rsidRPr="001A508E">
        <w:rPr>
          <w:rFonts w:ascii="Times New Roman" w:hAnsi="Times New Roman"/>
          <w:sz w:val="24"/>
          <w:szCs w:val="24"/>
        </w:rPr>
        <w:t>ë</w:t>
      </w:r>
      <w:r w:rsidRPr="001A508E">
        <w:rPr>
          <w:rFonts w:ascii="Times New Roman" w:hAnsi="Times New Roman"/>
          <w:sz w:val="24"/>
          <w:szCs w:val="24"/>
        </w:rPr>
        <w:t>ve</w:t>
      </w:r>
      <w:r w:rsidR="00463804">
        <w:rPr>
          <w:rFonts w:ascii="Times New Roman" w:hAnsi="Times New Roman"/>
          <w:sz w:val="24"/>
          <w:szCs w:val="24"/>
        </w:rPr>
        <w:t>,</w:t>
      </w:r>
      <w:r w:rsidRPr="001A508E">
        <w:rPr>
          <w:rFonts w:ascii="Times New Roman" w:hAnsi="Times New Roman"/>
          <w:sz w:val="24"/>
          <w:szCs w:val="24"/>
        </w:rPr>
        <w:t xml:space="preserve"> nuk rezulton </w:t>
      </w:r>
      <w:r w:rsidR="00463804">
        <w:rPr>
          <w:rFonts w:ascii="Times New Roman" w:hAnsi="Times New Roman"/>
          <w:sz w:val="24"/>
          <w:szCs w:val="24"/>
        </w:rPr>
        <w:t>që</w:t>
      </w:r>
      <w:r w:rsidRPr="001A508E">
        <w:rPr>
          <w:rFonts w:ascii="Times New Roman" w:hAnsi="Times New Roman"/>
          <w:sz w:val="24"/>
          <w:szCs w:val="24"/>
        </w:rPr>
        <w:t xml:space="preserve"> k</w:t>
      </w:r>
      <w:r w:rsidR="00EE238B" w:rsidRPr="001A508E">
        <w:rPr>
          <w:rFonts w:ascii="Times New Roman" w:hAnsi="Times New Roman"/>
          <w:sz w:val="24"/>
          <w:szCs w:val="24"/>
        </w:rPr>
        <w:t>ë</w:t>
      </w:r>
      <w:r w:rsidRPr="001A508E">
        <w:rPr>
          <w:rFonts w:ascii="Times New Roman" w:hAnsi="Times New Roman"/>
          <w:sz w:val="24"/>
          <w:szCs w:val="24"/>
        </w:rPr>
        <w:t>rkuesit t</w:t>
      </w:r>
      <w:r w:rsidR="00EE238B" w:rsidRPr="001A508E">
        <w:rPr>
          <w:rFonts w:ascii="Times New Roman" w:hAnsi="Times New Roman"/>
          <w:sz w:val="24"/>
          <w:szCs w:val="24"/>
        </w:rPr>
        <w:t>ë</w:t>
      </w:r>
      <w:r w:rsidRPr="001A508E">
        <w:rPr>
          <w:rFonts w:ascii="Times New Roman" w:hAnsi="Times New Roman"/>
          <w:sz w:val="24"/>
          <w:szCs w:val="24"/>
        </w:rPr>
        <w:t xml:space="preserve"> ken</w:t>
      </w:r>
      <w:r w:rsidR="00EE238B" w:rsidRPr="001A508E">
        <w:rPr>
          <w:rFonts w:ascii="Times New Roman" w:hAnsi="Times New Roman"/>
          <w:sz w:val="24"/>
          <w:szCs w:val="24"/>
        </w:rPr>
        <w:t>ë</w:t>
      </w:r>
      <w:r w:rsidRPr="001A508E">
        <w:rPr>
          <w:rFonts w:ascii="Times New Roman" w:hAnsi="Times New Roman"/>
          <w:sz w:val="24"/>
          <w:szCs w:val="24"/>
        </w:rPr>
        <w:t xml:space="preserve"> paraqitur ndonj</w:t>
      </w:r>
      <w:r w:rsidR="00EE238B" w:rsidRPr="001A508E">
        <w:rPr>
          <w:rFonts w:ascii="Times New Roman" w:hAnsi="Times New Roman"/>
          <w:sz w:val="24"/>
          <w:szCs w:val="24"/>
        </w:rPr>
        <w:t>ë</w:t>
      </w:r>
      <w:r w:rsidRPr="001A508E">
        <w:rPr>
          <w:rFonts w:ascii="Times New Roman" w:hAnsi="Times New Roman"/>
          <w:sz w:val="24"/>
          <w:szCs w:val="24"/>
        </w:rPr>
        <w:t xml:space="preserve"> prov</w:t>
      </w:r>
      <w:r w:rsidR="00EE238B" w:rsidRPr="001A508E">
        <w:rPr>
          <w:rFonts w:ascii="Times New Roman" w:hAnsi="Times New Roman"/>
          <w:sz w:val="24"/>
          <w:szCs w:val="24"/>
        </w:rPr>
        <w:t>ë</w:t>
      </w:r>
      <w:r w:rsidRPr="001A508E">
        <w:rPr>
          <w:rFonts w:ascii="Times New Roman" w:hAnsi="Times New Roman"/>
          <w:sz w:val="24"/>
          <w:szCs w:val="24"/>
        </w:rPr>
        <w:t xml:space="preserve"> p</w:t>
      </w:r>
      <w:r w:rsidR="00EE238B" w:rsidRPr="001A508E">
        <w:rPr>
          <w:rFonts w:ascii="Times New Roman" w:hAnsi="Times New Roman"/>
          <w:sz w:val="24"/>
          <w:szCs w:val="24"/>
        </w:rPr>
        <w:t>ë</w:t>
      </w:r>
      <w:r w:rsidRPr="001A508E">
        <w:rPr>
          <w:rFonts w:ascii="Times New Roman" w:hAnsi="Times New Roman"/>
          <w:sz w:val="24"/>
          <w:szCs w:val="24"/>
        </w:rPr>
        <w:t>r t</w:t>
      </w:r>
      <w:r w:rsidR="00EE238B" w:rsidRPr="001A508E">
        <w:rPr>
          <w:rFonts w:ascii="Times New Roman" w:hAnsi="Times New Roman"/>
          <w:sz w:val="24"/>
          <w:szCs w:val="24"/>
        </w:rPr>
        <w:t>ë</w:t>
      </w:r>
      <w:r w:rsidRPr="001A508E">
        <w:rPr>
          <w:rFonts w:ascii="Times New Roman" w:hAnsi="Times New Roman"/>
          <w:sz w:val="24"/>
          <w:szCs w:val="24"/>
        </w:rPr>
        <w:t xml:space="preserve"> mb</w:t>
      </w:r>
      <w:r w:rsidR="00EE238B" w:rsidRPr="001A508E">
        <w:rPr>
          <w:rFonts w:ascii="Times New Roman" w:hAnsi="Times New Roman"/>
          <w:sz w:val="24"/>
          <w:szCs w:val="24"/>
        </w:rPr>
        <w:t>ë</w:t>
      </w:r>
      <w:r w:rsidRPr="001A508E">
        <w:rPr>
          <w:rFonts w:ascii="Times New Roman" w:hAnsi="Times New Roman"/>
          <w:sz w:val="24"/>
          <w:szCs w:val="24"/>
        </w:rPr>
        <w:t>shtetur pretendimin e tyre. Periudha e shqyrtimit t</w:t>
      </w:r>
      <w:r w:rsidR="00EE238B" w:rsidRPr="001A508E">
        <w:rPr>
          <w:rFonts w:ascii="Times New Roman" w:hAnsi="Times New Roman"/>
          <w:sz w:val="24"/>
          <w:szCs w:val="24"/>
        </w:rPr>
        <w:t>ë</w:t>
      </w:r>
      <w:r w:rsidRPr="001A508E">
        <w:rPr>
          <w:rFonts w:ascii="Times New Roman" w:hAnsi="Times New Roman"/>
          <w:sz w:val="24"/>
          <w:szCs w:val="24"/>
        </w:rPr>
        <w:t xml:space="preserve"> ç</w:t>
      </w:r>
      <w:r w:rsidR="00EE238B" w:rsidRPr="001A508E">
        <w:rPr>
          <w:rFonts w:ascii="Times New Roman" w:hAnsi="Times New Roman"/>
          <w:sz w:val="24"/>
          <w:szCs w:val="24"/>
        </w:rPr>
        <w:t>ë</w:t>
      </w:r>
      <w:r w:rsidRPr="001A508E">
        <w:rPr>
          <w:rFonts w:ascii="Times New Roman" w:hAnsi="Times New Roman"/>
          <w:sz w:val="24"/>
          <w:szCs w:val="24"/>
        </w:rPr>
        <w:t>shtjes nga Gjykata e Lart</w:t>
      </w:r>
      <w:r w:rsidR="00EE238B" w:rsidRPr="001A508E">
        <w:rPr>
          <w:rFonts w:ascii="Times New Roman" w:hAnsi="Times New Roman"/>
          <w:sz w:val="24"/>
          <w:szCs w:val="24"/>
        </w:rPr>
        <w:t>ë</w:t>
      </w:r>
      <w:r w:rsidRPr="001A508E">
        <w:rPr>
          <w:rFonts w:ascii="Times New Roman" w:hAnsi="Times New Roman"/>
          <w:sz w:val="24"/>
          <w:szCs w:val="24"/>
        </w:rPr>
        <w:t xml:space="preserve"> </w:t>
      </w:r>
      <w:r w:rsidR="00DB5F1F" w:rsidRPr="001A508E">
        <w:rPr>
          <w:rFonts w:ascii="Times New Roman" w:hAnsi="Times New Roman"/>
          <w:sz w:val="24"/>
          <w:szCs w:val="24"/>
        </w:rPr>
        <w:t xml:space="preserve">nuk </w:t>
      </w:r>
      <w:r w:rsidR="00971BB0" w:rsidRPr="001A508E">
        <w:rPr>
          <w:rFonts w:ascii="Times New Roman" w:hAnsi="Times New Roman"/>
          <w:sz w:val="24"/>
          <w:szCs w:val="24"/>
        </w:rPr>
        <w:t>ë</w:t>
      </w:r>
      <w:r w:rsidR="00DB5F1F" w:rsidRPr="001A508E">
        <w:rPr>
          <w:rFonts w:ascii="Times New Roman" w:hAnsi="Times New Roman"/>
          <w:sz w:val="24"/>
          <w:szCs w:val="24"/>
        </w:rPr>
        <w:t>sht</w:t>
      </w:r>
      <w:r w:rsidR="00971BB0" w:rsidRPr="001A508E">
        <w:rPr>
          <w:rFonts w:ascii="Times New Roman" w:hAnsi="Times New Roman"/>
          <w:sz w:val="24"/>
          <w:szCs w:val="24"/>
        </w:rPr>
        <w:t>ë</w:t>
      </w:r>
      <w:r w:rsidR="00DB5F1F" w:rsidRPr="001A508E">
        <w:rPr>
          <w:rFonts w:ascii="Times New Roman" w:hAnsi="Times New Roman"/>
          <w:sz w:val="24"/>
          <w:szCs w:val="24"/>
        </w:rPr>
        <w:t xml:space="preserve"> fakt i mjaftuesh</w:t>
      </w:r>
      <w:r w:rsidR="00971BB0" w:rsidRPr="001A508E">
        <w:rPr>
          <w:rFonts w:ascii="Times New Roman" w:hAnsi="Times New Roman"/>
          <w:sz w:val="24"/>
          <w:szCs w:val="24"/>
        </w:rPr>
        <w:t>ë</w:t>
      </w:r>
      <w:r w:rsidR="00DB5F1F" w:rsidRPr="001A508E">
        <w:rPr>
          <w:rFonts w:ascii="Times New Roman" w:hAnsi="Times New Roman"/>
          <w:sz w:val="24"/>
          <w:szCs w:val="24"/>
        </w:rPr>
        <w:t>m</w:t>
      </w:r>
      <w:r w:rsidRPr="001A508E">
        <w:rPr>
          <w:rFonts w:ascii="Times New Roman" w:hAnsi="Times New Roman"/>
          <w:sz w:val="24"/>
          <w:szCs w:val="24"/>
        </w:rPr>
        <w:t xml:space="preserve"> për të mbështetur pretendimin për paanshmëri</w:t>
      </w:r>
      <w:r w:rsidR="00DB5F1F" w:rsidRPr="001A508E">
        <w:rPr>
          <w:rFonts w:ascii="Times New Roman" w:hAnsi="Times New Roman"/>
          <w:sz w:val="24"/>
          <w:szCs w:val="24"/>
        </w:rPr>
        <w:t>, n</w:t>
      </w:r>
      <w:r w:rsidR="00971BB0" w:rsidRPr="001A508E">
        <w:rPr>
          <w:rFonts w:ascii="Times New Roman" w:hAnsi="Times New Roman"/>
          <w:sz w:val="24"/>
          <w:szCs w:val="24"/>
        </w:rPr>
        <w:t>ë</w:t>
      </w:r>
      <w:r w:rsidR="00DB5F1F" w:rsidRPr="001A508E">
        <w:rPr>
          <w:rFonts w:ascii="Times New Roman" w:hAnsi="Times New Roman"/>
          <w:sz w:val="24"/>
          <w:szCs w:val="24"/>
        </w:rPr>
        <w:t xml:space="preserve"> kuptimin subjektiv</w:t>
      </w:r>
      <w:r w:rsidR="004373CE" w:rsidRPr="001A508E">
        <w:rPr>
          <w:rFonts w:ascii="Times New Roman" w:hAnsi="Times New Roman"/>
          <w:sz w:val="24"/>
          <w:szCs w:val="24"/>
        </w:rPr>
        <w:t xml:space="preserve">, për më tepër që </w:t>
      </w:r>
      <w:r w:rsidR="005B7AD4" w:rsidRPr="001A508E">
        <w:rPr>
          <w:rFonts w:ascii="Times New Roman" w:hAnsi="Times New Roman"/>
          <w:sz w:val="24"/>
          <w:szCs w:val="24"/>
        </w:rPr>
        <w:t xml:space="preserve">rezulton se </w:t>
      </w:r>
      <w:r w:rsidR="004373CE" w:rsidRPr="001A508E">
        <w:rPr>
          <w:rFonts w:ascii="Times New Roman" w:hAnsi="Times New Roman"/>
          <w:sz w:val="24"/>
          <w:szCs w:val="24"/>
        </w:rPr>
        <w:t xml:space="preserve">Gjykata e Lartë </w:t>
      </w:r>
      <w:r w:rsidR="005B7AD4" w:rsidRPr="001A508E">
        <w:rPr>
          <w:rFonts w:ascii="Times New Roman" w:hAnsi="Times New Roman"/>
          <w:sz w:val="24"/>
          <w:szCs w:val="24"/>
        </w:rPr>
        <w:t>ë</w:t>
      </w:r>
      <w:r w:rsidR="004373CE" w:rsidRPr="001A508E">
        <w:rPr>
          <w:rFonts w:ascii="Times New Roman" w:hAnsi="Times New Roman"/>
          <w:sz w:val="24"/>
          <w:szCs w:val="24"/>
        </w:rPr>
        <w:t>sht</w:t>
      </w:r>
      <w:r w:rsidR="005B7AD4" w:rsidRPr="001A508E">
        <w:rPr>
          <w:rFonts w:ascii="Times New Roman" w:hAnsi="Times New Roman"/>
          <w:sz w:val="24"/>
          <w:szCs w:val="24"/>
        </w:rPr>
        <w:t>ë</w:t>
      </w:r>
      <w:r w:rsidR="004373CE" w:rsidRPr="001A508E">
        <w:rPr>
          <w:rFonts w:ascii="Times New Roman" w:hAnsi="Times New Roman"/>
          <w:sz w:val="24"/>
          <w:szCs w:val="24"/>
        </w:rPr>
        <w:t xml:space="preserve"> v</w:t>
      </w:r>
      <w:r w:rsidR="005B7AD4" w:rsidRPr="001A508E">
        <w:rPr>
          <w:rFonts w:ascii="Times New Roman" w:hAnsi="Times New Roman"/>
          <w:sz w:val="24"/>
          <w:szCs w:val="24"/>
        </w:rPr>
        <w:t>ë</w:t>
      </w:r>
      <w:r w:rsidR="004373CE" w:rsidRPr="001A508E">
        <w:rPr>
          <w:rFonts w:ascii="Times New Roman" w:hAnsi="Times New Roman"/>
          <w:sz w:val="24"/>
          <w:szCs w:val="24"/>
        </w:rPr>
        <w:t>n</w:t>
      </w:r>
      <w:r w:rsidR="005B7AD4" w:rsidRPr="001A508E">
        <w:rPr>
          <w:rFonts w:ascii="Times New Roman" w:hAnsi="Times New Roman"/>
          <w:sz w:val="24"/>
          <w:szCs w:val="24"/>
        </w:rPr>
        <w:t>ë</w:t>
      </w:r>
      <w:r w:rsidR="004373CE" w:rsidRPr="001A508E">
        <w:rPr>
          <w:rFonts w:ascii="Times New Roman" w:hAnsi="Times New Roman"/>
          <w:sz w:val="24"/>
          <w:szCs w:val="24"/>
        </w:rPr>
        <w:t xml:space="preserve"> n</w:t>
      </w:r>
      <w:r w:rsidR="005B7AD4" w:rsidRPr="001A508E">
        <w:rPr>
          <w:rFonts w:ascii="Times New Roman" w:hAnsi="Times New Roman"/>
          <w:sz w:val="24"/>
          <w:szCs w:val="24"/>
        </w:rPr>
        <w:t>ë</w:t>
      </w:r>
      <w:r w:rsidR="004373CE" w:rsidRPr="001A508E">
        <w:rPr>
          <w:rFonts w:ascii="Times New Roman" w:hAnsi="Times New Roman"/>
          <w:sz w:val="24"/>
          <w:szCs w:val="24"/>
        </w:rPr>
        <w:t xml:space="preserve"> l</w:t>
      </w:r>
      <w:r w:rsidR="005B7AD4" w:rsidRPr="001A508E">
        <w:rPr>
          <w:rFonts w:ascii="Times New Roman" w:hAnsi="Times New Roman"/>
          <w:sz w:val="24"/>
          <w:szCs w:val="24"/>
        </w:rPr>
        <w:t>ë</w:t>
      </w:r>
      <w:r w:rsidR="004373CE" w:rsidRPr="001A508E">
        <w:rPr>
          <w:rFonts w:ascii="Times New Roman" w:hAnsi="Times New Roman"/>
          <w:sz w:val="24"/>
          <w:szCs w:val="24"/>
        </w:rPr>
        <w:t xml:space="preserve">vizje </w:t>
      </w:r>
      <w:r w:rsidR="005B7AD4" w:rsidRPr="001A508E">
        <w:rPr>
          <w:rFonts w:ascii="Times New Roman" w:hAnsi="Times New Roman"/>
          <w:sz w:val="24"/>
          <w:szCs w:val="24"/>
        </w:rPr>
        <w:t xml:space="preserve">me anë të </w:t>
      </w:r>
      <w:r w:rsidR="004373CE" w:rsidRPr="001A508E">
        <w:rPr>
          <w:rFonts w:ascii="Times New Roman" w:hAnsi="Times New Roman"/>
          <w:sz w:val="24"/>
          <w:szCs w:val="24"/>
        </w:rPr>
        <w:t>rekursi</w:t>
      </w:r>
      <w:r w:rsidR="005B7AD4" w:rsidRPr="001A508E">
        <w:rPr>
          <w:rFonts w:ascii="Times New Roman" w:hAnsi="Times New Roman"/>
          <w:sz w:val="24"/>
          <w:szCs w:val="24"/>
        </w:rPr>
        <w:t>t të</w:t>
      </w:r>
      <w:r w:rsidR="004373CE" w:rsidRPr="001A508E">
        <w:rPr>
          <w:rFonts w:ascii="Times New Roman" w:hAnsi="Times New Roman"/>
          <w:sz w:val="24"/>
          <w:szCs w:val="24"/>
        </w:rPr>
        <w:t xml:space="preserve"> ushtruar nga </w:t>
      </w:r>
      <w:r w:rsidR="005B7AD4" w:rsidRPr="001A508E">
        <w:rPr>
          <w:rFonts w:ascii="Times New Roman" w:hAnsi="Times New Roman"/>
          <w:sz w:val="24"/>
          <w:szCs w:val="24"/>
        </w:rPr>
        <w:t xml:space="preserve">vetë </w:t>
      </w:r>
      <w:r w:rsidR="004373CE" w:rsidRPr="001A508E">
        <w:rPr>
          <w:rFonts w:ascii="Times New Roman" w:hAnsi="Times New Roman"/>
          <w:sz w:val="24"/>
          <w:szCs w:val="24"/>
        </w:rPr>
        <w:t>k</w:t>
      </w:r>
      <w:r w:rsidR="005B7AD4" w:rsidRPr="001A508E">
        <w:rPr>
          <w:rFonts w:ascii="Times New Roman" w:hAnsi="Times New Roman"/>
          <w:sz w:val="24"/>
          <w:szCs w:val="24"/>
        </w:rPr>
        <w:t>ë</w:t>
      </w:r>
      <w:r w:rsidR="004373CE" w:rsidRPr="001A508E">
        <w:rPr>
          <w:rFonts w:ascii="Times New Roman" w:hAnsi="Times New Roman"/>
          <w:sz w:val="24"/>
          <w:szCs w:val="24"/>
        </w:rPr>
        <w:t>rkuesit</w:t>
      </w:r>
      <w:r w:rsidRPr="001A508E">
        <w:rPr>
          <w:rFonts w:ascii="Times New Roman" w:hAnsi="Times New Roman"/>
          <w:sz w:val="24"/>
          <w:szCs w:val="24"/>
        </w:rPr>
        <w:t>. Për sa i përket paanshmërisë objektive</w:t>
      </w:r>
      <w:r w:rsidR="00D058E7" w:rsidRPr="001A508E">
        <w:rPr>
          <w:rFonts w:ascii="Times New Roman" w:hAnsi="Times New Roman"/>
          <w:sz w:val="24"/>
          <w:szCs w:val="24"/>
        </w:rPr>
        <w:t>,</w:t>
      </w:r>
      <w:r w:rsidRPr="001A508E">
        <w:rPr>
          <w:rFonts w:ascii="Times New Roman" w:hAnsi="Times New Roman"/>
          <w:sz w:val="24"/>
          <w:szCs w:val="24"/>
        </w:rPr>
        <w:t xml:space="preserve"> Gjykata vlerëson se edhe në këtë drejtim nuk ka vend për të vënë në dyshim paanshmërinë e gjyqtar</w:t>
      </w:r>
      <w:r w:rsidR="00EE238B" w:rsidRPr="001A508E">
        <w:rPr>
          <w:rFonts w:ascii="Times New Roman" w:hAnsi="Times New Roman"/>
          <w:sz w:val="24"/>
          <w:szCs w:val="24"/>
        </w:rPr>
        <w:t>ë</w:t>
      </w:r>
      <w:r w:rsidRPr="001A508E">
        <w:rPr>
          <w:rFonts w:ascii="Times New Roman" w:hAnsi="Times New Roman"/>
          <w:sz w:val="24"/>
          <w:szCs w:val="24"/>
        </w:rPr>
        <w:t xml:space="preserve">ve të çështjes. </w:t>
      </w:r>
      <w:r w:rsidR="00463804">
        <w:rPr>
          <w:rFonts w:ascii="Times New Roman" w:hAnsi="Times New Roman"/>
          <w:sz w:val="24"/>
          <w:szCs w:val="24"/>
        </w:rPr>
        <w:t>P</w:t>
      </w:r>
      <w:r w:rsidRPr="001A508E">
        <w:rPr>
          <w:rFonts w:ascii="Times New Roman" w:hAnsi="Times New Roman"/>
          <w:sz w:val="24"/>
          <w:szCs w:val="24"/>
        </w:rPr>
        <w:t>retendimet e k</w:t>
      </w:r>
      <w:r w:rsidR="00EE238B" w:rsidRPr="001A508E">
        <w:rPr>
          <w:rFonts w:ascii="Times New Roman" w:hAnsi="Times New Roman"/>
          <w:sz w:val="24"/>
          <w:szCs w:val="24"/>
        </w:rPr>
        <w:t>ë</w:t>
      </w:r>
      <w:r w:rsidRPr="001A508E">
        <w:rPr>
          <w:rFonts w:ascii="Times New Roman" w:hAnsi="Times New Roman"/>
          <w:sz w:val="24"/>
          <w:szCs w:val="24"/>
        </w:rPr>
        <w:t>rkuesve p</w:t>
      </w:r>
      <w:r w:rsidR="00EE238B" w:rsidRPr="001A508E">
        <w:rPr>
          <w:rFonts w:ascii="Times New Roman" w:hAnsi="Times New Roman"/>
          <w:sz w:val="24"/>
          <w:szCs w:val="24"/>
        </w:rPr>
        <w:t>ë</w:t>
      </w:r>
      <w:r w:rsidRPr="001A508E">
        <w:rPr>
          <w:rFonts w:ascii="Times New Roman" w:hAnsi="Times New Roman"/>
          <w:sz w:val="24"/>
          <w:szCs w:val="24"/>
        </w:rPr>
        <w:t>r cenim t</w:t>
      </w:r>
      <w:r w:rsidR="00EE238B" w:rsidRPr="001A508E">
        <w:rPr>
          <w:rFonts w:ascii="Times New Roman" w:hAnsi="Times New Roman"/>
          <w:sz w:val="24"/>
          <w:szCs w:val="24"/>
        </w:rPr>
        <w:t>ë</w:t>
      </w:r>
      <w:r w:rsidRPr="001A508E">
        <w:rPr>
          <w:rFonts w:ascii="Times New Roman" w:hAnsi="Times New Roman"/>
          <w:sz w:val="24"/>
          <w:szCs w:val="24"/>
        </w:rPr>
        <w:t xml:space="preserve"> k</w:t>
      </w:r>
      <w:r w:rsidR="00EE238B" w:rsidRPr="001A508E">
        <w:rPr>
          <w:rFonts w:ascii="Times New Roman" w:hAnsi="Times New Roman"/>
          <w:sz w:val="24"/>
          <w:szCs w:val="24"/>
        </w:rPr>
        <w:t>ë</w:t>
      </w:r>
      <w:r w:rsidRPr="001A508E">
        <w:rPr>
          <w:rFonts w:ascii="Times New Roman" w:hAnsi="Times New Roman"/>
          <w:sz w:val="24"/>
          <w:szCs w:val="24"/>
        </w:rPr>
        <w:t>tij parimi nuk jan</w:t>
      </w:r>
      <w:r w:rsidR="00EE238B" w:rsidRPr="001A508E">
        <w:rPr>
          <w:rFonts w:ascii="Times New Roman" w:hAnsi="Times New Roman"/>
          <w:sz w:val="24"/>
          <w:szCs w:val="24"/>
        </w:rPr>
        <w:t>ë</w:t>
      </w:r>
      <w:r w:rsidRPr="001A508E">
        <w:rPr>
          <w:rFonts w:ascii="Times New Roman" w:hAnsi="Times New Roman"/>
          <w:sz w:val="24"/>
          <w:szCs w:val="24"/>
        </w:rPr>
        <w:t xml:space="preserve"> t</w:t>
      </w:r>
      <w:r w:rsidR="00EE238B" w:rsidRPr="001A508E">
        <w:rPr>
          <w:rFonts w:ascii="Times New Roman" w:hAnsi="Times New Roman"/>
          <w:sz w:val="24"/>
          <w:szCs w:val="24"/>
        </w:rPr>
        <w:t>ë</w:t>
      </w:r>
      <w:r w:rsidRPr="001A508E">
        <w:rPr>
          <w:rFonts w:ascii="Times New Roman" w:hAnsi="Times New Roman"/>
          <w:sz w:val="24"/>
          <w:szCs w:val="24"/>
        </w:rPr>
        <w:t xml:space="preserve"> mjaftueshme p</w:t>
      </w:r>
      <w:r w:rsidR="00EE238B" w:rsidRPr="001A508E">
        <w:rPr>
          <w:rFonts w:ascii="Times New Roman" w:hAnsi="Times New Roman"/>
          <w:sz w:val="24"/>
          <w:szCs w:val="24"/>
        </w:rPr>
        <w:t>ë</w:t>
      </w:r>
      <w:r w:rsidRPr="001A508E">
        <w:rPr>
          <w:rFonts w:ascii="Times New Roman" w:hAnsi="Times New Roman"/>
          <w:sz w:val="24"/>
          <w:szCs w:val="24"/>
        </w:rPr>
        <w:t>r t</w:t>
      </w:r>
      <w:r w:rsidR="00EE238B" w:rsidRPr="001A508E">
        <w:rPr>
          <w:rFonts w:ascii="Times New Roman" w:hAnsi="Times New Roman"/>
          <w:sz w:val="24"/>
          <w:szCs w:val="24"/>
        </w:rPr>
        <w:t>ë</w:t>
      </w:r>
      <w:r w:rsidRPr="001A508E">
        <w:rPr>
          <w:rFonts w:ascii="Times New Roman" w:hAnsi="Times New Roman"/>
          <w:sz w:val="24"/>
          <w:szCs w:val="24"/>
        </w:rPr>
        <w:t xml:space="preserve"> </w:t>
      </w:r>
      <w:r w:rsidR="00BA05E7">
        <w:rPr>
          <w:rFonts w:ascii="Times New Roman" w:hAnsi="Times New Roman"/>
          <w:sz w:val="24"/>
          <w:szCs w:val="24"/>
        </w:rPr>
        <w:t>arritur arritur në</w:t>
      </w:r>
      <w:r w:rsidRPr="001A508E">
        <w:rPr>
          <w:rFonts w:ascii="Times New Roman" w:hAnsi="Times New Roman"/>
          <w:sz w:val="24"/>
          <w:szCs w:val="24"/>
        </w:rPr>
        <w:t xml:space="preserve"> </w:t>
      </w:r>
      <w:r w:rsidR="00BA05E7">
        <w:rPr>
          <w:rFonts w:ascii="Times New Roman" w:hAnsi="Times New Roman"/>
          <w:sz w:val="24"/>
          <w:szCs w:val="24"/>
        </w:rPr>
        <w:t xml:space="preserve">përfundimin se ka patur </w:t>
      </w:r>
      <w:r w:rsidRPr="001A508E">
        <w:rPr>
          <w:rFonts w:ascii="Times New Roman" w:hAnsi="Times New Roman"/>
          <w:sz w:val="24"/>
          <w:szCs w:val="24"/>
        </w:rPr>
        <w:t>nj</w:t>
      </w:r>
      <w:r w:rsidR="00EE238B" w:rsidRPr="001A508E">
        <w:rPr>
          <w:rFonts w:ascii="Times New Roman" w:hAnsi="Times New Roman"/>
          <w:sz w:val="24"/>
          <w:szCs w:val="24"/>
        </w:rPr>
        <w:t>ë</w:t>
      </w:r>
      <w:r w:rsidRPr="001A508E">
        <w:rPr>
          <w:rFonts w:ascii="Times New Roman" w:hAnsi="Times New Roman"/>
          <w:sz w:val="24"/>
          <w:szCs w:val="24"/>
        </w:rPr>
        <w:t>anshm</w:t>
      </w:r>
      <w:r w:rsidR="00EE238B" w:rsidRPr="001A508E">
        <w:rPr>
          <w:rFonts w:ascii="Times New Roman" w:hAnsi="Times New Roman"/>
          <w:sz w:val="24"/>
          <w:szCs w:val="24"/>
        </w:rPr>
        <w:t>ë</w:t>
      </w:r>
      <w:r w:rsidRPr="001A508E">
        <w:rPr>
          <w:rFonts w:ascii="Times New Roman" w:hAnsi="Times New Roman"/>
          <w:sz w:val="24"/>
          <w:szCs w:val="24"/>
        </w:rPr>
        <w:t>ri t</w:t>
      </w:r>
      <w:r w:rsidR="00EE238B" w:rsidRPr="001A508E">
        <w:rPr>
          <w:rFonts w:ascii="Times New Roman" w:hAnsi="Times New Roman"/>
          <w:sz w:val="24"/>
          <w:szCs w:val="24"/>
        </w:rPr>
        <w:t>ë</w:t>
      </w:r>
      <w:r w:rsidRPr="001A508E">
        <w:rPr>
          <w:rFonts w:ascii="Times New Roman" w:hAnsi="Times New Roman"/>
          <w:sz w:val="24"/>
          <w:szCs w:val="24"/>
        </w:rPr>
        <w:t xml:space="preserve"> gjykat</w:t>
      </w:r>
      <w:r w:rsidR="00EE238B" w:rsidRPr="001A508E">
        <w:rPr>
          <w:rFonts w:ascii="Times New Roman" w:hAnsi="Times New Roman"/>
          <w:sz w:val="24"/>
          <w:szCs w:val="24"/>
        </w:rPr>
        <w:t>ë</w:t>
      </w:r>
      <w:r w:rsidRPr="001A508E">
        <w:rPr>
          <w:rFonts w:ascii="Times New Roman" w:hAnsi="Times New Roman"/>
          <w:sz w:val="24"/>
          <w:szCs w:val="24"/>
        </w:rPr>
        <w:t>s n</w:t>
      </w:r>
      <w:r w:rsidR="00EE238B" w:rsidRPr="001A508E">
        <w:rPr>
          <w:rFonts w:ascii="Times New Roman" w:hAnsi="Times New Roman"/>
          <w:sz w:val="24"/>
          <w:szCs w:val="24"/>
        </w:rPr>
        <w:t>ë</w:t>
      </w:r>
      <w:r w:rsidRPr="001A508E">
        <w:rPr>
          <w:rFonts w:ascii="Times New Roman" w:hAnsi="Times New Roman"/>
          <w:sz w:val="24"/>
          <w:szCs w:val="24"/>
        </w:rPr>
        <w:t xml:space="preserve"> shqyrtimin e ç</w:t>
      </w:r>
      <w:r w:rsidR="00EE238B" w:rsidRPr="001A508E">
        <w:rPr>
          <w:rFonts w:ascii="Times New Roman" w:hAnsi="Times New Roman"/>
          <w:sz w:val="24"/>
          <w:szCs w:val="24"/>
        </w:rPr>
        <w:t>ë</w:t>
      </w:r>
      <w:r w:rsidRPr="001A508E">
        <w:rPr>
          <w:rFonts w:ascii="Times New Roman" w:hAnsi="Times New Roman"/>
          <w:sz w:val="24"/>
          <w:szCs w:val="24"/>
        </w:rPr>
        <w:t>shtjes</w:t>
      </w:r>
      <w:r w:rsidR="003C17FA" w:rsidRPr="001A508E">
        <w:rPr>
          <w:rFonts w:ascii="Times New Roman" w:hAnsi="Times New Roman"/>
          <w:sz w:val="24"/>
          <w:szCs w:val="24"/>
        </w:rPr>
        <w:t xml:space="preserve">, pasi </w:t>
      </w:r>
      <w:r w:rsidRPr="001A508E">
        <w:rPr>
          <w:rFonts w:ascii="Times New Roman" w:hAnsi="Times New Roman"/>
          <w:sz w:val="24"/>
          <w:szCs w:val="24"/>
        </w:rPr>
        <w:t>k</w:t>
      </w:r>
      <w:r w:rsidR="00EE238B" w:rsidRPr="001A508E">
        <w:rPr>
          <w:rFonts w:ascii="Times New Roman" w:hAnsi="Times New Roman"/>
          <w:sz w:val="24"/>
          <w:szCs w:val="24"/>
        </w:rPr>
        <w:t>ë</w:t>
      </w:r>
      <w:r w:rsidRPr="001A508E">
        <w:rPr>
          <w:rFonts w:ascii="Times New Roman" w:hAnsi="Times New Roman"/>
          <w:sz w:val="24"/>
          <w:szCs w:val="24"/>
        </w:rPr>
        <w:t>rkuesit nuk kan</w:t>
      </w:r>
      <w:r w:rsidR="00EE238B" w:rsidRPr="001A508E">
        <w:rPr>
          <w:rFonts w:ascii="Times New Roman" w:hAnsi="Times New Roman"/>
          <w:sz w:val="24"/>
          <w:szCs w:val="24"/>
        </w:rPr>
        <w:t>ë</w:t>
      </w:r>
      <w:r w:rsidRPr="001A508E">
        <w:rPr>
          <w:rFonts w:ascii="Times New Roman" w:hAnsi="Times New Roman"/>
          <w:sz w:val="24"/>
          <w:szCs w:val="24"/>
        </w:rPr>
        <w:t xml:space="preserve"> paraqitur asnj</w:t>
      </w:r>
      <w:r w:rsidR="00EE238B" w:rsidRPr="001A508E">
        <w:rPr>
          <w:rFonts w:ascii="Times New Roman" w:hAnsi="Times New Roman"/>
          <w:sz w:val="24"/>
          <w:szCs w:val="24"/>
        </w:rPr>
        <w:t>ë</w:t>
      </w:r>
      <w:r w:rsidRPr="001A508E">
        <w:rPr>
          <w:rFonts w:ascii="Times New Roman" w:hAnsi="Times New Roman"/>
          <w:sz w:val="24"/>
          <w:szCs w:val="24"/>
        </w:rPr>
        <w:t xml:space="preserve"> prov</w:t>
      </w:r>
      <w:r w:rsidR="00EE238B" w:rsidRPr="001A508E">
        <w:rPr>
          <w:rFonts w:ascii="Times New Roman" w:hAnsi="Times New Roman"/>
          <w:sz w:val="24"/>
          <w:szCs w:val="24"/>
        </w:rPr>
        <w:t>ë</w:t>
      </w:r>
      <w:r w:rsidRPr="001A508E">
        <w:rPr>
          <w:rFonts w:ascii="Times New Roman" w:hAnsi="Times New Roman"/>
          <w:sz w:val="24"/>
          <w:szCs w:val="24"/>
        </w:rPr>
        <w:t xml:space="preserve"> tjet</w:t>
      </w:r>
      <w:r w:rsidR="00EE238B" w:rsidRPr="001A508E">
        <w:rPr>
          <w:rFonts w:ascii="Times New Roman" w:hAnsi="Times New Roman"/>
          <w:sz w:val="24"/>
          <w:szCs w:val="24"/>
        </w:rPr>
        <w:t>ë</w:t>
      </w:r>
      <w:r w:rsidRPr="001A508E">
        <w:rPr>
          <w:rFonts w:ascii="Times New Roman" w:hAnsi="Times New Roman"/>
          <w:sz w:val="24"/>
          <w:szCs w:val="24"/>
        </w:rPr>
        <w:t>r p</w:t>
      </w:r>
      <w:r w:rsidR="00EE238B" w:rsidRPr="001A508E">
        <w:rPr>
          <w:rFonts w:ascii="Times New Roman" w:hAnsi="Times New Roman"/>
          <w:sz w:val="24"/>
          <w:szCs w:val="24"/>
        </w:rPr>
        <w:t>ë</w:t>
      </w:r>
      <w:r w:rsidRPr="001A508E">
        <w:rPr>
          <w:rFonts w:ascii="Times New Roman" w:hAnsi="Times New Roman"/>
          <w:sz w:val="24"/>
          <w:szCs w:val="24"/>
        </w:rPr>
        <w:t>r t</w:t>
      </w:r>
      <w:r w:rsidR="00EE238B" w:rsidRPr="001A508E">
        <w:rPr>
          <w:rFonts w:ascii="Times New Roman" w:hAnsi="Times New Roman"/>
          <w:sz w:val="24"/>
          <w:szCs w:val="24"/>
        </w:rPr>
        <w:t>ë</w:t>
      </w:r>
      <w:r w:rsidRPr="001A508E">
        <w:rPr>
          <w:rFonts w:ascii="Times New Roman" w:hAnsi="Times New Roman"/>
          <w:sz w:val="24"/>
          <w:szCs w:val="24"/>
        </w:rPr>
        <w:t xml:space="preserve"> mb</w:t>
      </w:r>
      <w:r w:rsidR="00EE238B" w:rsidRPr="001A508E">
        <w:rPr>
          <w:rFonts w:ascii="Times New Roman" w:hAnsi="Times New Roman"/>
          <w:sz w:val="24"/>
          <w:szCs w:val="24"/>
        </w:rPr>
        <w:t>ë</w:t>
      </w:r>
      <w:r w:rsidRPr="001A508E">
        <w:rPr>
          <w:rFonts w:ascii="Times New Roman" w:hAnsi="Times New Roman"/>
          <w:sz w:val="24"/>
          <w:szCs w:val="24"/>
        </w:rPr>
        <w:t>shtetur k</w:t>
      </w:r>
      <w:r w:rsidR="00EE238B" w:rsidRPr="001A508E">
        <w:rPr>
          <w:rFonts w:ascii="Times New Roman" w:hAnsi="Times New Roman"/>
          <w:sz w:val="24"/>
          <w:szCs w:val="24"/>
        </w:rPr>
        <w:t>ë</w:t>
      </w:r>
      <w:r w:rsidRPr="001A508E">
        <w:rPr>
          <w:rFonts w:ascii="Times New Roman" w:hAnsi="Times New Roman"/>
          <w:sz w:val="24"/>
          <w:szCs w:val="24"/>
        </w:rPr>
        <w:t>t</w:t>
      </w:r>
      <w:r w:rsidR="00EE238B" w:rsidRPr="001A508E">
        <w:rPr>
          <w:rFonts w:ascii="Times New Roman" w:hAnsi="Times New Roman"/>
          <w:sz w:val="24"/>
          <w:szCs w:val="24"/>
        </w:rPr>
        <w:t>ë</w:t>
      </w:r>
      <w:r w:rsidRPr="001A508E">
        <w:rPr>
          <w:rFonts w:ascii="Times New Roman" w:hAnsi="Times New Roman"/>
          <w:sz w:val="24"/>
          <w:szCs w:val="24"/>
        </w:rPr>
        <w:t xml:space="preserve"> pretendim. P</w:t>
      </w:r>
      <w:r w:rsidR="00EE238B" w:rsidRPr="001A508E">
        <w:rPr>
          <w:rFonts w:ascii="Times New Roman" w:hAnsi="Times New Roman"/>
          <w:sz w:val="24"/>
          <w:szCs w:val="24"/>
        </w:rPr>
        <w:t>ë</w:t>
      </w:r>
      <w:r w:rsidRPr="001A508E">
        <w:rPr>
          <w:rFonts w:ascii="Times New Roman" w:hAnsi="Times New Roman"/>
          <w:sz w:val="24"/>
          <w:szCs w:val="24"/>
        </w:rPr>
        <w:t xml:space="preserve">r </w:t>
      </w:r>
      <w:r w:rsidR="007F3E74" w:rsidRPr="001A508E">
        <w:rPr>
          <w:rFonts w:ascii="Times New Roman" w:hAnsi="Times New Roman"/>
          <w:sz w:val="24"/>
          <w:szCs w:val="24"/>
        </w:rPr>
        <w:t>sa m</w:t>
      </w:r>
      <w:r w:rsidR="00EE238B" w:rsidRPr="001A508E">
        <w:rPr>
          <w:rFonts w:ascii="Times New Roman" w:hAnsi="Times New Roman"/>
          <w:sz w:val="24"/>
          <w:szCs w:val="24"/>
        </w:rPr>
        <w:t>ë</w:t>
      </w:r>
      <w:r w:rsidR="007F3E74" w:rsidRPr="001A508E">
        <w:rPr>
          <w:rFonts w:ascii="Times New Roman" w:hAnsi="Times New Roman"/>
          <w:sz w:val="24"/>
          <w:szCs w:val="24"/>
        </w:rPr>
        <w:t xml:space="preserve"> sip</w:t>
      </w:r>
      <w:r w:rsidR="00EE238B" w:rsidRPr="001A508E">
        <w:rPr>
          <w:rFonts w:ascii="Times New Roman" w:hAnsi="Times New Roman"/>
          <w:sz w:val="24"/>
          <w:szCs w:val="24"/>
        </w:rPr>
        <w:t>ë</w:t>
      </w:r>
      <w:r w:rsidR="007F3E74" w:rsidRPr="001A508E">
        <w:rPr>
          <w:rFonts w:ascii="Times New Roman" w:hAnsi="Times New Roman"/>
          <w:sz w:val="24"/>
          <w:szCs w:val="24"/>
        </w:rPr>
        <w:t>r, Gjykata çmon se</w:t>
      </w:r>
      <w:r w:rsidRPr="001A508E">
        <w:rPr>
          <w:rFonts w:ascii="Times New Roman" w:hAnsi="Times New Roman"/>
          <w:sz w:val="24"/>
          <w:szCs w:val="24"/>
        </w:rPr>
        <w:t xml:space="preserve"> k</w:t>
      </w:r>
      <w:r w:rsidRPr="001A508E">
        <w:rPr>
          <w:rFonts w:ascii="Times New Roman" w:hAnsi="Times New Roman"/>
          <w:bCs/>
          <w:iCs/>
          <w:kern w:val="28"/>
          <w:sz w:val="24"/>
          <w:szCs w:val="24"/>
        </w:rPr>
        <w:t>ërkuesit nuk kan</w:t>
      </w:r>
      <w:r w:rsidR="00EE238B" w:rsidRPr="001A508E">
        <w:rPr>
          <w:rFonts w:ascii="Times New Roman" w:hAnsi="Times New Roman"/>
          <w:bCs/>
          <w:iCs/>
          <w:kern w:val="28"/>
          <w:sz w:val="24"/>
          <w:szCs w:val="24"/>
        </w:rPr>
        <w:t>ë</w:t>
      </w:r>
      <w:r w:rsidRPr="001A508E">
        <w:rPr>
          <w:rFonts w:ascii="Times New Roman" w:hAnsi="Times New Roman"/>
          <w:bCs/>
          <w:iCs/>
          <w:kern w:val="28"/>
          <w:sz w:val="24"/>
          <w:szCs w:val="24"/>
        </w:rPr>
        <w:t xml:space="preserve"> arritur të argumentoj</w:t>
      </w:r>
      <w:r w:rsidR="00463804">
        <w:rPr>
          <w:rFonts w:ascii="Times New Roman" w:hAnsi="Times New Roman"/>
          <w:bCs/>
          <w:iCs/>
          <w:kern w:val="28"/>
          <w:sz w:val="24"/>
          <w:szCs w:val="24"/>
        </w:rPr>
        <w:t>n</w:t>
      </w:r>
      <w:r w:rsidRPr="001A508E">
        <w:rPr>
          <w:rFonts w:ascii="Times New Roman" w:hAnsi="Times New Roman"/>
          <w:bCs/>
          <w:iCs/>
          <w:kern w:val="28"/>
          <w:sz w:val="24"/>
          <w:szCs w:val="24"/>
        </w:rPr>
        <w:t>ë cenimin e këtij parimi në aspektin objektiv ose subjekt</w:t>
      </w:r>
      <w:r w:rsidR="005B7AD4" w:rsidRPr="001A508E">
        <w:rPr>
          <w:rFonts w:ascii="Times New Roman" w:hAnsi="Times New Roman"/>
          <w:bCs/>
          <w:iCs/>
          <w:kern w:val="28"/>
          <w:sz w:val="24"/>
          <w:szCs w:val="24"/>
        </w:rPr>
        <w:t xml:space="preserve">iv të tij, për rrjedhojë </w:t>
      </w:r>
      <w:r w:rsidR="00463804">
        <w:rPr>
          <w:rFonts w:ascii="Times New Roman" w:hAnsi="Times New Roman"/>
          <w:bCs/>
          <w:iCs/>
          <w:kern w:val="28"/>
          <w:sz w:val="24"/>
          <w:szCs w:val="24"/>
        </w:rPr>
        <w:t xml:space="preserve">edhe </w:t>
      </w:r>
      <w:r w:rsidR="00463804">
        <w:rPr>
          <w:rFonts w:ascii="Times New Roman" w:hAnsi="Times New Roman"/>
          <w:sz w:val="24"/>
          <w:szCs w:val="24"/>
        </w:rPr>
        <w:t xml:space="preserve">ky pretendim </w:t>
      </w:r>
      <w:r w:rsidRPr="001A508E">
        <w:rPr>
          <w:rFonts w:ascii="Times New Roman" w:hAnsi="Times New Roman"/>
          <w:sz w:val="24"/>
          <w:szCs w:val="24"/>
        </w:rPr>
        <w:t xml:space="preserve">është </w:t>
      </w:r>
      <w:r w:rsidR="00463804">
        <w:rPr>
          <w:rFonts w:ascii="Times New Roman" w:hAnsi="Times New Roman"/>
          <w:sz w:val="24"/>
          <w:szCs w:val="24"/>
        </w:rPr>
        <w:t>i</w:t>
      </w:r>
      <w:r w:rsidRPr="001A508E">
        <w:rPr>
          <w:rFonts w:ascii="Times New Roman" w:hAnsi="Times New Roman"/>
          <w:sz w:val="24"/>
          <w:szCs w:val="24"/>
        </w:rPr>
        <w:t xml:space="preserve"> pabazuar.</w:t>
      </w:r>
    </w:p>
    <w:p w:rsidR="003B3C19" w:rsidRPr="001A508E" w:rsidRDefault="003B3C19" w:rsidP="003B3C19">
      <w:pPr>
        <w:tabs>
          <w:tab w:val="left" w:pos="1080"/>
          <w:tab w:val="left" w:pos="1170"/>
        </w:tabs>
        <w:spacing w:after="0" w:line="360" w:lineRule="auto"/>
        <w:ind w:left="810"/>
        <w:jc w:val="both"/>
        <w:rPr>
          <w:rFonts w:ascii="Times New Roman" w:hAnsi="Times New Roman"/>
          <w:sz w:val="24"/>
          <w:szCs w:val="24"/>
        </w:rPr>
      </w:pPr>
    </w:p>
    <w:p w:rsidR="003B3C19" w:rsidRPr="001A508E" w:rsidRDefault="007F3E74" w:rsidP="003B3C19">
      <w:pPr>
        <w:tabs>
          <w:tab w:val="left" w:pos="1080"/>
          <w:tab w:val="left" w:pos="1170"/>
        </w:tabs>
        <w:spacing w:after="0" w:line="360" w:lineRule="auto"/>
        <w:ind w:left="810"/>
        <w:jc w:val="both"/>
        <w:rPr>
          <w:rFonts w:ascii="Times New Roman" w:hAnsi="Times New Roman"/>
          <w:sz w:val="24"/>
          <w:szCs w:val="24"/>
        </w:rPr>
      </w:pPr>
      <w:r w:rsidRPr="001A508E">
        <w:rPr>
          <w:rFonts w:ascii="Times New Roman" w:hAnsi="Times New Roman"/>
          <w:i/>
          <w:sz w:val="24"/>
          <w:szCs w:val="24"/>
        </w:rPr>
        <w:t>DH. P</w:t>
      </w:r>
      <w:r w:rsidR="00EE238B" w:rsidRPr="001A508E">
        <w:rPr>
          <w:rFonts w:ascii="Times New Roman" w:hAnsi="Times New Roman"/>
          <w:i/>
          <w:sz w:val="24"/>
          <w:szCs w:val="24"/>
        </w:rPr>
        <w:t>ë</w:t>
      </w:r>
      <w:r w:rsidRPr="001A508E">
        <w:rPr>
          <w:rFonts w:ascii="Times New Roman" w:hAnsi="Times New Roman"/>
          <w:i/>
          <w:sz w:val="24"/>
          <w:szCs w:val="24"/>
        </w:rPr>
        <w:t>r</w:t>
      </w:r>
      <w:r w:rsidR="00D5328A" w:rsidRPr="001A508E">
        <w:rPr>
          <w:rFonts w:ascii="Times New Roman" w:hAnsi="Times New Roman"/>
          <w:i/>
          <w:sz w:val="24"/>
          <w:szCs w:val="24"/>
        </w:rPr>
        <w:t xml:space="preserve"> pretendimin e mosgjykimit t</w:t>
      </w:r>
      <w:r w:rsidR="00EE238B" w:rsidRPr="001A508E">
        <w:rPr>
          <w:rFonts w:ascii="Times New Roman" w:hAnsi="Times New Roman"/>
          <w:i/>
          <w:sz w:val="24"/>
          <w:szCs w:val="24"/>
        </w:rPr>
        <w:t>ë</w:t>
      </w:r>
      <w:r w:rsidR="00FD75C4" w:rsidRPr="001A508E">
        <w:rPr>
          <w:rFonts w:ascii="Times New Roman" w:hAnsi="Times New Roman"/>
          <w:i/>
          <w:sz w:val="24"/>
          <w:szCs w:val="24"/>
        </w:rPr>
        <w:t xml:space="preserve"> ç</w:t>
      </w:r>
      <w:r w:rsidR="00EE238B" w:rsidRPr="001A508E">
        <w:rPr>
          <w:rFonts w:ascii="Times New Roman" w:hAnsi="Times New Roman"/>
          <w:i/>
          <w:sz w:val="24"/>
          <w:szCs w:val="24"/>
        </w:rPr>
        <w:t>ë</w:t>
      </w:r>
      <w:r w:rsidR="00FD75C4" w:rsidRPr="001A508E">
        <w:rPr>
          <w:rFonts w:ascii="Times New Roman" w:hAnsi="Times New Roman"/>
          <w:i/>
          <w:sz w:val="24"/>
          <w:szCs w:val="24"/>
        </w:rPr>
        <w:t xml:space="preserve">shtjes </w:t>
      </w:r>
      <w:r w:rsidR="00C858A0" w:rsidRPr="001A508E">
        <w:rPr>
          <w:rFonts w:ascii="Times New Roman" w:hAnsi="Times New Roman"/>
          <w:i/>
          <w:sz w:val="24"/>
          <w:szCs w:val="24"/>
        </w:rPr>
        <w:t>b</w:t>
      </w:r>
      <w:r w:rsidR="00FD75C4" w:rsidRPr="001A508E">
        <w:rPr>
          <w:rFonts w:ascii="Times New Roman" w:hAnsi="Times New Roman"/>
          <w:i/>
          <w:sz w:val="24"/>
          <w:szCs w:val="24"/>
        </w:rPr>
        <w:t>renda nj</w:t>
      </w:r>
      <w:r w:rsidR="00EE238B" w:rsidRPr="001A508E">
        <w:rPr>
          <w:rFonts w:ascii="Times New Roman" w:hAnsi="Times New Roman"/>
          <w:i/>
          <w:sz w:val="24"/>
          <w:szCs w:val="24"/>
        </w:rPr>
        <w:t>ë</w:t>
      </w:r>
      <w:r w:rsidR="00FD75C4" w:rsidRPr="001A508E">
        <w:rPr>
          <w:rFonts w:ascii="Times New Roman" w:hAnsi="Times New Roman"/>
          <w:i/>
          <w:sz w:val="24"/>
          <w:szCs w:val="24"/>
        </w:rPr>
        <w:t xml:space="preserve"> afati t</w:t>
      </w:r>
      <w:r w:rsidR="00EE238B" w:rsidRPr="001A508E">
        <w:rPr>
          <w:rFonts w:ascii="Times New Roman" w:hAnsi="Times New Roman"/>
          <w:i/>
          <w:sz w:val="24"/>
          <w:szCs w:val="24"/>
        </w:rPr>
        <w:t>ë</w:t>
      </w:r>
      <w:r w:rsidR="00FD75C4" w:rsidRPr="001A508E">
        <w:rPr>
          <w:rFonts w:ascii="Times New Roman" w:hAnsi="Times New Roman"/>
          <w:i/>
          <w:sz w:val="24"/>
          <w:szCs w:val="24"/>
        </w:rPr>
        <w:t xml:space="preserve"> arsyesh</w:t>
      </w:r>
      <w:r w:rsidR="00EE238B" w:rsidRPr="001A508E">
        <w:rPr>
          <w:rFonts w:ascii="Times New Roman" w:hAnsi="Times New Roman"/>
          <w:i/>
          <w:sz w:val="24"/>
          <w:szCs w:val="24"/>
        </w:rPr>
        <w:t>ë</w:t>
      </w:r>
      <w:r w:rsidR="00FD75C4" w:rsidRPr="001A508E">
        <w:rPr>
          <w:rFonts w:ascii="Times New Roman" w:hAnsi="Times New Roman"/>
          <w:i/>
          <w:sz w:val="24"/>
          <w:szCs w:val="24"/>
        </w:rPr>
        <w:t>m</w:t>
      </w:r>
    </w:p>
    <w:p w:rsidR="003B3C19" w:rsidRPr="001A508E" w:rsidRDefault="00FD75C4" w:rsidP="003B3C19">
      <w:pPr>
        <w:numPr>
          <w:ilvl w:val="0"/>
          <w:numId w:val="15"/>
        </w:numPr>
        <w:tabs>
          <w:tab w:val="left" w:pos="1080"/>
          <w:tab w:val="left" w:pos="1170"/>
        </w:tabs>
        <w:spacing w:after="0" w:line="360" w:lineRule="auto"/>
        <w:ind w:left="0" w:firstLine="810"/>
        <w:jc w:val="both"/>
        <w:rPr>
          <w:rFonts w:ascii="Times New Roman" w:hAnsi="Times New Roman"/>
          <w:sz w:val="24"/>
          <w:szCs w:val="24"/>
        </w:rPr>
      </w:pPr>
      <w:r w:rsidRPr="001A508E">
        <w:rPr>
          <w:rFonts w:ascii="Times New Roman" w:hAnsi="Times New Roman"/>
          <w:sz w:val="24"/>
          <w:szCs w:val="24"/>
        </w:rPr>
        <w:t>K</w:t>
      </w:r>
      <w:r w:rsidR="00EE238B" w:rsidRPr="001A508E">
        <w:rPr>
          <w:rFonts w:ascii="Times New Roman" w:hAnsi="Times New Roman"/>
          <w:sz w:val="24"/>
          <w:szCs w:val="24"/>
        </w:rPr>
        <w:t>ë</w:t>
      </w:r>
      <w:r w:rsidRPr="001A508E">
        <w:rPr>
          <w:rFonts w:ascii="Times New Roman" w:hAnsi="Times New Roman"/>
          <w:sz w:val="24"/>
          <w:szCs w:val="24"/>
        </w:rPr>
        <w:t>rkuesi pretendo</w:t>
      </w:r>
      <w:r w:rsidR="00463804">
        <w:rPr>
          <w:rFonts w:ascii="Times New Roman" w:hAnsi="Times New Roman"/>
          <w:sz w:val="24"/>
          <w:szCs w:val="24"/>
        </w:rPr>
        <w:t>j</w:t>
      </w:r>
      <w:r w:rsidRPr="001A508E">
        <w:rPr>
          <w:rFonts w:ascii="Times New Roman" w:hAnsi="Times New Roman"/>
          <w:sz w:val="24"/>
          <w:szCs w:val="24"/>
        </w:rPr>
        <w:t>n</w:t>
      </w:r>
      <w:r w:rsidR="00463804">
        <w:rPr>
          <w:rFonts w:ascii="Times New Roman" w:hAnsi="Times New Roman"/>
          <w:sz w:val="24"/>
          <w:szCs w:val="24"/>
        </w:rPr>
        <w:t xml:space="preserve">ë </w:t>
      </w:r>
      <w:r w:rsidR="00E0739A" w:rsidRPr="001A508E">
        <w:rPr>
          <w:rFonts w:ascii="Times New Roman" w:hAnsi="Times New Roman"/>
          <w:sz w:val="24"/>
          <w:szCs w:val="24"/>
        </w:rPr>
        <w:t>cen</w:t>
      </w:r>
      <w:r w:rsidR="00463804">
        <w:rPr>
          <w:rFonts w:ascii="Times New Roman" w:hAnsi="Times New Roman"/>
          <w:sz w:val="24"/>
          <w:szCs w:val="24"/>
        </w:rPr>
        <w:t xml:space="preserve">imin </w:t>
      </w:r>
      <w:r w:rsidR="00E0739A" w:rsidRPr="001A508E">
        <w:rPr>
          <w:rFonts w:ascii="Times New Roman" w:hAnsi="Times New Roman"/>
          <w:sz w:val="24"/>
          <w:szCs w:val="24"/>
        </w:rPr>
        <w:t xml:space="preserve">e </w:t>
      </w:r>
      <w:r w:rsidR="00463804">
        <w:rPr>
          <w:rFonts w:ascii="Times New Roman" w:hAnsi="Times New Roman"/>
          <w:sz w:val="24"/>
          <w:szCs w:val="24"/>
        </w:rPr>
        <w:t xml:space="preserve">së </w:t>
      </w:r>
      <w:r w:rsidR="00E0739A" w:rsidRPr="001A508E">
        <w:rPr>
          <w:rFonts w:ascii="Times New Roman" w:hAnsi="Times New Roman"/>
          <w:sz w:val="24"/>
          <w:szCs w:val="24"/>
        </w:rPr>
        <w:t>drejt</w:t>
      </w:r>
      <w:r w:rsidR="00463804">
        <w:rPr>
          <w:rFonts w:ascii="Times New Roman" w:hAnsi="Times New Roman"/>
          <w:sz w:val="24"/>
          <w:szCs w:val="24"/>
        </w:rPr>
        <w:t>ës</w:t>
      </w:r>
      <w:r w:rsidR="00E0739A" w:rsidRPr="001A508E">
        <w:rPr>
          <w:rFonts w:ascii="Times New Roman" w:hAnsi="Times New Roman"/>
          <w:sz w:val="24"/>
          <w:szCs w:val="24"/>
        </w:rPr>
        <w:t xml:space="preserve"> p</w:t>
      </w:r>
      <w:r w:rsidR="00EE238B" w:rsidRPr="001A508E">
        <w:rPr>
          <w:rFonts w:ascii="Times New Roman" w:hAnsi="Times New Roman"/>
          <w:sz w:val="24"/>
          <w:szCs w:val="24"/>
        </w:rPr>
        <w:t>ë</w:t>
      </w:r>
      <w:r w:rsidR="00E0739A" w:rsidRPr="001A508E">
        <w:rPr>
          <w:rFonts w:ascii="Times New Roman" w:hAnsi="Times New Roman"/>
          <w:sz w:val="24"/>
          <w:szCs w:val="24"/>
        </w:rPr>
        <w:t>r nj</w:t>
      </w:r>
      <w:r w:rsidR="00EE238B" w:rsidRPr="001A508E">
        <w:rPr>
          <w:rFonts w:ascii="Times New Roman" w:hAnsi="Times New Roman"/>
          <w:sz w:val="24"/>
          <w:szCs w:val="24"/>
        </w:rPr>
        <w:t>ë</w:t>
      </w:r>
      <w:r w:rsidR="00E0739A" w:rsidRPr="001A508E">
        <w:rPr>
          <w:rFonts w:ascii="Times New Roman" w:hAnsi="Times New Roman"/>
          <w:sz w:val="24"/>
          <w:szCs w:val="24"/>
        </w:rPr>
        <w:t xml:space="preserve"> proces t</w:t>
      </w:r>
      <w:r w:rsidR="00EE238B" w:rsidRPr="001A508E">
        <w:rPr>
          <w:rFonts w:ascii="Times New Roman" w:hAnsi="Times New Roman"/>
          <w:sz w:val="24"/>
          <w:szCs w:val="24"/>
        </w:rPr>
        <w:t>ë</w:t>
      </w:r>
      <w:r w:rsidR="00E0739A" w:rsidRPr="001A508E">
        <w:rPr>
          <w:rFonts w:ascii="Times New Roman" w:hAnsi="Times New Roman"/>
          <w:sz w:val="24"/>
          <w:szCs w:val="24"/>
        </w:rPr>
        <w:t xml:space="preserve"> rregullt ligjor si pasoj</w:t>
      </w:r>
      <w:r w:rsidR="00EE238B" w:rsidRPr="001A508E">
        <w:rPr>
          <w:rFonts w:ascii="Times New Roman" w:hAnsi="Times New Roman"/>
          <w:sz w:val="24"/>
          <w:szCs w:val="24"/>
        </w:rPr>
        <w:t>ë e mos</w:t>
      </w:r>
      <w:r w:rsidR="00E0739A" w:rsidRPr="001A508E">
        <w:rPr>
          <w:rFonts w:ascii="Times New Roman" w:hAnsi="Times New Roman"/>
          <w:sz w:val="24"/>
          <w:szCs w:val="24"/>
        </w:rPr>
        <w:t>gjykimit t</w:t>
      </w:r>
      <w:r w:rsidR="00EE238B" w:rsidRPr="001A508E">
        <w:rPr>
          <w:rFonts w:ascii="Times New Roman" w:hAnsi="Times New Roman"/>
          <w:sz w:val="24"/>
          <w:szCs w:val="24"/>
        </w:rPr>
        <w:t>ë</w:t>
      </w:r>
      <w:r w:rsidR="00E0739A" w:rsidRPr="001A508E">
        <w:rPr>
          <w:rFonts w:ascii="Times New Roman" w:hAnsi="Times New Roman"/>
          <w:sz w:val="24"/>
          <w:szCs w:val="24"/>
        </w:rPr>
        <w:t xml:space="preserve"> ç</w:t>
      </w:r>
      <w:r w:rsidR="00EE238B" w:rsidRPr="001A508E">
        <w:rPr>
          <w:rFonts w:ascii="Times New Roman" w:hAnsi="Times New Roman"/>
          <w:sz w:val="24"/>
          <w:szCs w:val="24"/>
        </w:rPr>
        <w:t>ë</w:t>
      </w:r>
      <w:r w:rsidR="00E0739A" w:rsidRPr="001A508E">
        <w:rPr>
          <w:rFonts w:ascii="Times New Roman" w:hAnsi="Times New Roman"/>
          <w:sz w:val="24"/>
          <w:szCs w:val="24"/>
        </w:rPr>
        <w:t>shtjes brenda nj</w:t>
      </w:r>
      <w:r w:rsidR="00EE238B" w:rsidRPr="001A508E">
        <w:rPr>
          <w:rFonts w:ascii="Times New Roman" w:hAnsi="Times New Roman"/>
          <w:sz w:val="24"/>
          <w:szCs w:val="24"/>
        </w:rPr>
        <w:t>ë</w:t>
      </w:r>
      <w:r w:rsidR="00E0739A" w:rsidRPr="001A508E">
        <w:rPr>
          <w:rFonts w:ascii="Times New Roman" w:hAnsi="Times New Roman"/>
          <w:sz w:val="24"/>
          <w:szCs w:val="24"/>
        </w:rPr>
        <w:t xml:space="preserve"> afati t</w:t>
      </w:r>
      <w:r w:rsidR="00EE238B" w:rsidRPr="001A508E">
        <w:rPr>
          <w:rFonts w:ascii="Times New Roman" w:hAnsi="Times New Roman"/>
          <w:sz w:val="24"/>
          <w:szCs w:val="24"/>
        </w:rPr>
        <w:t>ë</w:t>
      </w:r>
      <w:r w:rsidR="00E0739A" w:rsidRPr="001A508E">
        <w:rPr>
          <w:rFonts w:ascii="Times New Roman" w:hAnsi="Times New Roman"/>
          <w:sz w:val="24"/>
          <w:szCs w:val="24"/>
        </w:rPr>
        <w:t xml:space="preserve"> arsyesh</w:t>
      </w:r>
      <w:r w:rsidR="00EE238B" w:rsidRPr="001A508E">
        <w:rPr>
          <w:rFonts w:ascii="Times New Roman" w:hAnsi="Times New Roman"/>
          <w:sz w:val="24"/>
          <w:szCs w:val="24"/>
        </w:rPr>
        <w:t>ë</w:t>
      </w:r>
      <w:r w:rsidR="00E0739A" w:rsidRPr="001A508E">
        <w:rPr>
          <w:rFonts w:ascii="Times New Roman" w:hAnsi="Times New Roman"/>
          <w:sz w:val="24"/>
          <w:szCs w:val="24"/>
        </w:rPr>
        <w:t xml:space="preserve">m, pasi proceset </w:t>
      </w:r>
      <w:r w:rsidR="00463804">
        <w:rPr>
          <w:rFonts w:ascii="Times New Roman" w:hAnsi="Times New Roman"/>
          <w:sz w:val="24"/>
          <w:szCs w:val="24"/>
        </w:rPr>
        <w:t xml:space="preserve">gjyqësore </w:t>
      </w:r>
      <w:r w:rsidR="00E0739A" w:rsidRPr="001A508E">
        <w:rPr>
          <w:rFonts w:ascii="Times New Roman" w:hAnsi="Times New Roman"/>
          <w:sz w:val="24"/>
          <w:szCs w:val="24"/>
        </w:rPr>
        <w:t>kan</w:t>
      </w:r>
      <w:r w:rsidR="00EE238B" w:rsidRPr="001A508E">
        <w:rPr>
          <w:rFonts w:ascii="Times New Roman" w:hAnsi="Times New Roman"/>
          <w:sz w:val="24"/>
          <w:szCs w:val="24"/>
        </w:rPr>
        <w:t>ë</w:t>
      </w:r>
      <w:r w:rsidR="00E0739A" w:rsidRPr="001A508E">
        <w:rPr>
          <w:rFonts w:ascii="Times New Roman" w:hAnsi="Times New Roman"/>
          <w:sz w:val="24"/>
          <w:szCs w:val="24"/>
        </w:rPr>
        <w:t xml:space="preserve"> zgjatur rreth 19 vjet.</w:t>
      </w:r>
    </w:p>
    <w:p w:rsidR="003B3C19" w:rsidRPr="001A508E" w:rsidRDefault="00E5456B" w:rsidP="003B3C19">
      <w:pPr>
        <w:numPr>
          <w:ilvl w:val="0"/>
          <w:numId w:val="15"/>
        </w:numPr>
        <w:tabs>
          <w:tab w:val="left" w:pos="1080"/>
          <w:tab w:val="left" w:pos="1170"/>
        </w:tabs>
        <w:spacing w:after="0" w:line="360" w:lineRule="auto"/>
        <w:ind w:left="0" w:firstLine="810"/>
        <w:jc w:val="both"/>
        <w:rPr>
          <w:rFonts w:ascii="Times New Roman" w:hAnsi="Times New Roman"/>
          <w:sz w:val="24"/>
          <w:szCs w:val="24"/>
        </w:rPr>
      </w:pPr>
      <w:r>
        <w:rPr>
          <w:rFonts w:ascii="Times New Roman" w:eastAsia="MS Mincho" w:hAnsi="Times New Roman"/>
          <w:sz w:val="24"/>
          <w:szCs w:val="24"/>
        </w:rPr>
        <w:t xml:space="preserve">Gjykata vëren se </w:t>
      </w:r>
      <w:r w:rsidR="004259B1" w:rsidRPr="001A508E">
        <w:rPr>
          <w:rFonts w:ascii="Times New Roman" w:eastAsia="MS Mincho" w:hAnsi="Times New Roman"/>
          <w:sz w:val="24"/>
          <w:szCs w:val="24"/>
        </w:rPr>
        <w:t>kërkesa</w:t>
      </w:r>
      <w:r>
        <w:rPr>
          <w:rFonts w:ascii="Times New Roman" w:eastAsia="MS Mincho" w:hAnsi="Times New Roman"/>
          <w:sz w:val="24"/>
          <w:szCs w:val="24"/>
        </w:rPr>
        <w:t xml:space="preserve">t për mosgjykimin e çështjes brenda një afati të arsyeshëm </w:t>
      </w:r>
      <w:r w:rsidR="004259B1" w:rsidRPr="001A508E">
        <w:rPr>
          <w:rFonts w:ascii="Times New Roman" w:eastAsia="MS Mincho" w:hAnsi="Times New Roman"/>
          <w:sz w:val="24"/>
          <w:szCs w:val="24"/>
        </w:rPr>
        <w:t>n</w:t>
      </w:r>
      <w:r w:rsidR="004259B1" w:rsidRPr="001A508E">
        <w:rPr>
          <w:rFonts w:ascii="Times New Roman" w:hAnsi="Times New Roman"/>
          <w:bCs/>
          <w:sz w:val="24"/>
          <w:szCs w:val="24"/>
        </w:rPr>
        <w:t>ë jurisprudencën e Gjykatës janë trajtuar në këndvështrim të së drejtës pë</w:t>
      </w:r>
      <w:r>
        <w:rPr>
          <w:rFonts w:ascii="Times New Roman" w:hAnsi="Times New Roman"/>
          <w:bCs/>
          <w:sz w:val="24"/>
          <w:szCs w:val="24"/>
        </w:rPr>
        <w:t>r një proces të rregullt ligjor dhe individi është l</w:t>
      </w:r>
      <w:r w:rsidR="004259B1" w:rsidRPr="001A508E">
        <w:rPr>
          <w:rFonts w:ascii="Times New Roman" w:hAnsi="Times New Roman"/>
          <w:sz w:val="24"/>
          <w:szCs w:val="24"/>
        </w:rPr>
        <w:t xml:space="preserve">egjitimuar </w:t>
      </w:r>
      <w:r>
        <w:rPr>
          <w:rFonts w:ascii="Times New Roman" w:hAnsi="Times New Roman"/>
          <w:sz w:val="24"/>
          <w:szCs w:val="24"/>
        </w:rPr>
        <w:t xml:space="preserve">për të tilla pretendime </w:t>
      </w:r>
      <w:r w:rsidR="004259B1" w:rsidRPr="001A508E">
        <w:rPr>
          <w:rFonts w:ascii="Times New Roman" w:hAnsi="Times New Roman"/>
          <w:sz w:val="24"/>
          <w:szCs w:val="24"/>
        </w:rPr>
        <w:t xml:space="preserve">pasi legjislacioni </w:t>
      </w:r>
      <w:r>
        <w:rPr>
          <w:rFonts w:ascii="Times New Roman" w:hAnsi="Times New Roman"/>
          <w:sz w:val="24"/>
          <w:szCs w:val="24"/>
        </w:rPr>
        <w:t xml:space="preserve">në fuqi </w:t>
      </w:r>
      <w:r w:rsidR="004259B1" w:rsidRPr="001A508E">
        <w:rPr>
          <w:rFonts w:ascii="Times New Roman" w:hAnsi="Times New Roman"/>
          <w:sz w:val="24"/>
          <w:szCs w:val="24"/>
        </w:rPr>
        <w:t>nuk parashikonte mjete të tjera juridike efektive për mbrojtjen e kësaj të drejte kushtetuese (</w:t>
      </w:r>
      <w:r w:rsidR="004259B1" w:rsidRPr="001A508E">
        <w:rPr>
          <w:rFonts w:ascii="Times New Roman" w:hAnsi="Times New Roman"/>
          <w:i/>
          <w:sz w:val="24"/>
          <w:szCs w:val="24"/>
        </w:rPr>
        <w:t>shih vendimin nr.</w:t>
      </w:r>
      <w:r>
        <w:rPr>
          <w:rFonts w:ascii="Times New Roman" w:hAnsi="Times New Roman"/>
          <w:i/>
          <w:sz w:val="24"/>
          <w:szCs w:val="24"/>
        </w:rPr>
        <w:t xml:space="preserve"> </w:t>
      </w:r>
      <w:r w:rsidR="004259B1" w:rsidRPr="001A508E">
        <w:rPr>
          <w:rFonts w:ascii="Times New Roman" w:hAnsi="Times New Roman"/>
          <w:i/>
          <w:sz w:val="24"/>
          <w:szCs w:val="24"/>
        </w:rPr>
        <w:t>69, datë 17.11.2015 të Gjykatës Kushtetuese</w:t>
      </w:r>
      <w:r w:rsidR="004259B1" w:rsidRPr="001A508E">
        <w:rPr>
          <w:rFonts w:ascii="Times New Roman" w:hAnsi="Times New Roman"/>
          <w:sz w:val="24"/>
          <w:szCs w:val="24"/>
        </w:rPr>
        <w:t>).</w:t>
      </w:r>
    </w:p>
    <w:p w:rsidR="003B3C19" w:rsidRPr="001A508E" w:rsidRDefault="00E5456B" w:rsidP="003B3C19">
      <w:pPr>
        <w:numPr>
          <w:ilvl w:val="0"/>
          <w:numId w:val="15"/>
        </w:numPr>
        <w:tabs>
          <w:tab w:val="left" w:pos="1080"/>
          <w:tab w:val="left" w:pos="1170"/>
        </w:tabs>
        <w:spacing w:after="0" w:line="360" w:lineRule="auto"/>
        <w:ind w:left="0" w:firstLine="810"/>
        <w:jc w:val="both"/>
        <w:rPr>
          <w:rFonts w:ascii="Times New Roman" w:hAnsi="Times New Roman"/>
          <w:sz w:val="24"/>
          <w:szCs w:val="24"/>
        </w:rPr>
      </w:pPr>
      <w:r>
        <w:rPr>
          <w:rFonts w:ascii="Times New Roman" w:hAnsi="Times New Roman"/>
          <w:sz w:val="24"/>
          <w:szCs w:val="24"/>
        </w:rPr>
        <w:t>P</w:t>
      </w:r>
      <w:r w:rsidR="004259B1" w:rsidRPr="001A508E">
        <w:rPr>
          <w:rFonts w:ascii="Times New Roman" w:hAnsi="Times New Roman"/>
          <w:sz w:val="24"/>
          <w:szCs w:val="24"/>
        </w:rPr>
        <w:t xml:space="preserve">as hyrjes në fuqi të dispozitave të reja </w:t>
      </w:r>
      <w:r>
        <w:rPr>
          <w:rFonts w:ascii="Times New Roman" w:hAnsi="Times New Roman"/>
          <w:sz w:val="24"/>
          <w:szCs w:val="24"/>
        </w:rPr>
        <w:t xml:space="preserve">procedurale </w:t>
      </w:r>
      <w:r w:rsidR="004259B1" w:rsidRPr="001A508E">
        <w:rPr>
          <w:rFonts w:ascii="Times New Roman" w:hAnsi="Times New Roman"/>
          <w:sz w:val="24"/>
          <w:szCs w:val="24"/>
        </w:rPr>
        <w:t>(ndryshime</w:t>
      </w:r>
      <w:r>
        <w:rPr>
          <w:rFonts w:ascii="Times New Roman" w:hAnsi="Times New Roman"/>
          <w:sz w:val="24"/>
          <w:szCs w:val="24"/>
        </w:rPr>
        <w:t>t</w:t>
      </w:r>
      <w:r w:rsidR="004259B1" w:rsidRPr="001A508E">
        <w:rPr>
          <w:rFonts w:ascii="Times New Roman" w:hAnsi="Times New Roman"/>
          <w:sz w:val="24"/>
          <w:szCs w:val="24"/>
        </w:rPr>
        <w:t xml:space="preserve"> </w:t>
      </w:r>
      <w:r>
        <w:rPr>
          <w:rFonts w:ascii="Times New Roman" w:hAnsi="Times New Roman"/>
          <w:sz w:val="24"/>
          <w:szCs w:val="24"/>
        </w:rPr>
        <w:t>e KPC-së t</w:t>
      </w:r>
      <w:r w:rsidR="004259B1" w:rsidRPr="001A508E">
        <w:rPr>
          <w:rFonts w:ascii="Times New Roman" w:hAnsi="Times New Roman"/>
          <w:sz w:val="24"/>
          <w:szCs w:val="24"/>
        </w:rPr>
        <w:t>ë viti</w:t>
      </w:r>
      <w:r>
        <w:rPr>
          <w:rFonts w:ascii="Times New Roman" w:hAnsi="Times New Roman"/>
          <w:sz w:val="24"/>
          <w:szCs w:val="24"/>
        </w:rPr>
        <w:t xml:space="preserve">t </w:t>
      </w:r>
      <w:r w:rsidR="004259B1" w:rsidRPr="001A508E">
        <w:rPr>
          <w:rFonts w:ascii="Times New Roman" w:hAnsi="Times New Roman"/>
          <w:sz w:val="24"/>
          <w:szCs w:val="24"/>
        </w:rPr>
        <w:t>2017</w:t>
      </w:r>
      <w:r>
        <w:rPr>
          <w:rFonts w:ascii="Times New Roman" w:hAnsi="Times New Roman"/>
          <w:sz w:val="24"/>
          <w:szCs w:val="24"/>
        </w:rPr>
        <w:t xml:space="preserve">, të cilat </w:t>
      </w:r>
      <w:r w:rsidR="004259B1" w:rsidRPr="001A508E">
        <w:rPr>
          <w:rFonts w:ascii="Times New Roman" w:hAnsi="Times New Roman"/>
          <w:bCs/>
          <w:sz w:val="24"/>
          <w:szCs w:val="24"/>
        </w:rPr>
        <w:t>kanë hyrë në fuqi në datën 05.11.2017)</w:t>
      </w:r>
      <w:r w:rsidR="004259B1" w:rsidRPr="001A508E">
        <w:rPr>
          <w:rFonts w:ascii="Times New Roman" w:hAnsi="Times New Roman"/>
          <w:sz w:val="24"/>
          <w:szCs w:val="24"/>
        </w:rPr>
        <w:t xml:space="preserve">, çështjet për konstatimin e cenimit të </w:t>
      </w:r>
      <w:r>
        <w:rPr>
          <w:rFonts w:ascii="Times New Roman" w:hAnsi="Times New Roman"/>
          <w:sz w:val="24"/>
          <w:szCs w:val="24"/>
        </w:rPr>
        <w:t xml:space="preserve">së drejtës për një </w:t>
      </w:r>
      <w:r w:rsidR="004259B1" w:rsidRPr="001A508E">
        <w:rPr>
          <w:rFonts w:ascii="Times New Roman" w:hAnsi="Times New Roman"/>
          <w:sz w:val="24"/>
          <w:szCs w:val="24"/>
        </w:rPr>
        <w:t xml:space="preserve">proces të rregullt ligjor, </w:t>
      </w:r>
      <w:r>
        <w:rPr>
          <w:rFonts w:ascii="Times New Roman" w:hAnsi="Times New Roman"/>
          <w:sz w:val="24"/>
          <w:szCs w:val="24"/>
        </w:rPr>
        <w:t xml:space="preserve">ku përfshihet edhe </w:t>
      </w:r>
      <w:r w:rsidR="004259B1" w:rsidRPr="001A508E">
        <w:rPr>
          <w:rFonts w:ascii="Times New Roman" w:hAnsi="Times New Roman"/>
          <w:sz w:val="24"/>
          <w:szCs w:val="24"/>
        </w:rPr>
        <w:t>mosgjykimi</w:t>
      </w:r>
      <w:r>
        <w:rPr>
          <w:rFonts w:ascii="Times New Roman" w:hAnsi="Times New Roman"/>
          <w:sz w:val="24"/>
          <w:szCs w:val="24"/>
        </w:rPr>
        <w:t xml:space="preserve"> </w:t>
      </w:r>
      <w:r w:rsidR="004259B1" w:rsidRPr="001A508E">
        <w:rPr>
          <w:rFonts w:ascii="Times New Roman" w:hAnsi="Times New Roman"/>
          <w:sz w:val="24"/>
          <w:szCs w:val="24"/>
        </w:rPr>
        <w:t xml:space="preserve">brenda një afati të arsyeshëm, </w:t>
      </w:r>
      <w:r>
        <w:rPr>
          <w:rFonts w:ascii="Times New Roman" w:hAnsi="Times New Roman"/>
          <w:sz w:val="24"/>
          <w:szCs w:val="24"/>
        </w:rPr>
        <w:t xml:space="preserve">shqyrtohen nga gjykatat e zakonshme dhe </w:t>
      </w:r>
      <w:r w:rsidR="004259B1" w:rsidRPr="001A508E">
        <w:rPr>
          <w:rFonts w:ascii="Times New Roman" w:hAnsi="Times New Roman"/>
          <w:sz w:val="24"/>
          <w:szCs w:val="24"/>
        </w:rPr>
        <w:t xml:space="preserve">nuk </w:t>
      </w:r>
      <w:r>
        <w:rPr>
          <w:rFonts w:ascii="Times New Roman" w:hAnsi="Times New Roman"/>
          <w:sz w:val="24"/>
          <w:szCs w:val="24"/>
        </w:rPr>
        <w:t xml:space="preserve">bëjnë më pjesë në juridiksionin e </w:t>
      </w:r>
      <w:r w:rsidR="004259B1" w:rsidRPr="001A508E">
        <w:rPr>
          <w:rFonts w:ascii="Times New Roman" w:hAnsi="Times New Roman"/>
          <w:sz w:val="24"/>
          <w:szCs w:val="24"/>
        </w:rPr>
        <w:t>Gjykatës Kushtetuese.</w:t>
      </w:r>
      <w:r w:rsidR="00475F9B">
        <w:rPr>
          <w:rFonts w:ascii="Times New Roman" w:hAnsi="Times New Roman"/>
          <w:sz w:val="24"/>
          <w:szCs w:val="24"/>
        </w:rPr>
        <w:t xml:space="preserve"> Duke qenë se</w:t>
      </w:r>
      <w:r w:rsidR="004259B1" w:rsidRPr="001A508E">
        <w:rPr>
          <w:rFonts w:ascii="Times New Roman" w:hAnsi="Times New Roman"/>
          <w:sz w:val="24"/>
          <w:szCs w:val="24"/>
        </w:rPr>
        <w:t xml:space="preserve"> çështja e kërkuesve ka përfunduar në </w:t>
      </w:r>
      <w:r w:rsidR="00E13358">
        <w:rPr>
          <w:rFonts w:ascii="Times New Roman" w:hAnsi="Times New Roman"/>
          <w:sz w:val="24"/>
          <w:szCs w:val="24"/>
        </w:rPr>
        <w:t xml:space="preserve">Gjykatën e Lartë në </w:t>
      </w:r>
      <w:r w:rsidR="004259B1" w:rsidRPr="001A508E">
        <w:rPr>
          <w:rFonts w:ascii="Times New Roman" w:hAnsi="Times New Roman"/>
          <w:sz w:val="24"/>
          <w:szCs w:val="24"/>
        </w:rPr>
        <w:t>datën 25.05.2</w:t>
      </w:r>
      <w:r w:rsidR="00E13358">
        <w:rPr>
          <w:rFonts w:ascii="Times New Roman" w:hAnsi="Times New Roman"/>
          <w:sz w:val="24"/>
          <w:szCs w:val="24"/>
        </w:rPr>
        <w:t>0</w:t>
      </w:r>
      <w:r w:rsidR="004259B1" w:rsidRPr="001A508E">
        <w:rPr>
          <w:rFonts w:ascii="Times New Roman" w:hAnsi="Times New Roman"/>
          <w:sz w:val="24"/>
          <w:szCs w:val="24"/>
        </w:rPr>
        <w:t>17</w:t>
      </w:r>
      <w:r w:rsidR="00475F9B">
        <w:rPr>
          <w:rFonts w:ascii="Times New Roman" w:hAnsi="Times New Roman"/>
          <w:sz w:val="24"/>
          <w:szCs w:val="24"/>
        </w:rPr>
        <w:t>,</w:t>
      </w:r>
      <w:r w:rsidR="004259B1" w:rsidRPr="001A508E">
        <w:rPr>
          <w:rFonts w:ascii="Times New Roman" w:hAnsi="Times New Roman"/>
          <w:sz w:val="24"/>
          <w:szCs w:val="24"/>
        </w:rPr>
        <w:t xml:space="preserve"> pra p</w:t>
      </w:r>
      <w:r w:rsidR="00E13358">
        <w:rPr>
          <w:rFonts w:ascii="Times New Roman" w:hAnsi="Times New Roman"/>
          <w:sz w:val="24"/>
          <w:szCs w:val="24"/>
        </w:rPr>
        <w:t xml:space="preserve">ërpara hyrjes në fuqi të </w:t>
      </w:r>
      <w:r w:rsidR="004259B1" w:rsidRPr="001A508E">
        <w:rPr>
          <w:rFonts w:ascii="Times New Roman" w:hAnsi="Times New Roman"/>
          <w:sz w:val="24"/>
          <w:szCs w:val="24"/>
        </w:rPr>
        <w:t>dispozitave</w:t>
      </w:r>
      <w:r w:rsidR="00E13358">
        <w:rPr>
          <w:rFonts w:ascii="Times New Roman" w:hAnsi="Times New Roman"/>
          <w:sz w:val="24"/>
          <w:szCs w:val="24"/>
        </w:rPr>
        <w:t xml:space="preserve"> të reja procedurale</w:t>
      </w:r>
      <w:r w:rsidR="004259B1" w:rsidRPr="001A508E">
        <w:rPr>
          <w:rFonts w:ascii="Times New Roman" w:hAnsi="Times New Roman"/>
          <w:sz w:val="24"/>
          <w:szCs w:val="24"/>
        </w:rPr>
        <w:t xml:space="preserve">, dhe </w:t>
      </w:r>
      <w:r w:rsidR="00E13358">
        <w:rPr>
          <w:rFonts w:ascii="Times New Roman" w:hAnsi="Times New Roman"/>
          <w:sz w:val="24"/>
          <w:szCs w:val="24"/>
        </w:rPr>
        <w:t xml:space="preserve">ankimi kushtetues individual </w:t>
      </w:r>
      <w:r w:rsidR="004259B1" w:rsidRPr="001A508E">
        <w:rPr>
          <w:rFonts w:ascii="Times New Roman" w:hAnsi="Times New Roman"/>
          <w:sz w:val="24"/>
          <w:szCs w:val="24"/>
        </w:rPr>
        <w:t>është paraqitur në datën 21.09.2017</w:t>
      </w:r>
      <w:r w:rsidR="00475F9B">
        <w:rPr>
          <w:rFonts w:ascii="Times New Roman" w:hAnsi="Times New Roman"/>
          <w:sz w:val="24"/>
          <w:szCs w:val="24"/>
        </w:rPr>
        <w:t xml:space="preserve">, </w:t>
      </w:r>
      <w:r w:rsidR="004259B1" w:rsidRPr="001A508E">
        <w:rPr>
          <w:rFonts w:ascii="Times New Roman" w:hAnsi="Times New Roman"/>
          <w:sz w:val="24"/>
          <w:szCs w:val="24"/>
        </w:rPr>
        <w:t>Gjykata vlerëson t</w:t>
      </w:r>
      <w:r w:rsidR="00E13358">
        <w:rPr>
          <w:rFonts w:ascii="Times New Roman" w:hAnsi="Times New Roman"/>
          <w:sz w:val="24"/>
          <w:szCs w:val="24"/>
        </w:rPr>
        <w:t>ë</w:t>
      </w:r>
      <w:r w:rsidR="004259B1" w:rsidRPr="001A508E">
        <w:rPr>
          <w:rFonts w:ascii="Times New Roman" w:hAnsi="Times New Roman"/>
          <w:sz w:val="24"/>
          <w:szCs w:val="24"/>
        </w:rPr>
        <w:t xml:space="preserve"> marr</w:t>
      </w:r>
      <w:r w:rsidR="00E13358">
        <w:rPr>
          <w:rFonts w:ascii="Times New Roman" w:hAnsi="Times New Roman"/>
          <w:sz w:val="24"/>
          <w:szCs w:val="24"/>
        </w:rPr>
        <w:t>ë</w:t>
      </w:r>
      <w:r w:rsidR="004259B1" w:rsidRPr="001A508E">
        <w:rPr>
          <w:rFonts w:ascii="Times New Roman" w:hAnsi="Times New Roman"/>
          <w:sz w:val="24"/>
          <w:szCs w:val="24"/>
        </w:rPr>
        <w:t xml:space="preserve"> në shqyrtim </w:t>
      </w:r>
      <w:r w:rsidR="00E13358">
        <w:rPr>
          <w:rFonts w:ascii="Times New Roman" w:hAnsi="Times New Roman"/>
          <w:sz w:val="24"/>
          <w:szCs w:val="24"/>
        </w:rPr>
        <w:t xml:space="preserve">edhe </w:t>
      </w:r>
      <w:r w:rsidR="004259B1" w:rsidRPr="001A508E">
        <w:rPr>
          <w:rFonts w:ascii="Times New Roman" w:hAnsi="Times New Roman"/>
          <w:sz w:val="24"/>
          <w:szCs w:val="24"/>
        </w:rPr>
        <w:t>këtë pretendim.</w:t>
      </w:r>
    </w:p>
    <w:p w:rsidR="003B3C19" w:rsidRPr="001A508E" w:rsidRDefault="00EE238B" w:rsidP="003B3C19">
      <w:pPr>
        <w:numPr>
          <w:ilvl w:val="0"/>
          <w:numId w:val="15"/>
        </w:numPr>
        <w:tabs>
          <w:tab w:val="left" w:pos="1080"/>
          <w:tab w:val="left" w:pos="1170"/>
        </w:tabs>
        <w:spacing w:after="0" w:line="360" w:lineRule="auto"/>
        <w:ind w:left="0" w:firstLine="810"/>
        <w:jc w:val="both"/>
        <w:rPr>
          <w:rFonts w:ascii="Times New Roman" w:hAnsi="Times New Roman"/>
          <w:sz w:val="24"/>
          <w:szCs w:val="24"/>
        </w:rPr>
      </w:pPr>
      <w:r w:rsidRPr="001A508E">
        <w:rPr>
          <w:rFonts w:ascii="Times New Roman" w:hAnsi="Times New Roman"/>
          <w:sz w:val="24"/>
          <w:szCs w:val="24"/>
        </w:rPr>
        <w:t>Gjykata</w:t>
      </w:r>
      <w:r w:rsidR="00FD75C4" w:rsidRPr="001A508E">
        <w:rPr>
          <w:rFonts w:ascii="Times New Roman" w:hAnsi="Times New Roman"/>
          <w:sz w:val="24"/>
          <w:szCs w:val="24"/>
        </w:rPr>
        <w:t xml:space="preserve"> v</w:t>
      </w:r>
      <w:r w:rsidRPr="001A508E">
        <w:rPr>
          <w:rFonts w:ascii="Times New Roman" w:hAnsi="Times New Roman"/>
          <w:sz w:val="24"/>
          <w:szCs w:val="24"/>
        </w:rPr>
        <w:t>ë</w:t>
      </w:r>
      <w:r w:rsidR="00FD75C4" w:rsidRPr="001A508E">
        <w:rPr>
          <w:rFonts w:ascii="Times New Roman" w:hAnsi="Times New Roman"/>
          <w:sz w:val="24"/>
          <w:szCs w:val="24"/>
        </w:rPr>
        <w:t>ren se procesi gjyq</w:t>
      </w:r>
      <w:r w:rsidRPr="001A508E">
        <w:rPr>
          <w:rFonts w:ascii="Times New Roman" w:hAnsi="Times New Roman"/>
          <w:sz w:val="24"/>
          <w:szCs w:val="24"/>
        </w:rPr>
        <w:t>ë</w:t>
      </w:r>
      <w:r w:rsidR="00FD75C4" w:rsidRPr="001A508E">
        <w:rPr>
          <w:rFonts w:ascii="Times New Roman" w:hAnsi="Times New Roman"/>
          <w:sz w:val="24"/>
          <w:szCs w:val="24"/>
        </w:rPr>
        <w:t>sor p</w:t>
      </w:r>
      <w:r w:rsidRPr="001A508E">
        <w:rPr>
          <w:rFonts w:ascii="Times New Roman" w:hAnsi="Times New Roman"/>
          <w:sz w:val="24"/>
          <w:szCs w:val="24"/>
        </w:rPr>
        <w:t>ë</w:t>
      </w:r>
      <w:r w:rsidR="00FD75C4" w:rsidRPr="001A508E">
        <w:rPr>
          <w:rFonts w:ascii="Times New Roman" w:hAnsi="Times New Roman"/>
          <w:sz w:val="24"/>
          <w:szCs w:val="24"/>
        </w:rPr>
        <w:t>r t</w:t>
      </w:r>
      <w:r w:rsidRPr="001A508E">
        <w:rPr>
          <w:rFonts w:ascii="Times New Roman" w:hAnsi="Times New Roman"/>
          <w:sz w:val="24"/>
          <w:szCs w:val="24"/>
        </w:rPr>
        <w:t>ë</w:t>
      </w:r>
      <w:r w:rsidR="00FD75C4" w:rsidRPr="001A508E">
        <w:rPr>
          <w:rFonts w:ascii="Times New Roman" w:hAnsi="Times New Roman"/>
          <w:sz w:val="24"/>
          <w:szCs w:val="24"/>
        </w:rPr>
        <w:t xml:space="preserve"> cilin k</w:t>
      </w:r>
      <w:r w:rsidRPr="001A508E">
        <w:rPr>
          <w:rFonts w:ascii="Times New Roman" w:hAnsi="Times New Roman"/>
          <w:sz w:val="24"/>
          <w:szCs w:val="24"/>
        </w:rPr>
        <w:t>ë</w:t>
      </w:r>
      <w:r w:rsidR="00FD75C4" w:rsidRPr="001A508E">
        <w:rPr>
          <w:rFonts w:ascii="Times New Roman" w:hAnsi="Times New Roman"/>
          <w:sz w:val="24"/>
          <w:szCs w:val="24"/>
        </w:rPr>
        <w:t>rku</w:t>
      </w:r>
      <w:r w:rsidRPr="001A508E">
        <w:rPr>
          <w:rFonts w:ascii="Times New Roman" w:hAnsi="Times New Roman"/>
          <w:sz w:val="24"/>
          <w:szCs w:val="24"/>
        </w:rPr>
        <w:t>e</w:t>
      </w:r>
      <w:r w:rsidR="00FD75C4" w:rsidRPr="001A508E">
        <w:rPr>
          <w:rFonts w:ascii="Times New Roman" w:hAnsi="Times New Roman"/>
          <w:sz w:val="24"/>
          <w:szCs w:val="24"/>
        </w:rPr>
        <w:t>sit kan</w:t>
      </w:r>
      <w:r w:rsidRPr="001A508E">
        <w:rPr>
          <w:rFonts w:ascii="Times New Roman" w:hAnsi="Times New Roman"/>
          <w:sz w:val="24"/>
          <w:szCs w:val="24"/>
        </w:rPr>
        <w:t>ë</w:t>
      </w:r>
      <w:r w:rsidR="00FD75C4" w:rsidRPr="001A508E">
        <w:rPr>
          <w:rFonts w:ascii="Times New Roman" w:hAnsi="Times New Roman"/>
          <w:sz w:val="24"/>
          <w:szCs w:val="24"/>
        </w:rPr>
        <w:t xml:space="preserve"> paraqitur k</w:t>
      </w:r>
      <w:r w:rsidRPr="001A508E">
        <w:rPr>
          <w:rFonts w:ascii="Times New Roman" w:hAnsi="Times New Roman"/>
          <w:sz w:val="24"/>
          <w:szCs w:val="24"/>
        </w:rPr>
        <w:t>ë</w:t>
      </w:r>
      <w:r w:rsidR="00FD75C4" w:rsidRPr="001A508E">
        <w:rPr>
          <w:rFonts w:ascii="Times New Roman" w:hAnsi="Times New Roman"/>
          <w:sz w:val="24"/>
          <w:szCs w:val="24"/>
        </w:rPr>
        <w:t>rkes</w:t>
      </w:r>
      <w:r w:rsidRPr="001A508E">
        <w:rPr>
          <w:rFonts w:ascii="Times New Roman" w:hAnsi="Times New Roman"/>
          <w:sz w:val="24"/>
          <w:szCs w:val="24"/>
        </w:rPr>
        <w:t>ë</w:t>
      </w:r>
      <w:r w:rsidR="00FD75C4" w:rsidRPr="001A508E">
        <w:rPr>
          <w:rFonts w:ascii="Times New Roman" w:hAnsi="Times New Roman"/>
          <w:sz w:val="24"/>
          <w:szCs w:val="24"/>
        </w:rPr>
        <w:t xml:space="preserve"> n</w:t>
      </w:r>
      <w:r w:rsidRPr="001A508E">
        <w:rPr>
          <w:rFonts w:ascii="Times New Roman" w:hAnsi="Times New Roman"/>
          <w:sz w:val="24"/>
          <w:szCs w:val="24"/>
        </w:rPr>
        <w:t>ë</w:t>
      </w:r>
      <w:r w:rsidR="00FD75C4" w:rsidRPr="001A508E">
        <w:rPr>
          <w:rFonts w:ascii="Times New Roman" w:hAnsi="Times New Roman"/>
          <w:sz w:val="24"/>
          <w:szCs w:val="24"/>
        </w:rPr>
        <w:t xml:space="preserve"> Gjykat</w:t>
      </w:r>
      <w:r w:rsidRPr="001A508E">
        <w:rPr>
          <w:rFonts w:ascii="Times New Roman" w:hAnsi="Times New Roman"/>
          <w:sz w:val="24"/>
          <w:szCs w:val="24"/>
        </w:rPr>
        <w:t>ë</w:t>
      </w:r>
      <w:r w:rsidR="00E13358">
        <w:rPr>
          <w:rFonts w:ascii="Times New Roman" w:hAnsi="Times New Roman"/>
          <w:sz w:val="24"/>
          <w:szCs w:val="24"/>
        </w:rPr>
        <w:t>n Kushtetuese</w:t>
      </w:r>
      <w:r w:rsidR="00FD75C4" w:rsidRPr="001A508E">
        <w:rPr>
          <w:rFonts w:ascii="Times New Roman" w:hAnsi="Times New Roman"/>
          <w:sz w:val="24"/>
          <w:szCs w:val="24"/>
        </w:rPr>
        <w:t xml:space="preserve"> ka </w:t>
      </w:r>
      <w:r w:rsidR="00F822FB" w:rsidRPr="001A508E">
        <w:rPr>
          <w:rFonts w:ascii="Times New Roman" w:hAnsi="Times New Roman"/>
          <w:sz w:val="24"/>
          <w:szCs w:val="24"/>
        </w:rPr>
        <w:t>nisur</w:t>
      </w:r>
      <w:r w:rsidR="005B7AD4" w:rsidRPr="001A508E">
        <w:rPr>
          <w:rFonts w:ascii="Times New Roman" w:hAnsi="Times New Roman"/>
          <w:sz w:val="24"/>
          <w:szCs w:val="24"/>
        </w:rPr>
        <w:t xml:space="preserve"> në </w:t>
      </w:r>
      <w:r w:rsidR="004E0202" w:rsidRPr="001A508E">
        <w:rPr>
          <w:rFonts w:ascii="Times New Roman" w:hAnsi="Times New Roman"/>
          <w:sz w:val="24"/>
          <w:szCs w:val="24"/>
        </w:rPr>
        <w:t>vitin 2014,</w:t>
      </w:r>
      <w:r w:rsidR="005B7AD4" w:rsidRPr="001A508E">
        <w:rPr>
          <w:rFonts w:ascii="Times New Roman" w:hAnsi="Times New Roman"/>
          <w:sz w:val="24"/>
          <w:szCs w:val="24"/>
        </w:rPr>
        <w:t xml:space="preserve"> </w:t>
      </w:r>
      <w:r w:rsidR="00B13CEF">
        <w:rPr>
          <w:rFonts w:ascii="Times New Roman" w:hAnsi="Times New Roman"/>
          <w:sz w:val="24"/>
          <w:szCs w:val="24"/>
        </w:rPr>
        <w:t>me k</w:t>
      </w:r>
      <w:r w:rsidR="005B7AD4" w:rsidRPr="001A508E">
        <w:rPr>
          <w:rFonts w:ascii="Times New Roman" w:hAnsi="Times New Roman"/>
          <w:sz w:val="24"/>
          <w:szCs w:val="24"/>
        </w:rPr>
        <w:t>ërkesëpadi</w:t>
      </w:r>
      <w:r w:rsidR="00B13CEF">
        <w:rPr>
          <w:rFonts w:ascii="Times New Roman" w:hAnsi="Times New Roman"/>
          <w:sz w:val="24"/>
          <w:szCs w:val="24"/>
        </w:rPr>
        <w:t>në e paraqitur</w:t>
      </w:r>
      <w:r w:rsidR="00FD75C4" w:rsidRPr="001A508E">
        <w:rPr>
          <w:rFonts w:ascii="Times New Roman" w:hAnsi="Times New Roman"/>
          <w:sz w:val="24"/>
          <w:szCs w:val="24"/>
        </w:rPr>
        <w:t xml:space="preserve"> n</w:t>
      </w:r>
      <w:r w:rsidRPr="001A508E">
        <w:rPr>
          <w:rFonts w:ascii="Times New Roman" w:hAnsi="Times New Roman"/>
          <w:sz w:val="24"/>
          <w:szCs w:val="24"/>
        </w:rPr>
        <w:t>ë</w:t>
      </w:r>
      <w:r w:rsidR="00FD75C4" w:rsidRPr="001A508E">
        <w:rPr>
          <w:rFonts w:ascii="Times New Roman" w:hAnsi="Times New Roman"/>
          <w:sz w:val="24"/>
          <w:szCs w:val="24"/>
        </w:rPr>
        <w:t xml:space="preserve"> Gjykat</w:t>
      </w:r>
      <w:r w:rsidRPr="001A508E">
        <w:rPr>
          <w:rFonts w:ascii="Times New Roman" w:hAnsi="Times New Roman"/>
          <w:sz w:val="24"/>
          <w:szCs w:val="24"/>
        </w:rPr>
        <w:t>ë</w:t>
      </w:r>
      <w:r w:rsidR="00FD75C4" w:rsidRPr="001A508E">
        <w:rPr>
          <w:rFonts w:ascii="Times New Roman" w:hAnsi="Times New Roman"/>
          <w:sz w:val="24"/>
          <w:szCs w:val="24"/>
        </w:rPr>
        <w:t>n e Rrethit Gjyq</w:t>
      </w:r>
      <w:r w:rsidRPr="001A508E">
        <w:rPr>
          <w:rFonts w:ascii="Times New Roman" w:hAnsi="Times New Roman"/>
          <w:sz w:val="24"/>
          <w:szCs w:val="24"/>
        </w:rPr>
        <w:t>ë</w:t>
      </w:r>
      <w:r w:rsidR="00FD75C4" w:rsidRPr="001A508E">
        <w:rPr>
          <w:rFonts w:ascii="Times New Roman" w:hAnsi="Times New Roman"/>
          <w:sz w:val="24"/>
          <w:szCs w:val="24"/>
        </w:rPr>
        <w:t>sor Tiran</w:t>
      </w:r>
      <w:r w:rsidRPr="001A508E">
        <w:rPr>
          <w:rFonts w:ascii="Times New Roman" w:hAnsi="Times New Roman"/>
          <w:sz w:val="24"/>
          <w:szCs w:val="24"/>
        </w:rPr>
        <w:t>ë</w:t>
      </w:r>
      <w:r w:rsidR="00475F9B">
        <w:rPr>
          <w:rFonts w:ascii="Times New Roman" w:hAnsi="Times New Roman"/>
          <w:sz w:val="24"/>
          <w:szCs w:val="24"/>
        </w:rPr>
        <w:t xml:space="preserve">, e cila </w:t>
      </w:r>
      <w:r w:rsidR="007A738D" w:rsidRPr="001A508E">
        <w:rPr>
          <w:rFonts w:ascii="Times New Roman" w:hAnsi="Times New Roman"/>
          <w:sz w:val="24"/>
          <w:szCs w:val="24"/>
        </w:rPr>
        <w:t>është</w:t>
      </w:r>
      <w:r w:rsidR="004E0202" w:rsidRPr="001A508E">
        <w:rPr>
          <w:rFonts w:ascii="Times New Roman" w:hAnsi="Times New Roman"/>
          <w:sz w:val="24"/>
          <w:szCs w:val="24"/>
        </w:rPr>
        <w:t xml:space="preserve"> </w:t>
      </w:r>
      <w:r w:rsidR="00B13CEF">
        <w:rPr>
          <w:rFonts w:ascii="Times New Roman" w:hAnsi="Times New Roman"/>
          <w:sz w:val="24"/>
          <w:szCs w:val="24"/>
        </w:rPr>
        <w:t>ka marrë</w:t>
      </w:r>
      <w:r w:rsidR="004E0202" w:rsidRPr="001A508E">
        <w:rPr>
          <w:rFonts w:ascii="Times New Roman" w:hAnsi="Times New Roman"/>
          <w:sz w:val="24"/>
          <w:szCs w:val="24"/>
        </w:rPr>
        <w:t xml:space="preserve"> vendimin nr. 6953, datë 23.09.2015</w:t>
      </w:r>
      <w:r w:rsidR="00FD75C4" w:rsidRPr="001A508E">
        <w:rPr>
          <w:rFonts w:ascii="Times New Roman" w:hAnsi="Times New Roman"/>
          <w:sz w:val="24"/>
          <w:szCs w:val="24"/>
        </w:rPr>
        <w:t xml:space="preserve">. </w:t>
      </w:r>
      <w:r w:rsidRPr="001A508E">
        <w:rPr>
          <w:rFonts w:ascii="Times New Roman" w:hAnsi="Times New Roman"/>
          <w:sz w:val="24"/>
          <w:szCs w:val="24"/>
        </w:rPr>
        <w:t>K</w:t>
      </w:r>
      <w:r w:rsidR="00FD75C4" w:rsidRPr="001A508E">
        <w:rPr>
          <w:rFonts w:ascii="Times New Roman" w:hAnsi="Times New Roman"/>
          <w:sz w:val="24"/>
          <w:szCs w:val="24"/>
        </w:rPr>
        <w:t>und</w:t>
      </w:r>
      <w:r w:rsidRPr="001A508E">
        <w:rPr>
          <w:rFonts w:ascii="Times New Roman" w:hAnsi="Times New Roman"/>
          <w:sz w:val="24"/>
          <w:szCs w:val="24"/>
        </w:rPr>
        <w:t>ë</w:t>
      </w:r>
      <w:r w:rsidR="00FD75C4" w:rsidRPr="001A508E">
        <w:rPr>
          <w:rFonts w:ascii="Times New Roman" w:hAnsi="Times New Roman"/>
          <w:sz w:val="24"/>
          <w:szCs w:val="24"/>
        </w:rPr>
        <w:t>r k</w:t>
      </w:r>
      <w:r w:rsidRPr="001A508E">
        <w:rPr>
          <w:rFonts w:ascii="Times New Roman" w:hAnsi="Times New Roman"/>
          <w:sz w:val="24"/>
          <w:szCs w:val="24"/>
        </w:rPr>
        <w:t>ë</w:t>
      </w:r>
      <w:r w:rsidR="00FD75C4" w:rsidRPr="001A508E">
        <w:rPr>
          <w:rFonts w:ascii="Times New Roman" w:hAnsi="Times New Roman"/>
          <w:sz w:val="24"/>
          <w:szCs w:val="24"/>
        </w:rPr>
        <w:t>tij vendimi kan</w:t>
      </w:r>
      <w:r w:rsidRPr="001A508E">
        <w:rPr>
          <w:rFonts w:ascii="Times New Roman" w:hAnsi="Times New Roman"/>
          <w:sz w:val="24"/>
          <w:szCs w:val="24"/>
        </w:rPr>
        <w:t>ë</w:t>
      </w:r>
      <w:r w:rsidR="00FD75C4" w:rsidRPr="001A508E">
        <w:rPr>
          <w:rFonts w:ascii="Times New Roman" w:hAnsi="Times New Roman"/>
          <w:sz w:val="24"/>
          <w:szCs w:val="24"/>
        </w:rPr>
        <w:t xml:space="preserve"> </w:t>
      </w:r>
      <w:r w:rsidR="00B13CEF">
        <w:rPr>
          <w:rFonts w:ascii="Times New Roman" w:hAnsi="Times New Roman"/>
          <w:sz w:val="24"/>
          <w:szCs w:val="24"/>
        </w:rPr>
        <w:t xml:space="preserve">bërë </w:t>
      </w:r>
      <w:r w:rsidR="00FD75C4" w:rsidRPr="001A508E">
        <w:rPr>
          <w:rFonts w:ascii="Times New Roman" w:hAnsi="Times New Roman"/>
          <w:sz w:val="24"/>
          <w:szCs w:val="24"/>
        </w:rPr>
        <w:t>ankim k</w:t>
      </w:r>
      <w:r w:rsidRPr="001A508E">
        <w:rPr>
          <w:rFonts w:ascii="Times New Roman" w:hAnsi="Times New Roman"/>
          <w:sz w:val="24"/>
          <w:szCs w:val="24"/>
        </w:rPr>
        <w:t>ë</w:t>
      </w:r>
      <w:r w:rsidR="00475F9B">
        <w:rPr>
          <w:rFonts w:ascii="Times New Roman" w:hAnsi="Times New Roman"/>
          <w:sz w:val="24"/>
          <w:szCs w:val="24"/>
        </w:rPr>
        <w:t>rkuesit dhe gjykata e a</w:t>
      </w:r>
      <w:r w:rsidR="00D5328A" w:rsidRPr="001A508E">
        <w:rPr>
          <w:rFonts w:ascii="Times New Roman" w:hAnsi="Times New Roman"/>
          <w:sz w:val="24"/>
          <w:szCs w:val="24"/>
        </w:rPr>
        <w:t>pelit</w:t>
      </w:r>
      <w:r w:rsidR="00475F9B">
        <w:rPr>
          <w:rFonts w:ascii="Times New Roman" w:hAnsi="Times New Roman"/>
          <w:sz w:val="24"/>
          <w:szCs w:val="24"/>
        </w:rPr>
        <w:t>, pasi</w:t>
      </w:r>
      <w:r w:rsidR="00D5328A" w:rsidRPr="001A508E">
        <w:rPr>
          <w:rFonts w:ascii="Times New Roman" w:hAnsi="Times New Roman"/>
          <w:sz w:val="24"/>
          <w:szCs w:val="24"/>
        </w:rPr>
        <w:t xml:space="preserve"> </w:t>
      </w:r>
      <w:r w:rsidR="00FD75C4" w:rsidRPr="001A508E">
        <w:rPr>
          <w:rFonts w:ascii="Times New Roman" w:hAnsi="Times New Roman"/>
          <w:sz w:val="24"/>
          <w:szCs w:val="24"/>
        </w:rPr>
        <w:t>ka p</w:t>
      </w:r>
      <w:r w:rsidRPr="001A508E">
        <w:rPr>
          <w:rFonts w:ascii="Times New Roman" w:hAnsi="Times New Roman"/>
          <w:sz w:val="24"/>
          <w:szCs w:val="24"/>
        </w:rPr>
        <w:t>ë</w:t>
      </w:r>
      <w:r w:rsidR="00FD75C4" w:rsidRPr="001A508E">
        <w:rPr>
          <w:rFonts w:ascii="Times New Roman" w:hAnsi="Times New Roman"/>
          <w:sz w:val="24"/>
          <w:szCs w:val="24"/>
        </w:rPr>
        <w:t>rfunduar shqyrtimin e çështjes</w:t>
      </w:r>
      <w:r w:rsidR="00475F9B">
        <w:rPr>
          <w:rFonts w:ascii="Times New Roman" w:hAnsi="Times New Roman"/>
          <w:sz w:val="24"/>
          <w:szCs w:val="24"/>
        </w:rPr>
        <w:t xml:space="preserve">, ka </w:t>
      </w:r>
      <w:r w:rsidR="00FD75C4" w:rsidRPr="001A508E">
        <w:rPr>
          <w:rFonts w:ascii="Times New Roman" w:hAnsi="Times New Roman"/>
          <w:sz w:val="24"/>
          <w:szCs w:val="24"/>
        </w:rPr>
        <w:t>dh</w:t>
      </w:r>
      <w:r w:rsidRPr="001A508E">
        <w:rPr>
          <w:rFonts w:ascii="Times New Roman" w:hAnsi="Times New Roman"/>
          <w:sz w:val="24"/>
          <w:szCs w:val="24"/>
        </w:rPr>
        <w:t>ë</w:t>
      </w:r>
      <w:r w:rsidR="00FD75C4" w:rsidRPr="001A508E">
        <w:rPr>
          <w:rFonts w:ascii="Times New Roman" w:hAnsi="Times New Roman"/>
          <w:sz w:val="24"/>
          <w:szCs w:val="24"/>
        </w:rPr>
        <w:t>n</w:t>
      </w:r>
      <w:r w:rsidRPr="001A508E">
        <w:rPr>
          <w:rFonts w:ascii="Times New Roman" w:hAnsi="Times New Roman"/>
          <w:sz w:val="24"/>
          <w:szCs w:val="24"/>
        </w:rPr>
        <w:t>ë</w:t>
      </w:r>
      <w:r w:rsidR="00FD75C4" w:rsidRPr="001A508E">
        <w:rPr>
          <w:rFonts w:ascii="Times New Roman" w:hAnsi="Times New Roman"/>
          <w:sz w:val="24"/>
          <w:szCs w:val="24"/>
        </w:rPr>
        <w:t xml:space="preserve"> v</w:t>
      </w:r>
      <w:r w:rsidRPr="001A508E">
        <w:rPr>
          <w:rFonts w:ascii="Times New Roman" w:hAnsi="Times New Roman"/>
          <w:sz w:val="24"/>
          <w:szCs w:val="24"/>
        </w:rPr>
        <w:t>e</w:t>
      </w:r>
      <w:r w:rsidR="00FD75C4" w:rsidRPr="001A508E">
        <w:rPr>
          <w:rFonts w:ascii="Times New Roman" w:hAnsi="Times New Roman"/>
          <w:sz w:val="24"/>
          <w:szCs w:val="24"/>
        </w:rPr>
        <w:t>ndi</w:t>
      </w:r>
      <w:r w:rsidRPr="001A508E">
        <w:rPr>
          <w:rFonts w:ascii="Times New Roman" w:hAnsi="Times New Roman"/>
          <w:sz w:val="24"/>
          <w:szCs w:val="24"/>
        </w:rPr>
        <w:t xml:space="preserve">min </w:t>
      </w:r>
      <w:r w:rsidR="00B90A4B">
        <w:rPr>
          <w:rFonts w:ascii="Times New Roman" w:hAnsi="Times New Roman"/>
          <w:sz w:val="24"/>
          <w:szCs w:val="24"/>
        </w:rPr>
        <w:t>e datës</w:t>
      </w:r>
      <w:r w:rsidRPr="001A508E">
        <w:rPr>
          <w:rFonts w:ascii="Times New Roman" w:hAnsi="Times New Roman"/>
          <w:sz w:val="24"/>
          <w:szCs w:val="24"/>
        </w:rPr>
        <w:t xml:space="preserve"> 12.10.2016. </w:t>
      </w:r>
      <w:r w:rsidR="00B13CEF">
        <w:rPr>
          <w:rFonts w:ascii="Times New Roman" w:hAnsi="Times New Roman"/>
          <w:sz w:val="24"/>
          <w:szCs w:val="24"/>
        </w:rPr>
        <w:t>Kërkuesit kanë bërë rekurs kundër</w:t>
      </w:r>
      <w:r w:rsidRPr="001A508E">
        <w:rPr>
          <w:rFonts w:ascii="Times New Roman" w:hAnsi="Times New Roman"/>
          <w:sz w:val="24"/>
          <w:szCs w:val="24"/>
        </w:rPr>
        <w:t xml:space="preserve"> këtij vendimi dhe </w:t>
      </w:r>
      <w:r w:rsidR="00FD75C4" w:rsidRPr="001A508E">
        <w:rPr>
          <w:rFonts w:ascii="Times New Roman" w:hAnsi="Times New Roman"/>
          <w:sz w:val="24"/>
          <w:szCs w:val="24"/>
        </w:rPr>
        <w:t>Gjykata e Lart</w:t>
      </w:r>
      <w:r w:rsidRPr="001A508E">
        <w:rPr>
          <w:rFonts w:ascii="Times New Roman" w:hAnsi="Times New Roman"/>
          <w:sz w:val="24"/>
          <w:szCs w:val="24"/>
        </w:rPr>
        <w:t>ë</w:t>
      </w:r>
      <w:r w:rsidR="00FD75C4" w:rsidRPr="001A508E">
        <w:rPr>
          <w:rFonts w:ascii="Times New Roman" w:hAnsi="Times New Roman"/>
          <w:sz w:val="24"/>
          <w:szCs w:val="24"/>
        </w:rPr>
        <w:t xml:space="preserve"> </w:t>
      </w:r>
      <w:r w:rsidRPr="001A508E">
        <w:rPr>
          <w:rFonts w:ascii="Times New Roman" w:hAnsi="Times New Roman"/>
          <w:sz w:val="24"/>
          <w:szCs w:val="24"/>
        </w:rPr>
        <w:t>ë</w:t>
      </w:r>
      <w:r w:rsidR="00FD75C4" w:rsidRPr="001A508E">
        <w:rPr>
          <w:rFonts w:ascii="Times New Roman" w:hAnsi="Times New Roman"/>
          <w:sz w:val="24"/>
          <w:szCs w:val="24"/>
        </w:rPr>
        <w:t>sht</w:t>
      </w:r>
      <w:r w:rsidRPr="001A508E">
        <w:rPr>
          <w:rFonts w:ascii="Times New Roman" w:hAnsi="Times New Roman"/>
          <w:sz w:val="24"/>
          <w:szCs w:val="24"/>
        </w:rPr>
        <w:t>ë</w:t>
      </w:r>
      <w:r w:rsidR="00FD75C4" w:rsidRPr="001A508E">
        <w:rPr>
          <w:rFonts w:ascii="Times New Roman" w:hAnsi="Times New Roman"/>
          <w:sz w:val="24"/>
          <w:szCs w:val="24"/>
        </w:rPr>
        <w:t xml:space="preserve"> shprehur p</w:t>
      </w:r>
      <w:r w:rsidRPr="001A508E">
        <w:rPr>
          <w:rFonts w:ascii="Times New Roman" w:hAnsi="Times New Roman"/>
          <w:sz w:val="24"/>
          <w:szCs w:val="24"/>
        </w:rPr>
        <w:t>ë</w:t>
      </w:r>
      <w:r w:rsidR="00FD75C4" w:rsidRPr="001A508E">
        <w:rPr>
          <w:rFonts w:ascii="Times New Roman" w:hAnsi="Times New Roman"/>
          <w:sz w:val="24"/>
          <w:szCs w:val="24"/>
        </w:rPr>
        <w:t xml:space="preserve">r </w:t>
      </w:r>
      <w:r w:rsidRPr="001A508E">
        <w:rPr>
          <w:rFonts w:ascii="Times New Roman" w:hAnsi="Times New Roman"/>
          <w:sz w:val="24"/>
          <w:szCs w:val="24"/>
        </w:rPr>
        <w:t>çështjen me vendimin e</w:t>
      </w:r>
      <w:r w:rsidR="00FD75C4" w:rsidRPr="001A508E">
        <w:rPr>
          <w:rFonts w:ascii="Times New Roman" w:hAnsi="Times New Roman"/>
          <w:sz w:val="24"/>
          <w:szCs w:val="24"/>
        </w:rPr>
        <w:t xml:space="preserve"> dat</w:t>
      </w:r>
      <w:r w:rsidRPr="001A508E">
        <w:rPr>
          <w:rFonts w:ascii="Times New Roman" w:hAnsi="Times New Roman"/>
          <w:sz w:val="24"/>
          <w:szCs w:val="24"/>
        </w:rPr>
        <w:t>ë</w:t>
      </w:r>
      <w:r w:rsidR="00FD75C4" w:rsidRPr="001A508E">
        <w:rPr>
          <w:rFonts w:ascii="Times New Roman" w:hAnsi="Times New Roman"/>
          <w:sz w:val="24"/>
          <w:szCs w:val="24"/>
        </w:rPr>
        <w:t>s 25.05.2017</w:t>
      </w:r>
      <w:r w:rsidRPr="001A508E">
        <w:rPr>
          <w:rFonts w:ascii="Times New Roman" w:hAnsi="Times New Roman"/>
          <w:sz w:val="24"/>
          <w:szCs w:val="24"/>
        </w:rPr>
        <w:t xml:space="preserve">. </w:t>
      </w:r>
      <w:r w:rsidR="00D5328A" w:rsidRPr="001A508E">
        <w:rPr>
          <w:rFonts w:ascii="Times New Roman" w:hAnsi="Times New Roman"/>
          <w:sz w:val="24"/>
          <w:szCs w:val="24"/>
        </w:rPr>
        <w:t>P</w:t>
      </w:r>
      <w:r w:rsidRPr="001A508E">
        <w:rPr>
          <w:rFonts w:ascii="Times New Roman" w:hAnsi="Times New Roman"/>
          <w:sz w:val="24"/>
          <w:szCs w:val="24"/>
        </w:rPr>
        <w:t>ër sa më sipër</w:t>
      </w:r>
      <w:r w:rsidR="00475F9B">
        <w:rPr>
          <w:rFonts w:ascii="Times New Roman" w:hAnsi="Times New Roman"/>
          <w:sz w:val="24"/>
          <w:szCs w:val="24"/>
        </w:rPr>
        <w:t>,</w:t>
      </w:r>
      <w:r w:rsidRPr="001A508E">
        <w:rPr>
          <w:rFonts w:ascii="Times New Roman" w:hAnsi="Times New Roman"/>
          <w:sz w:val="24"/>
          <w:szCs w:val="24"/>
        </w:rPr>
        <w:t xml:space="preserve"> Gjykata konstaton se i gjithë pr</w:t>
      </w:r>
      <w:r w:rsidR="00D5328A" w:rsidRPr="001A508E">
        <w:rPr>
          <w:rFonts w:ascii="Times New Roman" w:hAnsi="Times New Roman"/>
          <w:sz w:val="24"/>
          <w:szCs w:val="24"/>
        </w:rPr>
        <w:t>ocesi gjyqësor për të cilin kërk</w:t>
      </w:r>
      <w:r w:rsidRPr="001A508E">
        <w:rPr>
          <w:rFonts w:ascii="Times New Roman" w:hAnsi="Times New Roman"/>
          <w:sz w:val="24"/>
          <w:szCs w:val="24"/>
        </w:rPr>
        <w:t>uesit kanë paraqitur</w:t>
      </w:r>
      <w:r w:rsidR="00B13CEF">
        <w:rPr>
          <w:rFonts w:ascii="Times New Roman" w:hAnsi="Times New Roman"/>
          <w:sz w:val="24"/>
          <w:szCs w:val="24"/>
        </w:rPr>
        <w:t xml:space="preserve"> pratendime nëp</w:t>
      </w:r>
      <w:r w:rsidR="00BB584A">
        <w:rPr>
          <w:rFonts w:ascii="Times New Roman" w:hAnsi="Times New Roman"/>
          <w:sz w:val="24"/>
          <w:szCs w:val="24"/>
        </w:rPr>
        <w:t>ë</w:t>
      </w:r>
      <w:r w:rsidR="00B13CEF">
        <w:rPr>
          <w:rFonts w:ascii="Times New Roman" w:hAnsi="Times New Roman"/>
          <w:sz w:val="24"/>
          <w:szCs w:val="24"/>
        </w:rPr>
        <w:t>rmjet</w:t>
      </w:r>
      <w:r w:rsidRPr="001A508E">
        <w:rPr>
          <w:rFonts w:ascii="Times New Roman" w:hAnsi="Times New Roman"/>
          <w:sz w:val="24"/>
          <w:szCs w:val="24"/>
        </w:rPr>
        <w:t xml:space="preserve"> kërkesë</w:t>
      </w:r>
      <w:r w:rsidR="00B13CEF">
        <w:rPr>
          <w:rFonts w:ascii="Times New Roman" w:hAnsi="Times New Roman"/>
          <w:sz w:val="24"/>
          <w:szCs w:val="24"/>
        </w:rPr>
        <w:t>s</w:t>
      </w:r>
      <w:r w:rsidRPr="001A508E">
        <w:rPr>
          <w:rFonts w:ascii="Times New Roman" w:hAnsi="Times New Roman"/>
          <w:sz w:val="24"/>
          <w:szCs w:val="24"/>
        </w:rPr>
        <w:t xml:space="preserve"> </w:t>
      </w:r>
      <w:r w:rsidR="00BB584A">
        <w:rPr>
          <w:rFonts w:ascii="Times New Roman" w:hAnsi="Times New Roman"/>
          <w:sz w:val="24"/>
          <w:szCs w:val="24"/>
        </w:rPr>
        <w:t>së tyre në këtë</w:t>
      </w:r>
      <w:r w:rsidRPr="001A508E">
        <w:rPr>
          <w:rFonts w:ascii="Times New Roman" w:hAnsi="Times New Roman"/>
          <w:sz w:val="24"/>
          <w:szCs w:val="24"/>
        </w:rPr>
        <w:t xml:space="preserve"> </w:t>
      </w:r>
      <w:r w:rsidR="00BB584A">
        <w:rPr>
          <w:rFonts w:ascii="Times New Roman" w:hAnsi="Times New Roman"/>
          <w:sz w:val="24"/>
          <w:szCs w:val="24"/>
        </w:rPr>
        <w:t>Gjykatë</w:t>
      </w:r>
      <w:r w:rsidRPr="001A508E">
        <w:rPr>
          <w:rFonts w:ascii="Times New Roman" w:hAnsi="Times New Roman"/>
          <w:sz w:val="24"/>
          <w:szCs w:val="24"/>
        </w:rPr>
        <w:t xml:space="preserve"> ka zgjatur rreth 3 vjet. </w:t>
      </w:r>
      <w:r w:rsidR="00B90A4B">
        <w:rPr>
          <w:rFonts w:ascii="Times New Roman" w:hAnsi="Times New Roman"/>
          <w:sz w:val="24"/>
          <w:szCs w:val="24"/>
        </w:rPr>
        <w:t>Në vlerësimin e</w:t>
      </w:r>
      <w:r w:rsidRPr="001A508E">
        <w:rPr>
          <w:rFonts w:ascii="Times New Roman" w:hAnsi="Times New Roman"/>
          <w:sz w:val="24"/>
          <w:szCs w:val="24"/>
        </w:rPr>
        <w:t xml:space="preserve"> Gjykatë</w:t>
      </w:r>
      <w:r w:rsidR="00D5328A" w:rsidRPr="001A508E">
        <w:rPr>
          <w:rFonts w:ascii="Times New Roman" w:hAnsi="Times New Roman"/>
          <w:sz w:val="24"/>
          <w:szCs w:val="24"/>
        </w:rPr>
        <w:t>s</w:t>
      </w:r>
      <w:r w:rsidR="00475F9B">
        <w:rPr>
          <w:rFonts w:ascii="Times New Roman" w:hAnsi="Times New Roman"/>
          <w:sz w:val="24"/>
          <w:szCs w:val="24"/>
        </w:rPr>
        <w:t>, kjo është një periudhë</w:t>
      </w:r>
      <w:r w:rsidRPr="001A508E">
        <w:rPr>
          <w:rFonts w:ascii="Times New Roman" w:hAnsi="Times New Roman"/>
          <w:sz w:val="24"/>
          <w:szCs w:val="24"/>
        </w:rPr>
        <w:t xml:space="preserve"> </w:t>
      </w:r>
      <w:r w:rsidR="00BB584A">
        <w:rPr>
          <w:rFonts w:ascii="Times New Roman" w:hAnsi="Times New Roman"/>
          <w:sz w:val="24"/>
          <w:szCs w:val="24"/>
        </w:rPr>
        <w:t xml:space="preserve">kohore </w:t>
      </w:r>
      <w:r w:rsidRPr="001A508E">
        <w:rPr>
          <w:rFonts w:ascii="Times New Roman" w:hAnsi="Times New Roman"/>
          <w:sz w:val="24"/>
          <w:szCs w:val="24"/>
        </w:rPr>
        <w:t xml:space="preserve">e arsyeshme </w:t>
      </w:r>
      <w:r w:rsidR="00475F9B">
        <w:rPr>
          <w:rFonts w:ascii="Times New Roman" w:hAnsi="Times New Roman"/>
          <w:sz w:val="24"/>
          <w:szCs w:val="24"/>
        </w:rPr>
        <w:t>për</w:t>
      </w:r>
      <w:r w:rsidRPr="001A508E">
        <w:rPr>
          <w:rFonts w:ascii="Times New Roman" w:hAnsi="Times New Roman"/>
          <w:sz w:val="24"/>
          <w:szCs w:val="24"/>
        </w:rPr>
        <w:t xml:space="preserve"> shqyrtimi</w:t>
      </w:r>
      <w:r w:rsidR="00475F9B">
        <w:rPr>
          <w:rFonts w:ascii="Times New Roman" w:hAnsi="Times New Roman"/>
          <w:sz w:val="24"/>
          <w:szCs w:val="24"/>
        </w:rPr>
        <w:t>n e</w:t>
      </w:r>
      <w:r w:rsidRPr="001A508E">
        <w:rPr>
          <w:rFonts w:ascii="Times New Roman" w:hAnsi="Times New Roman"/>
          <w:sz w:val="24"/>
          <w:szCs w:val="24"/>
        </w:rPr>
        <w:t xml:space="preserve"> çështjes nga gjykatat e zakonshme</w:t>
      </w:r>
      <w:r w:rsidR="00C24F1F" w:rsidRPr="001A508E">
        <w:rPr>
          <w:rFonts w:ascii="Times New Roman" w:hAnsi="Times New Roman"/>
          <w:sz w:val="24"/>
          <w:szCs w:val="24"/>
        </w:rPr>
        <w:t xml:space="preserve">, për më tepër që </w:t>
      </w:r>
      <w:r w:rsidR="006E2958">
        <w:rPr>
          <w:rFonts w:ascii="Times New Roman" w:hAnsi="Times New Roman"/>
          <w:sz w:val="24"/>
          <w:szCs w:val="24"/>
        </w:rPr>
        <w:t>ajo</w:t>
      </w:r>
      <w:r w:rsidR="00C24F1F" w:rsidRPr="001A508E">
        <w:rPr>
          <w:rFonts w:ascii="Times New Roman" w:hAnsi="Times New Roman"/>
          <w:sz w:val="24"/>
          <w:szCs w:val="24"/>
        </w:rPr>
        <w:t xml:space="preserve"> </w:t>
      </w:r>
      <w:r w:rsidR="00B90A4B">
        <w:rPr>
          <w:rFonts w:ascii="Times New Roman" w:hAnsi="Times New Roman"/>
          <w:sz w:val="24"/>
          <w:szCs w:val="24"/>
        </w:rPr>
        <w:t>nuk ka konstatuar c</w:t>
      </w:r>
      <w:r w:rsidR="00B90A4B" w:rsidRPr="001A508E">
        <w:rPr>
          <w:rFonts w:ascii="Times New Roman" w:hAnsi="Times New Roman"/>
          <w:sz w:val="24"/>
          <w:szCs w:val="24"/>
        </w:rPr>
        <w:t>enim të së drejtës së pronës</w:t>
      </w:r>
      <w:r w:rsidR="00B90A4B">
        <w:rPr>
          <w:rFonts w:ascii="Times New Roman" w:hAnsi="Times New Roman"/>
          <w:sz w:val="24"/>
          <w:szCs w:val="24"/>
        </w:rPr>
        <w:t xml:space="preserve"> në</w:t>
      </w:r>
      <w:r w:rsidR="00C24F1F" w:rsidRPr="001A508E">
        <w:rPr>
          <w:rFonts w:ascii="Times New Roman" w:hAnsi="Times New Roman"/>
          <w:sz w:val="24"/>
          <w:szCs w:val="24"/>
        </w:rPr>
        <w:t xml:space="preserve"> procesi</w:t>
      </w:r>
      <w:r w:rsidR="00B90A4B">
        <w:rPr>
          <w:rFonts w:ascii="Times New Roman" w:hAnsi="Times New Roman"/>
          <w:sz w:val="24"/>
          <w:szCs w:val="24"/>
        </w:rPr>
        <w:t>n gjyqësor</w:t>
      </w:r>
      <w:r w:rsidR="00C24F1F" w:rsidRPr="001A508E">
        <w:rPr>
          <w:rFonts w:ascii="Times New Roman" w:hAnsi="Times New Roman"/>
          <w:sz w:val="24"/>
          <w:szCs w:val="24"/>
        </w:rPr>
        <w:t xml:space="preserve"> </w:t>
      </w:r>
      <w:r w:rsidR="00B90A4B">
        <w:rPr>
          <w:rFonts w:ascii="Times New Roman" w:hAnsi="Times New Roman"/>
          <w:sz w:val="24"/>
          <w:szCs w:val="24"/>
        </w:rPr>
        <w:t>të zhvilluar ndaj kërkuesve</w:t>
      </w:r>
      <w:r w:rsidRPr="001A508E">
        <w:rPr>
          <w:rFonts w:ascii="Times New Roman" w:hAnsi="Times New Roman"/>
          <w:sz w:val="24"/>
          <w:szCs w:val="24"/>
        </w:rPr>
        <w:t>. Për këtë arsye, Gjykat</w:t>
      </w:r>
      <w:r w:rsidR="00C41E85" w:rsidRPr="001A508E">
        <w:rPr>
          <w:rFonts w:ascii="Times New Roman" w:hAnsi="Times New Roman"/>
          <w:sz w:val="24"/>
          <w:szCs w:val="24"/>
        </w:rPr>
        <w:t xml:space="preserve">a </w:t>
      </w:r>
      <w:r w:rsidR="006E2958">
        <w:rPr>
          <w:rFonts w:ascii="Times New Roman" w:hAnsi="Times New Roman"/>
          <w:sz w:val="24"/>
          <w:szCs w:val="24"/>
        </w:rPr>
        <w:t>çmon</w:t>
      </w:r>
      <w:r w:rsidR="00C41E85" w:rsidRPr="001A508E">
        <w:rPr>
          <w:rFonts w:ascii="Times New Roman" w:hAnsi="Times New Roman"/>
          <w:sz w:val="24"/>
          <w:szCs w:val="24"/>
        </w:rPr>
        <w:t xml:space="preserve"> se edhe ky pretendim</w:t>
      </w:r>
      <w:r w:rsidR="00E522A6" w:rsidRPr="001A508E">
        <w:rPr>
          <w:rFonts w:ascii="Times New Roman" w:hAnsi="Times New Roman"/>
          <w:sz w:val="24"/>
          <w:szCs w:val="24"/>
        </w:rPr>
        <w:t xml:space="preserve"> i kërkuesve</w:t>
      </w:r>
      <w:r w:rsidRPr="001A508E">
        <w:rPr>
          <w:rFonts w:ascii="Times New Roman" w:hAnsi="Times New Roman"/>
          <w:sz w:val="24"/>
          <w:szCs w:val="24"/>
        </w:rPr>
        <w:t xml:space="preserve"> është i pabazuar</w:t>
      </w:r>
      <w:r w:rsidR="005B7AD4" w:rsidRPr="001A508E">
        <w:rPr>
          <w:rFonts w:ascii="Times New Roman" w:hAnsi="Times New Roman"/>
          <w:sz w:val="24"/>
          <w:szCs w:val="24"/>
        </w:rPr>
        <w:t>.</w:t>
      </w:r>
    </w:p>
    <w:p w:rsidR="000E5EEC" w:rsidRPr="001A508E" w:rsidRDefault="000E5EEC" w:rsidP="003B3C19">
      <w:pPr>
        <w:numPr>
          <w:ilvl w:val="0"/>
          <w:numId w:val="15"/>
        </w:numPr>
        <w:tabs>
          <w:tab w:val="left" w:pos="1080"/>
          <w:tab w:val="left" w:pos="1170"/>
        </w:tabs>
        <w:spacing w:after="0" w:line="360" w:lineRule="auto"/>
        <w:ind w:left="0" w:firstLine="810"/>
        <w:jc w:val="both"/>
        <w:rPr>
          <w:rFonts w:ascii="Times New Roman" w:hAnsi="Times New Roman"/>
          <w:sz w:val="24"/>
          <w:szCs w:val="24"/>
        </w:rPr>
      </w:pPr>
      <w:r w:rsidRPr="001A508E">
        <w:rPr>
          <w:rFonts w:ascii="Times New Roman" w:hAnsi="Times New Roman"/>
          <w:sz w:val="24"/>
          <w:szCs w:val="24"/>
        </w:rPr>
        <w:t xml:space="preserve">Në përfundim, </w:t>
      </w:r>
      <w:r w:rsidR="00620775" w:rsidRPr="001A508E">
        <w:rPr>
          <w:rFonts w:ascii="Times New Roman" w:hAnsi="Times New Roman"/>
          <w:sz w:val="24"/>
          <w:szCs w:val="24"/>
        </w:rPr>
        <w:t xml:space="preserve">Gjykata vlerëson </w:t>
      </w:r>
      <w:r w:rsidR="006E2958">
        <w:rPr>
          <w:rFonts w:ascii="Times New Roman" w:hAnsi="Times New Roman"/>
          <w:sz w:val="24"/>
          <w:szCs w:val="24"/>
        </w:rPr>
        <w:t>se pretendimet e kërkuesve</w:t>
      </w:r>
      <w:r w:rsidRPr="001A508E">
        <w:rPr>
          <w:rFonts w:ascii="Times New Roman" w:hAnsi="Times New Roman"/>
          <w:sz w:val="24"/>
          <w:szCs w:val="24"/>
        </w:rPr>
        <w:t xml:space="preserve"> nuk j</w:t>
      </w:r>
      <w:r w:rsidR="006E2958">
        <w:rPr>
          <w:rFonts w:ascii="Times New Roman" w:hAnsi="Times New Roman"/>
          <w:sz w:val="24"/>
          <w:szCs w:val="24"/>
        </w:rPr>
        <w:t>anë të bazuara dhe kërkesa e tyre duhet të rrë</w:t>
      </w:r>
      <w:r w:rsidRPr="001A508E">
        <w:rPr>
          <w:rFonts w:ascii="Times New Roman" w:hAnsi="Times New Roman"/>
          <w:sz w:val="24"/>
          <w:szCs w:val="24"/>
        </w:rPr>
        <w:t>zohet.</w:t>
      </w:r>
    </w:p>
    <w:p w:rsidR="00216AE6" w:rsidRPr="001A508E" w:rsidRDefault="00526399" w:rsidP="00A45B60">
      <w:pPr>
        <w:tabs>
          <w:tab w:val="left" w:pos="720"/>
          <w:tab w:val="left" w:pos="1080"/>
        </w:tabs>
        <w:spacing w:after="0" w:line="360" w:lineRule="auto"/>
        <w:jc w:val="both"/>
        <w:rPr>
          <w:rFonts w:ascii="Times New Roman" w:eastAsia="Times New Roman" w:hAnsi="Times New Roman"/>
          <w:b/>
          <w:sz w:val="24"/>
          <w:szCs w:val="24"/>
        </w:rPr>
      </w:pPr>
      <w:r w:rsidRPr="001A508E">
        <w:rPr>
          <w:rFonts w:ascii="Times New Roman" w:eastAsia="Times New Roman" w:hAnsi="Times New Roman"/>
          <w:sz w:val="24"/>
          <w:szCs w:val="24"/>
          <w:lang w:eastAsia="sq-AL"/>
        </w:rPr>
        <w:tab/>
      </w:r>
    </w:p>
    <w:p w:rsidR="00216AE6" w:rsidRPr="001A508E" w:rsidRDefault="00216AE6" w:rsidP="00A45B60">
      <w:pPr>
        <w:spacing w:after="0" w:line="360" w:lineRule="auto"/>
        <w:jc w:val="center"/>
        <w:rPr>
          <w:rFonts w:ascii="Times New Roman" w:eastAsia="MS Mincho" w:hAnsi="Times New Roman"/>
          <w:sz w:val="24"/>
          <w:szCs w:val="24"/>
        </w:rPr>
      </w:pPr>
      <w:r w:rsidRPr="001A508E">
        <w:rPr>
          <w:rFonts w:ascii="Times New Roman" w:eastAsia="MS Mincho" w:hAnsi="Times New Roman"/>
          <w:b/>
          <w:bCs/>
          <w:sz w:val="24"/>
          <w:szCs w:val="24"/>
        </w:rPr>
        <w:t>PËR KËTO ARSYE,</w:t>
      </w:r>
    </w:p>
    <w:p w:rsidR="00EE238B" w:rsidRPr="001A508E" w:rsidRDefault="00EE238B" w:rsidP="00A45B60">
      <w:pPr>
        <w:spacing w:after="0" w:line="360" w:lineRule="auto"/>
        <w:ind w:firstLine="720"/>
        <w:jc w:val="both"/>
        <w:rPr>
          <w:rFonts w:ascii="Times New Roman" w:hAnsi="Times New Roman"/>
          <w:sz w:val="24"/>
          <w:szCs w:val="24"/>
        </w:rPr>
      </w:pPr>
      <w:r w:rsidRPr="001A508E">
        <w:rPr>
          <w:rFonts w:ascii="Times New Roman" w:hAnsi="Times New Roman"/>
          <w:sz w:val="24"/>
          <w:szCs w:val="24"/>
        </w:rPr>
        <w:t>Gjykata Kushtetuese e Republikës së Shqipërisë, në mbështetje të neneve 131, pika 1, shkronja “f”</w:t>
      </w:r>
      <w:r w:rsidR="00BF77AE">
        <w:rPr>
          <w:rFonts w:ascii="Times New Roman" w:hAnsi="Times New Roman"/>
          <w:sz w:val="24"/>
          <w:szCs w:val="24"/>
        </w:rPr>
        <w:t xml:space="preserve"> dhe</w:t>
      </w:r>
      <w:r w:rsidRPr="001A508E">
        <w:rPr>
          <w:rFonts w:ascii="Times New Roman" w:hAnsi="Times New Roman"/>
          <w:sz w:val="24"/>
          <w:szCs w:val="24"/>
        </w:rPr>
        <w:t xml:space="preserve"> 134, pika 1, shkronja “i”</w:t>
      </w:r>
      <w:r w:rsidR="00BF77AE">
        <w:rPr>
          <w:rFonts w:ascii="Times New Roman" w:hAnsi="Times New Roman"/>
          <w:sz w:val="24"/>
          <w:szCs w:val="24"/>
        </w:rPr>
        <w:t>,</w:t>
      </w:r>
      <w:r w:rsidRPr="001A508E">
        <w:rPr>
          <w:rFonts w:ascii="Times New Roman" w:hAnsi="Times New Roman"/>
          <w:sz w:val="24"/>
          <w:szCs w:val="24"/>
        </w:rPr>
        <w:t xml:space="preserve"> të Kushtetutës, si dhe të nen</w:t>
      </w:r>
      <w:r w:rsidR="005B7AD4" w:rsidRPr="001A508E">
        <w:rPr>
          <w:rFonts w:ascii="Times New Roman" w:hAnsi="Times New Roman"/>
          <w:sz w:val="24"/>
          <w:szCs w:val="24"/>
        </w:rPr>
        <w:t xml:space="preserve">eve </w:t>
      </w:r>
      <w:r w:rsidRPr="001A508E">
        <w:rPr>
          <w:rFonts w:ascii="Times New Roman" w:hAnsi="Times New Roman"/>
          <w:sz w:val="24"/>
          <w:szCs w:val="24"/>
        </w:rPr>
        <w:t xml:space="preserve">72 e vijues të ligjit nr. 8577, datë 10.02.2000 “Për organizimin dhe funksionimin e Gjykatës Kushtetuese të Republikës së Shqipërisë”, i ndryshuar, njëzëri, </w:t>
      </w:r>
    </w:p>
    <w:p w:rsidR="00EE238B" w:rsidRPr="001A508E" w:rsidRDefault="00EE238B" w:rsidP="00A45B60">
      <w:pPr>
        <w:spacing w:after="0" w:line="360" w:lineRule="auto"/>
        <w:jc w:val="center"/>
        <w:rPr>
          <w:rFonts w:ascii="Times New Roman" w:eastAsia="MS Mincho" w:hAnsi="Times New Roman"/>
          <w:b/>
          <w:bCs/>
          <w:sz w:val="24"/>
          <w:szCs w:val="24"/>
        </w:rPr>
      </w:pPr>
    </w:p>
    <w:p w:rsidR="00EE238B" w:rsidRPr="001A508E" w:rsidRDefault="00EE238B" w:rsidP="00A45B60">
      <w:pPr>
        <w:spacing w:after="0" w:line="360" w:lineRule="auto"/>
        <w:jc w:val="center"/>
        <w:rPr>
          <w:rFonts w:ascii="Times New Roman" w:eastAsia="MS Mincho" w:hAnsi="Times New Roman"/>
          <w:b/>
          <w:bCs/>
          <w:sz w:val="24"/>
          <w:szCs w:val="24"/>
        </w:rPr>
      </w:pPr>
      <w:r w:rsidRPr="001A508E">
        <w:rPr>
          <w:rFonts w:ascii="Times New Roman" w:eastAsia="MS Mincho" w:hAnsi="Times New Roman"/>
          <w:b/>
          <w:bCs/>
          <w:sz w:val="24"/>
          <w:szCs w:val="24"/>
        </w:rPr>
        <w:t>V E N D O S I:</w:t>
      </w:r>
    </w:p>
    <w:p w:rsidR="00EE238B" w:rsidRPr="001A508E" w:rsidRDefault="00EE238B" w:rsidP="00A45B60">
      <w:pPr>
        <w:numPr>
          <w:ilvl w:val="0"/>
          <w:numId w:val="10"/>
        </w:numPr>
        <w:spacing w:after="0" w:line="360" w:lineRule="auto"/>
        <w:jc w:val="both"/>
        <w:rPr>
          <w:rFonts w:ascii="Times New Roman" w:hAnsi="Times New Roman"/>
          <w:sz w:val="24"/>
          <w:szCs w:val="24"/>
        </w:rPr>
      </w:pPr>
      <w:r w:rsidRPr="001A508E">
        <w:rPr>
          <w:rFonts w:ascii="Times New Roman" w:hAnsi="Times New Roman"/>
          <w:sz w:val="24"/>
          <w:szCs w:val="24"/>
        </w:rPr>
        <w:t xml:space="preserve">Rrëzimin e kërkesës. </w:t>
      </w:r>
    </w:p>
    <w:p w:rsidR="00EE238B" w:rsidRPr="001A508E" w:rsidRDefault="00EE238B" w:rsidP="00A45B60">
      <w:pPr>
        <w:spacing w:after="0" w:line="360" w:lineRule="auto"/>
        <w:ind w:left="284"/>
        <w:jc w:val="both"/>
        <w:rPr>
          <w:rFonts w:ascii="Times New Roman" w:hAnsi="Times New Roman"/>
          <w:b/>
          <w:bCs/>
          <w:sz w:val="24"/>
          <w:szCs w:val="24"/>
        </w:rPr>
      </w:pPr>
      <w:r w:rsidRPr="001A508E">
        <w:rPr>
          <w:rFonts w:ascii="Times New Roman" w:hAnsi="Times New Roman"/>
          <w:sz w:val="24"/>
          <w:szCs w:val="24"/>
        </w:rPr>
        <w:t>Ky vendim është përfundimtar, i formës së prerë dhe hyn në fuqi ditën e botimit në Fletoren Zyrtare.</w:t>
      </w:r>
      <w:r w:rsidRPr="001A508E">
        <w:rPr>
          <w:rFonts w:ascii="Times New Roman" w:hAnsi="Times New Roman"/>
          <w:b/>
          <w:bCs/>
          <w:sz w:val="24"/>
          <w:szCs w:val="24"/>
        </w:rPr>
        <w:t xml:space="preserve"> </w:t>
      </w:r>
    </w:p>
    <w:p w:rsidR="00A45B60" w:rsidRPr="001A508E" w:rsidRDefault="00A45B60" w:rsidP="00A45B60">
      <w:pPr>
        <w:spacing w:after="0" w:line="360" w:lineRule="auto"/>
        <w:ind w:left="284"/>
        <w:jc w:val="both"/>
        <w:rPr>
          <w:rFonts w:ascii="Times New Roman" w:hAnsi="Times New Roman"/>
          <w:sz w:val="24"/>
          <w:szCs w:val="24"/>
        </w:rPr>
      </w:pPr>
    </w:p>
    <w:p w:rsidR="00EE238B" w:rsidRPr="001A508E" w:rsidRDefault="004E0202" w:rsidP="00A45B60">
      <w:pPr>
        <w:spacing w:after="0" w:line="360" w:lineRule="auto"/>
        <w:rPr>
          <w:rFonts w:ascii="Times New Roman" w:hAnsi="Times New Roman"/>
          <w:b/>
          <w:bCs/>
          <w:sz w:val="24"/>
          <w:szCs w:val="24"/>
        </w:rPr>
      </w:pPr>
      <w:r w:rsidRPr="001A508E">
        <w:rPr>
          <w:rFonts w:ascii="Times New Roman" w:hAnsi="Times New Roman"/>
          <w:b/>
          <w:bCs/>
          <w:sz w:val="24"/>
          <w:szCs w:val="24"/>
        </w:rPr>
        <w:t>Marrë më</w:t>
      </w:r>
      <w:r w:rsidR="00EE238B" w:rsidRPr="001A508E">
        <w:rPr>
          <w:rFonts w:ascii="Times New Roman" w:hAnsi="Times New Roman"/>
          <w:b/>
          <w:bCs/>
          <w:sz w:val="24"/>
          <w:szCs w:val="24"/>
        </w:rPr>
        <w:t xml:space="preserve"> 11.02.2021</w:t>
      </w:r>
    </w:p>
    <w:p w:rsidR="00EE238B" w:rsidRPr="001A508E" w:rsidRDefault="00EE238B" w:rsidP="00A45B60">
      <w:pPr>
        <w:spacing w:after="0" w:line="360" w:lineRule="auto"/>
        <w:rPr>
          <w:rFonts w:ascii="Times New Roman" w:hAnsi="Times New Roman"/>
          <w:sz w:val="24"/>
          <w:szCs w:val="24"/>
        </w:rPr>
      </w:pPr>
      <w:r w:rsidRPr="001A508E">
        <w:rPr>
          <w:rFonts w:ascii="Times New Roman" w:hAnsi="Times New Roman"/>
          <w:b/>
          <w:bCs/>
          <w:sz w:val="24"/>
          <w:szCs w:val="24"/>
        </w:rPr>
        <w:t>Shpallur më</w:t>
      </w:r>
      <w:r w:rsidR="00EA509B">
        <w:rPr>
          <w:rFonts w:ascii="Times New Roman" w:hAnsi="Times New Roman"/>
          <w:b/>
          <w:bCs/>
          <w:sz w:val="24"/>
          <w:szCs w:val="24"/>
        </w:rPr>
        <w:t xml:space="preserve"> 16.03</w:t>
      </w:r>
      <w:r w:rsidRPr="001A508E">
        <w:rPr>
          <w:rFonts w:ascii="Times New Roman" w:hAnsi="Times New Roman"/>
          <w:b/>
          <w:bCs/>
          <w:sz w:val="24"/>
          <w:szCs w:val="24"/>
        </w:rPr>
        <w:t>.2021</w:t>
      </w:r>
    </w:p>
    <w:p w:rsidR="00796D92" w:rsidRPr="001A508E" w:rsidRDefault="00796D92" w:rsidP="00A45B60">
      <w:pPr>
        <w:spacing w:after="0" w:line="360" w:lineRule="auto"/>
        <w:ind w:firstLine="720"/>
        <w:jc w:val="both"/>
        <w:rPr>
          <w:rFonts w:ascii="Times New Roman" w:hAnsi="Times New Roman"/>
          <w:i/>
          <w:sz w:val="24"/>
          <w:szCs w:val="24"/>
        </w:rPr>
      </w:pPr>
    </w:p>
    <w:sectPr w:rsidR="00796D92" w:rsidRPr="001A508E" w:rsidSect="00A45B60">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EE5" w:rsidRDefault="00133EE5" w:rsidP="00C15B90">
      <w:pPr>
        <w:spacing w:after="0" w:line="240" w:lineRule="auto"/>
      </w:pPr>
      <w:r>
        <w:separator/>
      </w:r>
    </w:p>
  </w:endnote>
  <w:endnote w:type="continuationSeparator" w:id="0">
    <w:p w:rsidR="00133EE5" w:rsidRDefault="00133EE5" w:rsidP="00C15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09B" w:rsidRDefault="00EA509B">
    <w:pPr>
      <w:pStyle w:val="Footer"/>
      <w:jc w:val="right"/>
    </w:pPr>
    <w:r>
      <w:fldChar w:fldCharType="begin"/>
    </w:r>
    <w:r>
      <w:instrText xml:space="preserve"> PAGE   \* MERGEFORMAT </w:instrText>
    </w:r>
    <w:r>
      <w:fldChar w:fldCharType="separate"/>
    </w:r>
    <w:r w:rsidR="0046105B">
      <w:rPr>
        <w:noProof/>
      </w:rPr>
      <w:t>2</w:t>
    </w:r>
    <w:r>
      <w:rPr>
        <w:noProof/>
      </w:rPr>
      <w:fldChar w:fldCharType="end"/>
    </w:r>
  </w:p>
  <w:p w:rsidR="00463804" w:rsidRPr="008E0CB8" w:rsidRDefault="00463804" w:rsidP="008E0CB8">
    <w:pPr>
      <w:pStyle w:val="Footer"/>
      <w:spacing w:after="0" w:line="240" w:lineRule="auto"/>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EE5" w:rsidRDefault="00133EE5" w:rsidP="00C15B90">
      <w:pPr>
        <w:spacing w:after="0" w:line="240" w:lineRule="auto"/>
      </w:pPr>
      <w:r>
        <w:separator/>
      </w:r>
    </w:p>
  </w:footnote>
  <w:footnote w:type="continuationSeparator" w:id="0">
    <w:p w:rsidR="00133EE5" w:rsidRDefault="00133EE5" w:rsidP="00C15B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526B0"/>
    <w:multiLevelType w:val="hybridMultilevel"/>
    <w:tmpl w:val="CF7455B0"/>
    <w:lvl w:ilvl="0" w:tplc="3C4CB478">
      <w:start w:val="1"/>
      <w:numFmt w:val="upperRoman"/>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7ED0BD4"/>
    <w:multiLevelType w:val="hybridMultilevel"/>
    <w:tmpl w:val="EE2EED54"/>
    <w:lvl w:ilvl="0" w:tplc="31968CAA">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260703B"/>
    <w:multiLevelType w:val="hybridMultilevel"/>
    <w:tmpl w:val="A6F69E26"/>
    <w:lvl w:ilvl="0" w:tplc="B7D28D16">
      <w:start w:val="1"/>
      <w:numFmt w:val="upperRoman"/>
      <w:lvlText w:val="%1."/>
      <w:lvlJc w:val="left"/>
      <w:pPr>
        <w:ind w:left="1440" w:hanging="72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49E06C0"/>
    <w:multiLevelType w:val="hybridMultilevel"/>
    <w:tmpl w:val="80966456"/>
    <w:lvl w:ilvl="0" w:tplc="97E23364">
      <w:numFmt w:val="bullet"/>
      <w:lvlText w:val="-"/>
      <w:lvlJc w:val="left"/>
      <w:pPr>
        <w:ind w:left="644" w:hanging="360"/>
      </w:pPr>
      <w:rPr>
        <w:rFonts w:ascii="Times New Roman" w:eastAsia="Times New Roman" w:hAnsi="Times New Roman" w:cs="Times New Roman" w:hint="default"/>
        <w:b w:val="0"/>
        <w:i w:val="0"/>
      </w:rPr>
    </w:lvl>
    <w:lvl w:ilvl="1" w:tplc="041C0003">
      <w:start w:val="1"/>
      <w:numFmt w:val="decimal"/>
      <w:lvlText w:val="%2."/>
      <w:lvlJc w:val="left"/>
      <w:pPr>
        <w:tabs>
          <w:tab w:val="num" w:pos="1440"/>
        </w:tabs>
        <w:ind w:left="1440" w:hanging="360"/>
      </w:pPr>
    </w:lvl>
    <w:lvl w:ilvl="2" w:tplc="041C0005">
      <w:start w:val="1"/>
      <w:numFmt w:val="decimal"/>
      <w:lvlText w:val="%3."/>
      <w:lvlJc w:val="left"/>
      <w:pPr>
        <w:tabs>
          <w:tab w:val="num" w:pos="2160"/>
        </w:tabs>
        <w:ind w:left="2160" w:hanging="360"/>
      </w:pPr>
    </w:lvl>
    <w:lvl w:ilvl="3" w:tplc="041C0001">
      <w:start w:val="1"/>
      <w:numFmt w:val="decimal"/>
      <w:lvlText w:val="%4."/>
      <w:lvlJc w:val="left"/>
      <w:pPr>
        <w:tabs>
          <w:tab w:val="num" w:pos="2880"/>
        </w:tabs>
        <w:ind w:left="2880" w:hanging="360"/>
      </w:pPr>
    </w:lvl>
    <w:lvl w:ilvl="4" w:tplc="041C0003">
      <w:start w:val="1"/>
      <w:numFmt w:val="decimal"/>
      <w:lvlText w:val="%5."/>
      <w:lvlJc w:val="left"/>
      <w:pPr>
        <w:tabs>
          <w:tab w:val="num" w:pos="3600"/>
        </w:tabs>
        <w:ind w:left="3600" w:hanging="360"/>
      </w:pPr>
    </w:lvl>
    <w:lvl w:ilvl="5" w:tplc="041C0005">
      <w:start w:val="1"/>
      <w:numFmt w:val="decimal"/>
      <w:lvlText w:val="%6."/>
      <w:lvlJc w:val="left"/>
      <w:pPr>
        <w:tabs>
          <w:tab w:val="num" w:pos="4320"/>
        </w:tabs>
        <w:ind w:left="4320" w:hanging="360"/>
      </w:pPr>
    </w:lvl>
    <w:lvl w:ilvl="6" w:tplc="041C0001">
      <w:start w:val="1"/>
      <w:numFmt w:val="decimal"/>
      <w:lvlText w:val="%7."/>
      <w:lvlJc w:val="left"/>
      <w:pPr>
        <w:tabs>
          <w:tab w:val="num" w:pos="5040"/>
        </w:tabs>
        <w:ind w:left="5040" w:hanging="360"/>
      </w:pPr>
    </w:lvl>
    <w:lvl w:ilvl="7" w:tplc="041C0003">
      <w:start w:val="1"/>
      <w:numFmt w:val="decimal"/>
      <w:lvlText w:val="%8."/>
      <w:lvlJc w:val="left"/>
      <w:pPr>
        <w:tabs>
          <w:tab w:val="num" w:pos="5760"/>
        </w:tabs>
        <w:ind w:left="5760" w:hanging="360"/>
      </w:pPr>
    </w:lvl>
    <w:lvl w:ilvl="8" w:tplc="041C0005">
      <w:start w:val="1"/>
      <w:numFmt w:val="decimal"/>
      <w:lvlText w:val="%9."/>
      <w:lvlJc w:val="left"/>
      <w:pPr>
        <w:tabs>
          <w:tab w:val="num" w:pos="6480"/>
        </w:tabs>
        <w:ind w:left="6480" w:hanging="360"/>
      </w:pPr>
    </w:lvl>
  </w:abstractNum>
  <w:abstractNum w:abstractNumId="4">
    <w:nsid w:val="277B54F5"/>
    <w:multiLevelType w:val="hybridMultilevel"/>
    <w:tmpl w:val="B740AE14"/>
    <w:lvl w:ilvl="0" w:tplc="54C219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E8720FC"/>
    <w:multiLevelType w:val="multilevel"/>
    <w:tmpl w:val="174AB3B6"/>
    <w:lvl w:ilvl="0">
      <w:start w:val="5"/>
      <w:numFmt w:val="decimal"/>
      <w:lvlText w:val="%1."/>
      <w:lvlJc w:val="left"/>
      <w:pPr>
        <w:ind w:left="360" w:hanging="360"/>
      </w:pPr>
      <w:rPr>
        <w:rFonts w:hint="default"/>
      </w:rPr>
    </w:lvl>
    <w:lvl w:ilvl="1">
      <w:start w:val="3"/>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6">
    <w:nsid w:val="2F191B99"/>
    <w:multiLevelType w:val="multilevel"/>
    <w:tmpl w:val="E74E59E0"/>
    <w:lvl w:ilvl="0">
      <w:start w:val="1"/>
      <w:numFmt w:val="decimal"/>
      <w:lvlText w:val="%1."/>
      <w:lvlJc w:val="left"/>
      <w:pPr>
        <w:ind w:left="1080" w:hanging="360"/>
      </w:pPr>
      <w:rPr>
        <w:rFonts w:hint="default"/>
        <w:b w:val="0"/>
        <w:i w:val="0"/>
      </w:rPr>
    </w:lvl>
    <w:lvl w:ilvl="1">
      <w:start w:val="1"/>
      <w:numFmt w:val="decimal"/>
      <w:isLgl/>
      <w:lvlText w:val="%1.%2"/>
      <w:lvlJc w:val="left"/>
      <w:pPr>
        <w:ind w:left="1437" w:hanging="870"/>
      </w:pPr>
      <w:rPr>
        <w:rFonts w:hint="default"/>
      </w:rPr>
    </w:lvl>
    <w:lvl w:ilvl="2">
      <w:start w:val="1"/>
      <w:numFmt w:val="decimal"/>
      <w:isLgl/>
      <w:lvlText w:val="%1.%2.%3"/>
      <w:lvlJc w:val="left"/>
      <w:pPr>
        <w:ind w:left="1644" w:hanging="870"/>
      </w:pPr>
      <w:rPr>
        <w:rFonts w:hint="default"/>
      </w:rPr>
    </w:lvl>
    <w:lvl w:ilvl="3">
      <w:start w:val="1"/>
      <w:numFmt w:val="decimal"/>
      <w:isLgl/>
      <w:lvlText w:val="%1.%2.%3.%4"/>
      <w:lvlJc w:val="left"/>
      <w:pPr>
        <w:ind w:left="1851" w:hanging="87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nsid w:val="34556D22"/>
    <w:multiLevelType w:val="multilevel"/>
    <w:tmpl w:val="FE34ADF6"/>
    <w:lvl w:ilvl="0">
      <w:start w:val="11"/>
      <w:numFmt w:val="decimal"/>
      <w:lvlText w:val="%1."/>
      <w:lvlJc w:val="left"/>
      <w:pPr>
        <w:ind w:left="480" w:hanging="480"/>
      </w:pPr>
      <w:rPr>
        <w:rFonts w:hint="default"/>
        <w:b w:val="0"/>
      </w:rPr>
    </w:lvl>
    <w:lvl w:ilvl="1">
      <w:start w:val="1"/>
      <w:numFmt w:val="decimal"/>
      <w:lvlText w:val="%1.%2."/>
      <w:lvlJc w:val="left"/>
      <w:pPr>
        <w:ind w:left="1200" w:hanging="48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8">
    <w:nsid w:val="345C7DDE"/>
    <w:multiLevelType w:val="multilevel"/>
    <w:tmpl w:val="32703FB0"/>
    <w:lvl w:ilvl="0">
      <w:start w:val="1"/>
      <w:numFmt w:val="decimal"/>
      <w:lvlText w:val="%1."/>
      <w:lvlJc w:val="left"/>
      <w:pPr>
        <w:ind w:left="3876" w:hanging="996"/>
      </w:pPr>
      <w:rPr>
        <w:rFonts w:hint="default"/>
        <w:i w:val="0"/>
      </w:rPr>
    </w:lvl>
    <w:lvl w:ilvl="1">
      <w:start w:val="1"/>
      <w:numFmt w:val="decimal"/>
      <w:isLgl/>
      <w:lvlText w:val="%1.%2."/>
      <w:lvlJc w:val="left"/>
      <w:pPr>
        <w:ind w:left="3360" w:hanging="480"/>
      </w:pPr>
      <w:rPr>
        <w:rFonts w:hint="default"/>
        <w:i w:val="0"/>
      </w:rPr>
    </w:lvl>
    <w:lvl w:ilvl="2">
      <w:start w:val="1"/>
      <w:numFmt w:val="decimal"/>
      <w:isLgl/>
      <w:lvlText w:val="%1.%2.%3."/>
      <w:lvlJc w:val="left"/>
      <w:pPr>
        <w:ind w:left="3600" w:hanging="720"/>
      </w:pPr>
      <w:rPr>
        <w:rFonts w:hint="default"/>
        <w:i/>
      </w:rPr>
    </w:lvl>
    <w:lvl w:ilvl="3">
      <w:start w:val="1"/>
      <w:numFmt w:val="decimal"/>
      <w:isLgl/>
      <w:lvlText w:val="%1.%2.%3.%4."/>
      <w:lvlJc w:val="left"/>
      <w:pPr>
        <w:ind w:left="3600" w:hanging="720"/>
      </w:pPr>
      <w:rPr>
        <w:rFonts w:hint="default"/>
        <w:i/>
      </w:rPr>
    </w:lvl>
    <w:lvl w:ilvl="4">
      <w:start w:val="1"/>
      <w:numFmt w:val="decimal"/>
      <w:isLgl/>
      <w:lvlText w:val="%1.%2.%3.%4.%5."/>
      <w:lvlJc w:val="left"/>
      <w:pPr>
        <w:ind w:left="3960" w:hanging="1080"/>
      </w:pPr>
      <w:rPr>
        <w:rFonts w:hint="default"/>
        <w:i/>
      </w:rPr>
    </w:lvl>
    <w:lvl w:ilvl="5">
      <w:start w:val="1"/>
      <w:numFmt w:val="decimal"/>
      <w:isLgl/>
      <w:lvlText w:val="%1.%2.%3.%4.%5.%6."/>
      <w:lvlJc w:val="left"/>
      <w:pPr>
        <w:ind w:left="3960" w:hanging="1080"/>
      </w:pPr>
      <w:rPr>
        <w:rFonts w:hint="default"/>
        <w:i/>
      </w:rPr>
    </w:lvl>
    <w:lvl w:ilvl="6">
      <w:start w:val="1"/>
      <w:numFmt w:val="decimal"/>
      <w:isLgl/>
      <w:lvlText w:val="%1.%2.%3.%4.%5.%6.%7."/>
      <w:lvlJc w:val="left"/>
      <w:pPr>
        <w:ind w:left="4320" w:hanging="1440"/>
      </w:pPr>
      <w:rPr>
        <w:rFonts w:hint="default"/>
        <w:i/>
      </w:rPr>
    </w:lvl>
    <w:lvl w:ilvl="7">
      <w:start w:val="1"/>
      <w:numFmt w:val="decimal"/>
      <w:isLgl/>
      <w:lvlText w:val="%1.%2.%3.%4.%5.%6.%7.%8."/>
      <w:lvlJc w:val="left"/>
      <w:pPr>
        <w:ind w:left="4320" w:hanging="1440"/>
      </w:pPr>
      <w:rPr>
        <w:rFonts w:hint="default"/>
        <w:i/>
      </w:rPr>
    </w:lvl>
    <w:lvl w:ilvl="8">
      <w:start w:val="1"/>
      <w:numFmt w:val="decimal"/>
      <w:isLgl/>
      <w:lvlText w:val="%1.%2.%3.%4.%5.%6.%7.%8.%9."/>
      <w:lvlJc w:val="left"/>
      <w:pPr>
        <w:ind w:left="4680" w:hanging="1800"/>
      </w:pPr>
      <w:rPr>
        <w:rFonts w:hint="default"/>
        <w:i/>
      </w:rPr>
    </w:lvl>
  </w:abstractNum>
  <w:abstractNum w:abstractNumId="9">
    <w:nsid w:val="353330E7"/>
    <w:multiLevelType w:val="multilevel"/>
    <w:tmpl w:val="5B9610B6"/>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C7F0D6D"/>
    <w:multiLevelType w:val="hybridMultilevel"/>
    <w:tmpl w:val="8A5EB1E6"/>
    <w:lvl w:ilvl="0" w:tplc="3B78EE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B1A6B04"/>
    <w:multiLevelType w:val="hybridMultilevel"/>
    <w:tmpl w:val="8C2A99AC"/>
    <w:lvl w:ilvl="0" w:tplc="D8BC366E">
      <w:start w:val="1"/>
      <w:numFmt w:val="upperLetter"/>
      <w:lvlText w:val="%1."/>
      <w:lvlJc w:val="left"/>
      <w:pPr>
        <w:ind w:left="1170" w:hanging="360"/>
      </w:pPr>
      <w:rPr>
        <w:rFonts w:hint="default"/>
        <w:i/>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nsid w:val="52695E15"/>
    <w:multiLevelType w:val="hybridMultilevel"/>
    <w:tmpl w:val="8356F75E"/>
    <w:lvl w:ilvl="0" w:tplc="C47676D6">
      <w:start w:val="3"/>
      <w:numFmt w:val="bullet"/>
      <w:lvlText w:val="-"/>
      <w:lvlJc w:val="left"/>
      <w:pPr>
        <w:ind w:left="1080" w:hanging="360"/>
      </w:pPr>
      <w:rPr>
        <w:rFonts w:ascii="Times New Roman" w:eastAsia="Times New Roman" w:hAnsi="Times New Roman" w:cs="Times New Roman"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13">
    <w:nsid w:val="56DE3BBB"/>
    <w:multiLevelType w:val="hybridMultilevel"/>
    <w:tmpl w:val="F9EED63E"/>
    <w:lvl w:ilvl="0" w:tplc="545C9E86">
      <w:start w:val="11"/>
      <w:numFmt w:val="decimal"/>
      <w:lvlText w:val="%1."/>
      <w:lvlJc w:val="left"/>
      <w:pPr>
        <w:ind w:left="927" w:hanging="360"/>
      </w:pPr>
      <w:rPr>
        <w:rFonts w:eastAsia="Calibr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571468FD"/>
    <w:multiLevelType w:val="hybridMultilevel"/>
    <w:tmpl w:val="81947DAA"/>
    <w:lvl w:ilvl="0" w:tplc="FED26B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AF6FA1"/>
    <w:multiLevelType w:val="hybridMultilevel"/>
    <w:tmpl w:val="2C38E8B6"/>
    <w:lvl w:ilvl="0" w:tplc="08CCE238">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A3F36B5"/>
    <w:multiLevelType w:val="hybridMultilevel"/>
    <w:tmpl w:val="8CF88354"/>
    <w:lvl w:ilvl="0" w:tplc="F5A2E06E">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F706ECB"/>
    <w:multiLevelType w:val="hybridMultilevel"/>
    <w:tmpl w:val="8BD62028"/>
    <w:lvl w:ilvl="0" w:tplc="02A8303E">
      <w:start w:val="1"/>
      <w:numFmt w:val="decimal"/>
      <w:lvlText w:val="%1."/>
      <w:lvlJc w:val="left"/>
      <w:pPr>
        <w:ind w:left="1752" w:hanging="1032"/>
      </w:pPr>
      <w:rPr>
        <w:rFonts w:hint="default"/>
        <w:b w:val="0"/>
        <w:i w:val="0"/>
      </w:rPr>
    </w:lvl>
    <w:lvl w:ilvl="1" w:tplc="041C0019">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6"/>
  </w:num>
  <w:num w:numId="4">
    <w:abstractNumId w:val="15"/>
  </w:num>
  <w:num w:numId="5">
    <w:abstractNumId w:val="1"/>
  </w:num>
  <w:num w:numId="6">
    <w:abstractNumId w:val="17"/>
  </w:num>
  <w:num w:numId="7">
    <w:abstractNumId w:val="10"/>
  </w:num>
  <w:num w:numId="8">
    <w:abstractNumId w:val="12"/>
  </w:num>
  <w:num w:numId="9">
    <w:abstractNumId w:val="2"/>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3"/>
  </w:num>
  <w:num w:numId="13">
    <w:abstractNumId w:val="14"/>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5"/>
  </w:num>
  <w:num w:numId="17">
    <w:abstractNumId w:val="9"/>
  </w:num>
  <w:num w:numId="18">
    <w:abstractNumId w:val="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598"/>
    <w:rsid w:val="00003BCD"/>
    <w:rsid w:val="00004762"/>
    <w:rsid w:val="00006972"/>
    <w:rsid w:val="00007670"/>
    <w:rsid w:val="00007E06"/>
    <w:rsid w:val="000105EF"/>
    <w:rsid w:val="000142F1"/>
    <w:rsid w:val="00014725"/>
    <w:rsid w:val="00016317"/>
    <w:rsid w:val="00023117"/>
    <w:rsid w:val="00026815"/>
    <w:rsid w:val="000310A4"/>
    <w:rsid w:val="00031712"/>
    <w:rsid w:val="00033225"/>
    <w:rsid w:val="00033D5B"/>
    <w:rsid w:val="00036F1D"/>
    <w:rsid w:val="00037313"/>
    <w:rsid w:val="00040050"/>
    <w:rsid w:val="00040628"/>
    <w:rsid w:val="00042268"/>
    <w:rsid w:val="000463E2"/>
    <w:rsid w:val="000507BB"/>
    <w:rsid w:val="00054DCD"/>
    <w:rsid w:val="00056D7F"/>
    <w:rsid w:val="00057E12"/>
    <w:rsid w:val="0006102F"/>
    <w:rsid w:val="00061334"/>
    <w:rsid w:val="0006515B"/>
    <w:rsid w:val="0006650A"/>
    <w:rsid w:val="00071105"/>
    <w:rsid w:val="00071987"/>
    <w:rsid w:val="0007245C"/>
    <w:rsid w:val="0007506C"/>
    <w:rsid w:val="0007588F"/>
    <w:rsid w:val="00076CE2"/>
    <w:rsid w:val="000819C3"/>
    <w:rsid w:val="0008324F"/>
    <w:rsid w:val="00085C7B"/>
    <w:rsid w:val="00090BC1"/>
    <w:rsid w:val="00097EE9"/>
    <w:rsid w:val="000A0659"/>
    <w:rsid w:val="000A1A3F"/>
    <w:rsid w:val="000A6D56"/>
    <w:rsid w:val="000B1F6B"/>
    <w:rsid w:val="000C01A3"/>
    <w:rsid w:val="000C04AC"/>
    <w:rsid w:val="000C04B4"/>
    <w:rsid w:val="000C1733"/>
    <w:rsid w:val="000C31F1"/>
    <w:rsid w:val="000C3912"/>
    <w:rsid w:val="000C3BDE"/>
    <w:rsid w:val="000C52F6"/>
    <w:rsid w:val="000C7AC1"/>
    <w:rsid w:val="000D064D"/>
    <w:rsid w:val="000D4BF1"/>
    <w:rsid w:val="000D61CA"/>
    <w:rsid w:val="000D688B"/>
    <w:rsid w:val="000D78B9"/>
    <w:rsid w:val="000E12D6"/>
    <w:rsid w:val="000E18A2"/>
    <w:rsid w:val="000E2272"/>
    <w:rsid w:val="000E3718"/>
    <w:rsid w:val="000E4C51"/>
    <w:rsid w:val="000E4D2A"/>
    <w:rsid w:val="000E5EEC"/>
    <w:rsid w:val="000F02BB"/>
    <w:rsid w:val="000F33F1"/>
    <w:rsid w:val="000F38EE"/>
    <w:rsid w:val="000F50CC"/>
    <w:rsid w:val="00105501"/>
    <w:rsid w:val="0010570F"/>
    <w:rsid w:val="00107CCA"/>
    <w:rsid w:val="001109B2"/>
    <w:rsid w:val="0011246D"/>
    <w:rsid w:val="00123815"/>
    <w:rsid w:val="00124981"/>
    <w:rsid w:val="001255DE"/>
    <w:rsid w:val="00130757"/>
    <w:rsid w:val="00133EE5"/>
    <w:rsid w:val="00135C62"/>
    <w:rsid w:val="00135F02"/>
    <w:rsid w:val="00137BE4"/>
    <w:rsid w:val="00140E2A"/>
    <w:rsid w:val="00143501"/>
    <w:rsid w:val="00143F0F"/>
    <w:rsid w:val="001440B4"/>
    <w:rsid w:val="00146EFB"/>
    <w:rsid w:val="00147AE4"/>
    <w:rsid w:val="00147DD6"/>
    <w:rsid w:val="0015067B"/>
    <w:rsid w:val="00153B88"/>
    <w:rsid w:val="00160EAE"/>
    <w:rsid w:val="00161FB6"/>
    <w:rsid w:val="00163169"/>
    <w:rsid w:val="00165BEB"/>
    <w:rsid w:val="00166292"/>
    <w:rsid w:val="0017156A"/>
    <w:rsid w:val="00174E67"/>
    <w:rsid w:val="00177474"/>
    <w:rsid w:val="00181A5B"/>
    <w:rsid w:val="00181E31"/>
    <w:rsid w:val="0018338D"/>
    <w:rsid w:val="001843BC"/>
    <w:rsid w:val="00185861"/>
    <w:rsid w:val="0018644E"/>
    <w:rsid w:val="00187A79"/>
    <w:rsid w:val="00187B9B"/>
    <w:rsid w:val="001974EB"/>
    <w:rsid w:val="001976F2"/>
    <w:rsid w:val="001A0AFA"/>
    <w:rsid w:val="001A4BD5"/>
    <w:rsid w:val="001A4C87"/>
    <w:rsid w:val="001A508E"/>
    <w:rsid w:val="001A5A7E"/>
    <w:rsid w:val="001A657E"/>
    <w:rsid w:val="001A685D"/>
    <w:rsid w:val="001B078A"/>
    <w:rsid w:val="001B6366"/>
    <w:rsid w:val="001B70C3"/>
    <w:rsid w:val="001C13B1"/>
    <w:rsid w:val="001C32F8"/>
    <w:rsid w:val="001C3A60"/>
    <w:rsid w:val="001D1A69"/>
    <w:rsid w:val="001E30A1"/>
    <w:rsid w:val="001E43DB"/>
    <w:rsid w:val="001F2290"/>
    <w:rsid w:val="001F578E"/>
    <w:rsid w:val="0020044A"/>
    <w:rsid w:val="00201DB1"/>
    <w:rsid w:val="00201F5F"/>
    <w:rsid w:val="00207D97"/>
    <w:rsid w:val="00210EDA"/>
    <w:rsid w:val="002128B0"/>
    <w:rsid w:val="00212D28"/>
    <w:rsid w:val="00215386"/>
    <w:rsid w:val="00216AE6"/>
    <w:rsid w:val="002219BA"/>
    <w:rsid w:val="00224337"/>
    <w:rsid w:val="00226C04"/>
    <w:rsid w:val="00227B4D"/>
    <w:rsid w:val="00227BA1"/>
    <w:rsid w:val="002410DA"/>
    <w:rsid w:val="00243F86"/>
    <w:rsid w:val="00244B8B"/>
    <w:rsid w:val="002469F0"/>
    <w:rsid w:val="00252540"/>
    <w:rsid w:val="00255BFE"/>
    <w:rsid w:val="002560BB"/>
    <w:rsid w:val="00257829"/>
    <w:rsid w:val="00261122"/>
    <w:rsid w:val="00263A92"/>
    <w:rsid w:val="0026585C"/>
    <w:rsid w:val="002703DF"/>
    <w:rsid w:val="00281FAC"/>
    <w:rsid w:val="00283309"/>
    <w:rsid w:val="002868BE"/>
    <w:rsid w:val="00286B03"/>
    <w:rsid w:val="00286C87"/>
    <w:rsid w:val="00290918"/>
    <w:rsid w:val="00290926"/>
    <w:rsid w:val="00291BAA"/>
    <w:rsid w:val="00294554"/>
    <w:rsid w:val="0029528C"/>
    <w:rsid w:val="00296383"/>
    <w:rsid w:val="002A0B16"/>
    <w:rsid w:val="002A284F"/>
    <w:rsid w:val="002A4DB1"/>
    <w:rsid w:val="002A52E3"/>
    <w:rsid w:val="002A54D4"/>
    <w:rsid w:val="002B1170"/>
    <w:rsid w:val="002B4DFB"/>
    <w:rsid w:val="002B5B39"/>
    <w:rsid w:val="002B6211"/>
    <w:rsid w:val="002B6E50"/>
    <w:rsid w:val="002B7A34"/>
    <w:rsid w:val="002B7B01"/>
    <w:rsid w:val="002C217F"/>
    <w:rsid w:val="002C23C5"/>
    <w:rsid w:val="002C3FCF"/>
    <w:rsid w:val="002C5AFB"/>
    <w:rsid w:val="002D1EC9"/>
    <w:rsid w:val="002D425B"/>
    <w:rsid w:val="002D52E9"/>
    <w:rsid w:val="002D6CF2"/>
    <w:rsid w:val="002E07DA"/>
    <w:rsid w:val="002E51F8"/>
    <w:rsid w:val="002E7E71"/>
    <w:rsid w:val="002F30D0"/>
    <w:rsid w:val="002F3FA7"/>
    <w:rsid w:val="002F40FE"/>
    <w:rsid w:val="002F45BE"/>
    <w:rsid w:val="003003BB"/>
    <w:rsid w:val="0030321E"/>
    <w:rsid w:val="00305979"/>
    <w:rsid w:val="00305F08"/>
    <w:rsid w:val="003201AE"/>
    <w:rsid w:val="003205D4"/>
    <w:rsid w:val="00320A91"/>
    <w:rsid w:val="00322CFB"/>
    <w:rsid w:val="00323E59"/>
    <w:rsid w:val="0032635B"/>
    <w:rsid w:val="00330CC6"/>
    <w:rsid w:val="00333C43"/>
    <w:rsid w:val="00334375"/>
    <w:rsid w:val="00334910"/>
    <w:rsid w:val="00341C8D"/>
    <w:rsid w:val="00347A68"/>
    <w:rsid w:val="00350675"/>
    <w:rsid w:val="00351DCA"/>
    <w:rsid w:val="00352312"/>
    <w:rsid w:val="00352E25"/>
    <w:rsid w:val="00354170"/>
    <w:rsid w:val="0035612F"/>
    <w:rsid w:val="003566B9"/>
    <w:rsid w:val="003616D8"/>
    <w:rsid w:val="00363C9C"/>
    <w:rsid w:val="00363EB8"/>
    <w:rsid w:val="00364A0D"/>
    <w:rsid w:val="003729F6"/>
    <w:rsid w:val="00373159"/>
    <w:rsid w:val="003832A3"/>
    <w:rsid w:val="0038578A"/>
    <w:rsid w:val="0038582F"/>
    <w:rsid w:val="003866B1"/>
    <w:rsid w:val="003872AC"/>
    <w:rsid w:val="00390BDE"/>
    <w:rsid w:val="00391526"/>
    <w:rsid w:val="003925CB"/>
    <w:rsid w:val="00394F26"/>
    <w:rsid w:val="00394F73"/>
    <w:rsid w:val="00395450"/>
    <w:rsid w:val="003B1DC1"/>
    <w:rsid w:val="003B2965"/>
    <w:rsid w:val="003B314E"/>
    <w:rsid w:val="003B3C19"/>
    <w:rsid w:val="003B6740"/>
    <w:rsid w:val="003B6C8D"/>
    <w:rsid w:val="003B6EA7"/>
    <w:rsid w:val="003C0ADA"/>
    <w:rsid w:val="003C0BC0"/>
    <w:rsid w:val="003C17FA"/>
    <w:rsid w:val="003D2DFA"/>
    <w:rsid w:val="003D51A6"/>
    <w:rsid w:val="003F196D"/>
    <w:rsid w:val="003F3C12"/>
    <w:rsid w:val="003F48DC"/>
    <w:rsid w:val="003F670E"/>
    <w:rsid w:val="003F793F"/>
    <w:rsid w:val="00400E8B"/>
    <w:rsid w:val="004048E3"/>
    <w:rsid w:val="00405B87"/>
    <w:rsid w:val="004064D5"/>
    <w:rsid w:val="00407C1D"/>
    <w:rsid w:val="00410140"/>
    <w:rsid w:val="004129CC"/>
    <w:rsid w:val="00413831"/>
    <w:rsid w:val="00413DCB"/>
    <w:rsid w:val="0041418A"/>
    <w:rsid w:val="00421291"/>
    <w:rsid w:val="004259B1"/>
    <w:rsid w:val="00426AAC"/>
    <w:rsid w:val="00427358"/>
    <w:rsid w:val="00431CCB"/>
    <w:rsid w:val="00432022"/>
    <w:rsid w:val="0043325C"/>
    <w:rsid w:val="00436D3F"/>
    <w:rsid w:val="004373CE"/>
    <w:rsid w:val="00437618"/>
    <w:rsid w:val="004424A7"/>
    <w:rsid w:val="004434D4"/>
    <w:rsid w:val="004446DC"/>
    <w:rsid w:val="0044509E"/>
    <w:rsid w:val="00445AF3"/>
    <w:rsid w:val="0044630F"/>
    <w:rsid w:val="00453E0A"/>
    <w:rsid w:val="004568D9"/>
    <w:rsid w:val="0046105B"/>
    <w:rsid w:val="00462061"/>
    <w:rsid w:val="00463804"/>
    <w:rsid w:val="00464A26"/>
    <w:rsid w:val="00466434"/>
    <w:rsid w:val="0047049A"/>
    <w:rsid w:val="004730B7"/>
    <w:rsid w:val="00475F9B"/>
    <w:rsid w:val="00480463"/>
    <w:rsid w:val="00480547"/>
    <w:rsid w:val="00481162"/>
    <w:rsid w:val="00481F69"/>
    <w:rsid w:val="00486B66"/>
    <w:rsid w:val="00486BA1"/>
    <w:rsid w:val="00490F2C"/>
    <w:rsid w:val="0049544E"/>
    <w:rsid w:val="004A28FF"/>
    <w:rsid w:val="004A5A06"/>
    <w:rsid w:val="004B4F99"/>
    <w:rsid w:val="004C7D4E"/>
    <w:rsid w:val="004D1FC6"/>
    <w:rsid w:val="004D2F69"/>
    <w:rsid w:val="004D4913"/>
    <w:rsid w:val="004E0202"/>
    <w:rsid w:val="004E09AD"/>
    <w:rsid w:val="004E1E11"/>
    <w:rsid w:val="004E2530"/>
    <w:rsid w:val="004E589B"/>
    <w:rsid w:val="004F037C"/>
    <w:rsid w:val="004F209D"/>
    <w:rsid w:val="004F4FB5"/>
    <w:rsid w:val="005006EF"/>
    <w:rsid w:val="00500DAF"/>
    <w:rsid w:val="00504FA4"/>
    <w:rsid w:val="00510B2C"/>
    <w:rsid w:val="0051456D"/>
    <w:rsid w:val="0051495A"/>
    <w:rsid w:val="0052310A"/>
    <w:rsid w:val="00526399"/>
    <w:rsid w:val="0052785C"/>
    <w:rsid w:val="005323E6"/>
    <w:rsid w:val="005326CA"/>
    <w:rsid w:val="00534FCB"/>
    <w:rsid w:val="005364B5"/>
    <w:rsid w:val="00536F77"/>
    <w:rsid w:val="00544609"/>
    <w:rsid w:val="005468FD"/>
    <w:rsid w:val="00550249"/>
    <w:rsid w:val="005504D7"/>
    <w:rsid w:val="005515EA"/>
    <w:rsid w:val="00552892"/>
    <w:rsid w:val="00554A6F"/>
    <w:rsid w:val="00556AF9"/>
    <w:rsid w:val="00557224"/>
    <w:rsid w:val="0056288D"/>
    <w:rsid w:val="0056534B"/>
    <w:rsid w:val="00565731"/>
    <w:rsid w:val="00565D31"/>
    <w:rsid w:val="00570AA2"/>
    <w:rsid w:val="00571562"/>
    <w:rsid w:val="0057374D"/>
    <w:rsid w:val="00580794"/>
    <w:rsid w:val="00580A8C"/>
    <w:rsid w:val="00583AF0"/>
    <w:rsid w:val="005850E3"/>
    <w:rsid w:val="00585C24"/>
    <w:rsid w:val="005864D4"/>
    <w:rsid w:val="00594DFB"/>
    <w:rsid w:val="00595578"/>
    <w:rsid w:val="005A12A0"/>
    <w:rsid w:val="005A6E40"/>
    <w:rsid w:val="005B3445"/>
    <w:rsid w:val="005B7835"/>
    <w:rsid w:val="005B7AD4"/>
    <w:rsid w:val="005C0978"/>
    <w:rsid w:val="005C2FE8"/>
    <w:rsid w:val="005C4E46"/>
    <w:rsid w:val="005C66FD"/>
    <w:rsid w:val="005D351D"/>
    <w:rsid w:val="005D5498"/>
    <w:rsid w:val="005D5C17"/>
    <w:rsid w:val="005D7C7E"/>
    <w:rsid w:val="005E0011"/>
    <w:rsid w:val="005E3083"/>
    <w:rsid w:val="005E34FB"/>
    <w:rsid w:val="005E683E"/>
    <w:rsid w:val="005F2CE6"/>
    <w:rsid w:val="005F3BB2"/>
    <w:rsid w:val="005F76DF"/>
    <w:rsid w:val="006021F5"/>
    <w:rsid w:val="00604C8C"/>
    <w:rsid w:val="0060767A"/>
    <w:rsid w:val="00620775"/>
    <w:rsid w:val="006249BF"/>
    <w:rsid w:val="00626693"/>
    <w:rsid w:val="006405BC"/>
    <w:rsid w:val="00640E21"/>
    <w:rsid w:val="00641BBA"/>
    <w:rsid w:val="00643D6B"/>
    <w:rsid w:val="00644784"/>
    <w:rsid w:val="00644A30"/>
    <w:rsid w:val="006461DA"/>
    <w:rsid w:val="00651A49"/>
    <w:rsid w:val="006626DF"/>
    <w:rsid w:val="00663FEA"/>
    <w:rsid w:val="00664D54"/>
    <w:rsid w:val="00664DAE"/>
    <w:rsid w:val="006670D8"/>
    <w:rsid w:val="00672547"/>
    <w:rsid w:val="006740DF"/>
    <w:rsid w:val="006774F1"/>
    <w:rsid w:val="00680471"/>
    <w:rsid w:val="00680F82"/>
    <w:rsid w:val="00685A0B"/>
    <w:rsid w:val="006A38FC"/>
    <w:rsid w:val="006B0BAE"/>
    <w:rsid w:val="006B171C"/>
    <w:rsid w:val="006B278B"/>
    <w:rsid w:val="006B33AF"/>
    <w:rsid w:val="006B3F46"/>
    <w:rsid w:val="006B41F0"/>
    <w:rsid w:val="006C2BA8"/>
    <w:rsid w:val="006C2C5F"/>
    <w:rsid w:val="006C4781"/>
    <w:rsid w:val="006C5A70"/>
    <w:rsid w:val="006C7638"/>
    <w:rsid w:val="006C7A47"/>
    <w:rsid w:val="006D1540"/>
    <w:rsid w:val="006D53F1"/>
    <w:rsid w:val="006D7893"/>
    <w:rsid w:val="006E2386"/>
    <w:rsid w:val="006E2958"/>
    <w:rsid w:val="006E5BB3"/>
    <w:rsid w:val="006E63B4"/>
    <w:rsid w:val="006E7DE0"/>
    <w:rsid w:val="006F260D"/>
    <w:rsid w:val="006F2C96"/>
    <w:rsid w:val="006F6C1B"/>
    <w:rsid w:val="00705226"/>
    <w:rsid w:val="00705403"/>
    <w:rsid w:val="00712EE9"/>
    <w:rsid w:val="007200D0"/>
    <w:rsid w:val="00721772"/>
    <w:rsid w:val="0072764D"/>
    <w:rsid w:val="00743659"/>
    <w:rsid w:val="00743E74"/>
    <w:rsid w:val="007448F2"/>
    <w:rsid w:val="0075023F"/>
    <w:rsid w:val="007505F3"/>
    <w:rsid w:val="00754D99"/>
    <w:rsid w:val="00755C33"/>
    <w:rsid w:val="00756CE8"/>
    <w:rsid w:val="007615F6"/>
    <w:rsid w:val="00762D91"/>
    <w:rsid w:val="00762DE0"/>
    <w:rsid w:val="00763F61"/>
    <w:rsid w:val="00765DE7"/>
    <w:rsid w:val="007678E3"/>
    <w:rsid w:val="0077107D"/>
    <w:rsid w:val="00773667"/>
    <w:rsid w:val="00773C88"/>
    <w:rsid w:val="00775E99"/>
    <w:rsid w:val="00775F5D"/>
    <w:rsid w:val="0078329A"/>
    <w:rsid w:val="00785EAE"/>
    <w:rsid w:val="00787518"/>
    <w:rsid w:val="00790B37"/>
    <w:rsid w:val="00790C0A"/>
    <w:rsid w:val="007941C5"/>
    <w:rsid w:val="00795553"/>
    <w:rsid w:val="00796D92"/>
    <w:rsid w:val="007A0142"/>
    <w:rsid w:val="007A32DC"/>
    <w:rsid w:val="007A35B3"/>
    <w:rsid w:val="007A59CA"/>
    <w:rsid w:val="007A738D"/>
    <w:rsid w:val="007B01AD"/>
    <w:rsid w:val="007B14C7"/>
    <w:rsid w:val="007B2100"/>
    <w:rsid w:val="007B42AF"/>
    <w:rsid w:val="007B5A24"/>
    <w:rsid w:val="007B6206"/>
    <w:rsid w:val="007C0452"/>
    <w:rsid w:val="007C1621"/>
    <w:rsid w:val="007C3F87"/>
    <w:rsid w:val="007C464C"/>
    <w:rsid w:val="007C5631"/>
    <w:rsid w:val="007C7821"/>
    <w:rsid w:val="007D1995"/>
    <w:rsid w:val="007D3CEF"/>
    <w:rsid w:val="007E28FC"/>
    <w:rsid w:val="007E58FE"/>
    <w:rsid w:val="007F061E"/>
    <w:rsid w:val="007F3E74"/>
    <w:rsid w:val="007F5EE9"/>
    <w:rsid w:val="00802732"/>
    <w:rsid w:val="00802813"/>
    <w:rsid w:val="00804E11"/>
    <w:rsid w:val="00813A9E"/>
    <w:rsid w:val="008151C5"/>
    <w:rsid w:val="008159A2"/>
    <w:rsid w:val="00816D8A"/>
    <w:rsid w:val="008178DA"/>
    <w:rsid w:val="00826360"/>
    <w:rsid w:val="008273A3"/>
    <w:rsid w:val="0082790E"/>
    <w:rsid w:val="00827B3F"/>
    <w:rsid w:val="00832921"/>
    <w:rsid w:val="00832D97"/>
    <w:rsid w:val="008374C7"/>
    <w:rsid w:val="008414EB"/>
    <w:rsid w:val="008419A9"/>
    <w:rsid w:val="00843595"/>
    <w:rsid w:val="0085485A"/>
    <w:rsid w:val="00855725"/>
    <w:rsid w:val="00860F19"/>
    <w:rsid w:val="0086130C"/>
    <w:rsid w:val="00863B82"/>
    <w:rsid w:val="00863D18"/>
    <w:rsid w:val="0086416B"/>
    <w:rsid w:val="00864C98"/>
    <w:rsid w:val="00867F4A"/>
    <w:rsid w:val="008718F0"/>
    <w:rsid w:val="00873058"/>
    <w:rsid w:val="00882FE4"/>
    <w:rsid w:val="00885742"/>
    <w:rsid w:val="00885A78"/>
    <w:rsid w:val="00887B4D"/>
    <w:rsid w:val="008940AE"/>
    <w:rsid w:val="00894F2E"/>
    <w:rsid w:val="008954C5"/>
    <w:rsid w:val="00897679"/>
    <w:rsid w:val="008A1CDF"/>
    <w:rsid w:val="008A2F35"/>
    <w:rsid w:val="008A37A8"/>
    <w:rsid w:val="008A3FA0"/>
    <w:rsid w:val="008A555E"/>
    <w:rsid w:val="008A661D"/>
    <w:rsid w:val="008A7502"/>
    <w:rsid w:val="008B1FC6"/>
    <w:rsid w:val="008B2B2C"/>
    <w:rsid w:val="008B33BF"/>
    <w:rsid w:val="008B64FF"/>
    <w:rsid w:val="008C062B"/>
    <w:rsid w:val="008C193F"/>
    <w:rsid w:val="008C2322"/>
    <w:rsid w:val="008C304B"/>
    <w:rsid w:val="008C5265"/>
    <w:rsid w:val="008C767C"/>
    <w:rsid w:val="008C7710"/>
    <w:rsid w:val="008D2827"/>
    <w:rsid w:val="008D40AD"/>
    <w:rsid w:val="008D7C38"/>
    <w:rsid w:val="008E0CB8"/>
    <w:rsid w:val="008E150E"/>
    <w:rsid w:val="008E4E58"/>
    <w:rsid w:val="008E6B6B"/>
    <w:rsid w:val="008F09CC"/>
    <w:rsid w:val="008F4E28"/>
    <w:rsid w:val="008F554E"/>
    <w:rsid w:val="008F5D11"/>
    <w:rsid w:val="008F5FEC"/>
    <w:rsid w:val="008F607C"/>
    <w:rsid w:val="008F6B77"/>
    <w:rsid w:val="009004BC"/>
    <w:rsid w:val="009017B7"/>
    <w:rsid w:val="00902C34"/>
    <w:rsid w:val="009045F8"/>
    <w:rsid w:val="00906D0D"/>
    <w:rsid w:val="009075C7"/>
    <w:rsid w:val="00910749"/>
    <w:rsid w:val="009118DF"/>
    <w:rsid w:val="00912ACA"/>
    <w:rsid w:val="00916580"/>
    <w:rsid w:val="0092115E"/>
    <w:rsid w:val="00921975"/>
    <w:rsid w:val="009224AC"/>
    <w:rsid w:val="009248F8"/>
    <w:rsid w:val="00924D57"/>
    <w:rsid w:val="0092575A"/>
    <w:rsid w:val="009275F0"/>
    <w:rsid w:val="00930D60"/>
    <w:rsid w:val="0093279C"/>
    <w:rsid w:val="009333E0"/>
    <w:rsid w:val="00936EC1"/>
    <w:rsid w:val="0094080C"/>
    <w:rsid w:val="00942658"/>
    <w:rsid w:val="009426C5"/>
    <w:rsid w:val="0094285E"/>
    <w:rsid w:val="00942F52"/>
    <w:rsid w:val="00943B86"/>
    <w:rsid w:val="00946B52"/>
    <w:rsid w:val="00950EE3"/>
    <w:rsid w:val="0095182D"/>
    <w:rsid w:val="0095191D"/>
    <w:rsid w:val="00952206"/>
    <w:rsid w:val="009543DB"/>
    <w:rsid w:val="0095478F"/>
    <w:rsid w:val="009578FC"/>
    <w:rsid w:val="00957D06"/>
    <w:rsid w:val="009610C5"/>
    <w:rsid w:val="00962968"/>
    <w:rsid w:val="0096475A"/>
    <w:rsid w:val="00966240"/>
    <w:rsid w:val="00966D9A"/>
    <w:rsid w:val="009676DD"/>
    <w:rsid w:val="00971BB0"/>
    <w:rsid w:val="009724DC"/>
    <w:rsid w:val="0097283A"/>
    <w:rsid w:val="0097387F"/>
    <w:rsid w:val="00974397"/>
    <w:rsid w:val="00977301"/>
    <w:rsid w:val="00980707"/>
    <w:rsid w:val="00981147"/>
    <w:rsid w:val="00981565"/>
    <w:rsid w:val="009823B9"/>
    <w:rsid w:val="00982E03"/>
    <w:rsid w:val="00984338"/>
    <w:rsid w:val="00985BE9"/>
    <w:rsid w:val="00985E7D"/>
    <w:rsid w:val="009860B3"/>
    <w:rsid w:val="00987415"/>
    <w:rsid w:val="009920B9"/>
    <w:rsid w:val="00992A17"/>
    <w:rsid w:val="00993D6E"/>
    <w:rsid w:val="00997DE2"/>
    <w:rsid w:val="009A34AA"/>
    <w:rsid w:val="009A5FED"/>
    <w:rsid w:val="009A633C"/>
    <w:rsid w:val="009A6438"/>
    <w:rsid w:val="009A7E52"/>
    <w:rsid w:val="009B6D74"/>
    <w:rsid w:val="009C4984"/>
    <w:rsid w:val="009D173D"/>
    <w:rsid w:val="009D22B9"/>
    <w:rsid w:val="009D7445"/>
    <w:rsid w:val="009E1598"/>
    <w:rsid w:val="009E25A3"/>
    <w:rsid w:val="009E4AE7"/>
    <w:rsid w:val="009E5461"/>
    <w:rsid w:val="009F6C8C"/>
    <w:rsid w:val="00A06BAD"/>
    <w:rsid w:val="00A076F8"/>
    <w:rsid w:val="00A07CAE"/>
    <w:rsid w:val="00A1011A"/>
    <w:rsid w:val="00A1644D"/>
    <w:rsid w:val="00A208A4"/>
    <w:rsid w:val="00A21DAE"/>
    <w:rsid w:val="00A21DFB"/>
    <w:rsid w:val="00A25680"/>
    <w:rsid w:val="00A2656B"/>
    <w:rsid w:val="00A34B4A"/>
    <w:rsid w:val="00A43504"/>
    <w:rsid w:val="00A449C0"/>
    <w:rsid w:val="00A45B60"/>
    <w:rsid w:val="00A45F20"/>
    <w:rsid w:val="00A47E7F"/>
    <w:rsid w:val="00A504C4"/>
    <w:rsid w:val="00A51CE4"/>
    <w:rsid w:val="00A5247D"/>
    <w:rsid w:val="00A55DE3"/>
    <w:rsid w:val="00A56A75"/>
    <w:rsid w:val="00A60C41"/>
    <w:rsid w:val="00A63B22"/>
    <w:rsid w:val="00A64CCF"/>
    <w:rsid w:val="00A6594C"/>
    <w:rsid w:val="00A6773B"/>
    <w:rsid w:val="00A6799E"/>
    <w:rsid w:val="00A71DE6"/>
    <w:rsid w:val="00A727D2"/>
    <w:rsid w:val="00A77ECB"/>
    <w:rsid w:val="00A87AE0"/>
    <w:rsid w:val="00A90115"/>
    <w:rsid w:val="00A918A4"/>
    <w:rsid w:val="00A930E5"/>
    <w:rsid w:val="00A93648"/>
    <w:rsid w:val="00A95F7B"/>
    <w:rsid w:val="00A9643D"/>
    <w:rsid w:val="00A96977"/>
    <w:rsid w:val="00A96EB4"/>
    <w:rsid w:val="00A970CC"/>
    <w:rsid w:val="00AA0710"/>
    <w:rsid w:val="00AA2397"/>
    <w:rsid w:val="00AA4C5A"/>
    <w:rsid w:val="00AA4FF0"/>
    <w:rsid w:val="00AB06B5"/>
    <w:rsid w:val="00AB1E9E"/>
    <w:rsid w:val="00AB32DA"/>
    <w:rsid w:val="00AB4B4C"/>
    <w:rsid w:val="00AC0AED"/>
    <w:rsid w:val="00AC0E0F"/>
    <w:rsid w:val="00AC300B"/>
    <w:rsid w:val="00AC51AD"/>
    <w:rsid w:val="00AC5EBF"/>
    <w:rsid w:val="00AC67AE"/>
    <w:rsid w:val="00AC7582"/>
    <w:rsid w:val="00AC76E3"/>
    <w:rsid w:val="00AC7900"/>
    <w:rsid w:val="00AC7C2F"/>
    <w:rsid w:val="00AD030A"/>
    <w:rsid w:val="00AD21F7"/>
    <w:rsid w:val="00AD27D2"/>
    <w:rsid w:val="00AD58D6"/>
    <w:rsid w:val="00AE32B8"/>
    <w:rsid w:val="00AE64C6"/>
    <w:rsid w:val="00AF1019"/>
    <w:rsid w:val="00AF72F5"/>
    <w:rsid w:val="00B0197B"/>
    <w:rsid w:val="00B04746"/>
    <w:rsid w:val="00B11938"/>
    <w:rsid w:val="00B13CEF"/>
    <w:rsid w:val="00B15114"/>
    <w:rsid w:val="00B172EB"/>
    <w:rsid w:val="00B204BD"/>
    <w:rsid w:val="00B24F72"/>
    <w:rsid w:val="00B25C1C"/>
    <w:rsid w:val="00B27435"/>
    <w:rsid w:val="00B32C92"/>
    <w:rsid w:val="00B33C16"/>
    <w:rsid w:val="00B4283D"/>
    <w:rsid w:val="00B443E0"/>
    <w:rsid w:val="00B467CA"/>
    <w:rsid w:val="00B46A11"/>
    <w:rsid w:val="00B46D56"/>
    <w:rsid w:val="00B46DFB"/>
    <w:rsid w:val="00B51BF8"/>
    <w:rsid w:val="00B5343D"/>
    <w:rsid w:val="00B548B6"/>
    <w:rsid w:val="00B54B4B"/>
    <w:rsid w:val="00B6113D"/>
    <w:rsid w:val="00B61F16"/>
    <w:rsid w:val="00B62899"/>
    <w:rsid w:val="00B63C1E"/>
    <w:rsid w:val="00B70737"/>
    <w:rsid w:val="00B74D23"/>
    <w:rsid w:val="00B869C6"/>
    <w:rsid w:val="00B870EC"/>
    <w:rsid w:val="00B8774D"/>
    <w:rsid w:val="00B90A4B"/>
    <w:rsid w:val="00B92AFF"/>
    <w:rsid w:val="00B97ADB"/>
    <w:rsid w:val="00BA05E7"/>
    <w:rsid w:val="00BA4C37"/>
    <w:rsid w:val="00BB1BCD"/>
    <w:rsid w:val="00BB201A"/>
    <w:rsid w:val="00BB3825"/>
    <w:rsid w:val="00BB5217"/>
    <w:rsid w:val="00BB584A"/>
    <w:rsid w:val="00BC03A7"/>
    <w:rsid w:val="00BC0F36"/>
    <w:rsid w:val="00BC22C3"/>
    <w:rsid w:val="00BC50D5"/>
    <w:rsid w:val="00BC720C"/>
    <w:rsid w:val="00BD088D"/>
    <w:rsid w:val="00BD162F"/>
    <w:rsid w:val="00BD7201"/>
    <w:rsid w:val="00BD73B9"/>
    <w:rsid w:val="00BE52C9"/>
    <w:rsid w:val="00BE6921"/>
    <w:rsid w:val="00BE70D7"/>
    <w:rsid w:val="00BF02BB"/>
    <w:rsid w:val="00BF15DC"/>
    <w:rsid w:val="00BF77AE"/>
    <w:rsid w:val="00C01659"/>
    <w:rsid w:val="00C01826"/>
    <w:rsid w:val="00C02315"/>
    <w:rsid w:val="00C05D8B"/>
    <w:rsid w:val="00C06DA4"/>
    <w:rsid w:val="00C07B56"/>
    <w:rsid w:val="00C11826"/>
    <w:rsid w:val="00C12797"/>
    <w:rsid w:val="00C14C07"/>
    <w:rsid w:val="00C15B90"/>
    <w:rsid w:val="00C15EB8"/>
    <w:rsid w:val="00C16A30"/>
    <w:rsid w:val="00C16AD8"/>
    <w:rsid w:val="00C2013C"/>
    <w:rsid w:val="00C20272"/>
    <w:rsid w:val="00C21C26"/>
    <w:rsid w:val="00C22083"/>
    <w:rsid w:val="00C22983"/>
    <w:rsid w:val="00C22A38"/>
    <w:rsid w:val="00C24F1F"/>
    <w:rsid w:val="00C33536"/>
    <w:rsid w:val="00C33902"/>
    <w:rsid w:val="00C34BCC"/>
    <w:rsid w:val="00C40B4A"/>
    <w:rsid w:val="00C41297"/>
    <w:rsid w:val="00C41C33"/>
    <w:rsid w:val="00C41E85"/>
    <w:rsid w:val="00C5122D"/>
    <w:rsid w:val="00C52DCB"/>
    <w:rsid w:val="00C53C77"/>
    <w:rsid w:val="00C54B96"/>
    <w:rsid w:val="00C5632B"/>
    <w:rsid w:val="00C57D99"/>
    <w:rsid w:val="00C643A7"/>
    <w:rsid w:val="00C70230"/>
    <w:rsid w:val="00C70481"/>
    <w:rsid w:val="00C710BD"/>
    <w:rsid w:val="00C7133A"/>
    <w:rsid w:val="00C71CA1"/>
    <w:rsid w:val="00C72354"/>
    <w:rsid w:val="00C73AB4"/>
    <w:rsid w:val="00C74883"/>
    <w:rsid w:val="00C75DDA"/>
    <w:rsid w:val="00C7706E"/>
    <w:rsid w:val="00C8147E"/>
    <w:rsid w:val="00C83C80"/>
    <w:rsid w:val="00C858A0"/>
    <w:rsid w:val="00C8655E"/>
    <w:rsid w:val="00C90F66"/>
    <w:rsid w:val="00C938D7"/>
    <w:rsid w:val="00C9550A"/>
    <w:rsid w:val="00C95D9E"/>
    <w:rsid w:val="00C971AD"/>
    <w:rsid w:val="00CA1C60"/>
    <w:rsid w:val="00CA584D"/>
    <w:rsid w:val="00CA602C"/>
    <w:rsid w:val="00CA7F4B"/>
    <w:rsid w:val="00CB1C44"/>
    <w:rsid w:val="00CB2F39"/>
    <w:rsid w:val="00CC01F4"/>
    <w:rsid w:val="00CC1A04"/>
    <w:rsid w:val="00CC1ADD"/>
    <w:rsid w:val="00CC3309"/>
    <w:rsid w:val="00CC3896"/>
    <w:rsid w:val="00CC4716"/>
    <w:rsid w:val="00CD69D0"/>
    <w:rsid w:val="00CE1422"/>
    <w:rsid w:val="00CE3D7B"/>
    <w:rsid w:val="00CE5C4B"/>
    <w:rsid w:val="00CF63E6"/>
    <w:rsid w:val="00D00C5F"/>
    <w:rsid w:val="00D012BC"/>
    <w:rsid w:val="00D0379E"/>
    <w:rsid w:val="00D04533"/>
    <w:rsid w:val="00D058E7"/>
    <w:rsid w:val="00D05E56"/>
    <w:rsid w:val="00D10195"/>
    <w:rsid w:val="00D11835"/>
    <w:rsid w:val="00D1483D"/>
    <w:rsid w:val="00D14A54"/>
    <w:rsid w:val="00D15546"/>
    <w:rsid w:val="00D163F4"/>
    <w:rsid w:val="00D25171"/>
    <w:rsid w:val="00D27D27"/>
    <w:rsid w:val="00D314AA"/>
    <w:rsid w:val="00D335F4"/>
    <w:rsid w:val="00D35FC0"/>
    <w:rsid w:val="00D412CD"/>
    <w:rsid w:val="00D42290"/>
    <w:rsid w:val="00D443CF"/>
    <w:rsid w:val="00D4780C"/>
    <w:rsid w:val="00D5328A"/>
    <w:rsid w:val="00D53D77"/>
    <w:rsid w:val="00D61BA5"/>
    <w:rsid w:val="00D63487"/>
    <w:rsid w:val="00D654AD"/>
    <w:rsid w:val="00D66DCC"/>
    <w:rsid w:val="00D7090C"/>
    <w:rsid w:val="00D759B8"/>
    <w:rsid w:val="00D77FEE"/>
    <w:rsid w:val="00D8376B"/>
    <w:rsid w:val="00D8389C"/>
    <w:rsid w:val="00D83D2D"/>
    <w:rsid w:val="00D918FE"/>
    <w:rsid w:val="00D94FC0"/>
    <w:rsid w:val="00DB016E"/>
    <w:rsid w:val="00DB5F1F"/>
    <w:rsid w:val="00DB6AEE"/>
    <w:rsid w:val="00DC117A"/>
    <w:rsid w:val="00DC4387"/>
    <w:rsid w:val="00DC45D9"/>
    <w:rsid w:val="00DC472C"/>
    <w:rsid w:val="00DC4E44"/>
    <w:rsid w:val="00DC7D4B"/>
    <w:rsid w:val="00DD13B1"/>
    <w:rsid w:val="00DD2222"/>
    <w:rsid w:val="00DD4D6E"/>
    <w:rsid w:val="00DD53ED"/>
    <w:rsid w:val="00DD7751"/>
    <w:rsid w:val="00DD7F46"/>
    <w:rsid w:val="00DE0561"/>
    <w:rsid w:val="00DE399E"/>
    <w:rsid w:val="00DE591F"/>
    <w:rsid w:val="00DE73FA"/>
    <w:rsid w:val="00DE7964"/>
    <w:rsid w:val="00DF5C3E"/>
    <w:rsid w:val="00DF5E43"/>
    <w:rsid w:val="00DF636A"/>
    <w:rsid w:val="00DF642C"/>
    <w:rsid w:val="00E017BF"/>
    <w:rsid w:val="00E01CE3"/>
    <w:rsid w:val="00E02DF9"/>
    <w:rsid w:val="00E04C63"/>
    <w:rsid w:val="00E0739A"/>
    <w:rsid w:val="00E13358"/>
    <w:rsid w:val="00E23AF9"/>
    <w:rsid w:val="00E241F7"/>
    <w:rsid w:val="00E25F46"/>
    <w:rsid w:val="00E264A3"/>
    <w:rsid w:val="00E3104F"/>
    <w:rsid w:val="00E3422F"/>
    <w:rsid w:val="00E350A7"/>
    <w:rsid w:val="00E37386"/>
    <w:rsid w:val="00E4024D"/>
    <w:rsid w:val="00E40591"/>
    <w:rsid w:val="00E43649"/>
    <w:rsid w:val="00E44666"/>
    <w:rsid w:val="00E5072C"/>
    <w:rsid w:val="00E522A6"/>
    <w:rsid w:val="00E53601"/>
    <w:rsid w:val="00E53F9B"/>
    <w:rsid w:val="00E5456B"/>
    <w:rsid w:val="00E6420F"/>
    <w:rsid w:val="00E65C31"/>
    <w:rsid w:val="00E67154"/>
    <w:rsid w:val="00E716F6"/>
    <w:rsid w:val="00E7367D"/>
    <w:rsid w:val="00E738E1"/>
    <w:rsid w:val="00E75487"/>
    <w:rsid w:val="00E77DF9"/>
    <w:rsid w:val="00E8077C"/>
    <w:rsid w:val="00E81D36"/>
    <w:rsid w:val="00E84D92"/>
    <w:rsid w:val="00E8758F"/>
    <w:rsid w:val="00E914C5"/>
    <w:rsid w:val="00E92D60"/>
    <w:rsid w:val="00E96349"/>
    <w:rsid w:val="00E96D56"/>
    <w:rsid w:val="00E96ED6"/>
    <w:rsid w:val="00E971B8"/>
    <w:rsid w:val="00E97353"/>
    <w:rsid w:val="00EA0A02"/>
    <w:rsid w:val="00EA1C20"/>
    <w:rsid w:val="00EA25F7"/>
    <w:rsid w:val="00EA509B"/>
    <w:rsid w:val="00EA5300"/>
    <w:rsid w:val="00EA5F36"/>
    <w:rsid w:val="00EB1C27"/>
    <w:rsid w:val="00EB6C17"/>
    <w:rsid w:val="00EC1474"/>
    <w:rsid w:val="00EC646B"/>
    <w:rsid w:val="00EC6BC1"/>
    <w:rsid w:val="00EC717C"/>
    <w:rsid w:val="00ED248B"/>
    <w:rsid w:val="00ED3FB9"/>
    <w:rsid w:val="00ED4557"/>
    <w:rsid w:val="00ED49B9"/>
    <w:rsid w:val="00ED5520"/>
    <w:rsid w:val="00EE1ABB"/>
    <w:rsid w:val="00EE1CBA"/>
    <w:rsid w:val="00EE238B"/>
    <w:rsid w:val="00EE4F66"/>
    <w:rsid w:val="00EF2547"/>
    <w:rsid w:val="00EF6E90"/>
    <w:rsid w:val="00F008B9"/>
    <w:rsid w:val="00F026FA"/>
    <w:rsid w:val="00F046D6"/>
    <w:rsid w:val="00F04DCF"/>
    <w:rsid w:val="00F069EB"/>
    <w:rsid w:val="00F119A2"/>
    <w:rsid w:val="00F13B06"/>
    <w:rsid w:val="00F13E49"/>
    <w:rsid w:val="00F14F7A"/>
    <w:rsid w:val="00F178FB"/>
    <w:rsid w:val="00F2174B"/>
    <w:rsid w:val="00F25294"/>
    <w:rsid w:val="00F33176"/>
    <w:rsid w:val="00F348FA"/>
    <w:rsid w:val="00F40A1E"/>
    <w:rsid w:val="00F4191A"/>
    <w:rsid w:val="00F41B75"/>
    <w:rsid w:val="00F43523"/>
    <w:rsid w:val="00F478F9"/>
    <w:rsid w:val="00F50DE6"/>
    <w:rsid w:val="00F536FF"/>
    <w:rsid w:val="00F53D1C"/>
    <w:rsid w:val="00F54B01"/>
    <w:rsid w:val="00F553FF"/>
    <w:rsid w:val="00F56579"/>
    <w:rsid w:val="00F572A1"/>
    <w:rsid w:val="00F572F2"/>
    <w:rsid w:val="00F63106"/>
    <w:rsid w:val="00F639CB"/>
    <w:rsid w:val="00F66B25"/>
    <w:rsid w:val="00F703C2"/>
    <w:rsid w:val="00F706BA"/>
    <w:rsid w:val="00F73773"/>
    <w:rsid w:val="00F76AF8"/>
    <w:rsid w:val="00F76BDF"/>
    <w:rsid w:val="00F8043E"/>
    <w:rsid w:val="00F811F8"/>
    <w:rsid w:val="00F8142C"/>
    <w:rsid w:val="00F81EDE"/>
    <w:rsid w:val="00F82042"/>
    <w:rsid w:val="00F822FB"/>
    <w:rsid w:val="00F838C1"/>
    <w:rsid w:val="00F84916"/>
    <w:rsid w:val="00F86F9F"/>
    <w:rsid w:val="00F923D5"/>
    <w:rsid w:val="00F92E17"/>
    <w:rsid w:val="00F937DB"/>
    <w:rsid w:val="00FA5415"/>
    <w:rsid w:val="00FB0BE2"/>
    <w:rsid w:val="00FB1783"/>
    <w:rsid w:val="00FB234D"/>
    <w:rsid w:val="00FB284B"/>
    <w:rsid w:val="00FB3793"/>
    <w:rsid w:val="00FB3FAE"/>
    <w:rsid w:val="00FB5573"/>
    <w:rsid w:val="00FB5A37"/>
    <w:rsid w:val="00FC4F88"/>
    <w:rsid w:val="00FC710D"/>
    <w:rsid w:val="00FC751C"/>
    <w:rsid w:val="00FC7818"/>
    <w:rsid w:val="00FD3D4D"/>
    <w:rsid w:val="00FD4126"/>
    <w:rsid w:val="00FD6A0B"/>
    <w:rsid w:val="00FD6A98"/>
    <w:rsid w:val="00FD7063"/>
    <w:rsid w:val="00FD75C4"/>
    <w:rsid w:val="00FE1A1E"/>
    <w:rsid w:val="00FE1FA8"/>
    <w:rsid w:val="00FF1E0B"/>
    <w:rsid w:val="00FF27BD"/>
    <w:rsid w:val="00FF4A7C"/>
    <w:rsid w:val="00FF5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BEB81E7-40EF-4A27-B465-F45643040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598"/>
    <w:pPr>
      <w:spacing w:after="200" w:line="276" w:lineRule="auto"/>
    </w:pPr>
    <w:rPr>
      <w:sz w:val="22"/>
      <w:szCs w:val="22"/>
      <w:lang w:val="sq-AL"/>
    </w:rPr>
  </w:style>
  <w:style w:type="paragraph" w:styleId="Heading5">
    <w:name w:val="heading 5"/>
    <w:basedOn w:val="Normal"/>
    <w:next w:val="Normal"/>
    <w:link w:val="Heading5Char"/>
    <w:uiPriority w:val="9"/>
    <w:unhideWhenUsed/>
    <w:qFormat/>
    <w:rsid w:val="00181A5B"/>
    <w:pPr>
      <w:keepNext/>
      <w:keepLines/>
      <w:spacing w:before="200" w:after="0"/>
      <w:outlineLvl w:val="4"/>
    </w:pPr>
    <w:rPr>
      <w:rFonts w:ascii="Cambria" w:eastAsia="Times New Roman" w:hAnsi="Cambria"/>
      <w:color w:val="243F6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5B90"/>
    <w:pPr>
      <w:tabs>
        <w:tab w:val="center" w:pos="4680"/>
        <w:tab w:val="right" w:pos="9360"/>
      </w:tabs>
    </w:pPr>
    <w:rPr>
      <w:lang w:eastAsia="x-none"/>
    </w:rPr>
  </w:style>
  <w:style w:type="character" w:customStyle="1" w:styleId="HeaderChar">
    <w:name w:val="Header Char"/>
    <w:link w:val="Header"/>
    <w:uiPriority w:val="99"/>
    <w:rsid w:val="00C15B90"/>
    <w:rPr>
      <w:sz w:val="22"/>
      <w:szCs w:val="22"/>
      <w:lang w:val="sq-AL"/>
    </w:rPr>
  </w:style>
  <w:style w:type="paragraph" w:styleId="Footer">
    <w:name w:val="footer"/>
    <w:basedOn w:val="Normal"/>
    <w:link w:val="FooterChar"/>
    <w:uiPriority w:val="99"/>
    <w:unhideWhenUsed/>
    <w:rsid w:val="00C15B90"/>
    <w:pPr>
      <w:tabs>
        <w:tab w:val="center" w:pos="4680"/>
        <w:tab w:val="right" w:pos="9360"/>
      </w:tabs>
    </w:pPr>
    <w:rPr>
      <w:lang w:eastAsia="x-none"/>
    </w:rPr>
  </w:style>
  <w:style w:type="character" w:customStyle="1" w:styleId="FooterChar">
    <w:name w:val="Footer Char"/>
    <w:link w:val="Footer"/>
    <w:uiPriority w:val="99"/>
    <w:rsid w:val="00C15B90"/>
    <w:rPr>
      <w:sz w:val="22"/>
      <w:szCs w:val="22"/>
      <w:lang w:val="sq-AL"/>
    </w:rPr>
  </w:style>
  <w:style w:type="paragraph" w:customStyle="1" w:styleId="ju-005fpara">
    <w:name w:val="ju-005fpara"/>
    <w:basedOn w:val="Normal"/>
    <w:rsid w:val="00C57D99"/>
    <w:pPr>
      <w:spacing w:after="0" w:line="240" w:lineRule="auto"/>
      <w:ind w:firstLine="280"/>
      <w:jc w:val="both"/>
    </w:pPr>
    <w:rPr>
      <w:rFonts w:ascii="Times New Roman" w:hAnsi="Times New Roman"/>
      <w:sz w:val="24"/>
      <w:szCs w:val="24"/>
      <w:lang w:val="en-US"/>
    </w:rPr>
  </w:style>
  <w:style w:type="character" w:customStyle="1" w:styleId="normal--char">
    <w:name w:val="normal--char"/>
    <w:basedOn w:val="DefaultParagraphFont"/>
    <w:rsid w:val="00C57D99"/>
  </w:style>
  <w:style w:type="paragraph" w:styleId="FootnoteText">
    <w:name w:val="footnote text"/>
    <w:aliases w:val="Char Char, Char1,Footnote Text Char1 Char Char Char,Footnote Text Char Char Char Char Char,Car,Char1"/>
    <w:basedOn w:val="Normal"/>
    <w:link w:val="FootnoteTextChar"/>
    <w:unhideWhenUsed/>
    <w:rsid w:val="00AC7582"/>
    <w:rPr>
      <w:sz w:val="20"/>
      <w:szCs w:val="20"/>
      <w:lang w:val="en-US"/>
    </w:rPr>
  </w:style>
  <w:style w:type="character" w:customStyle="1" w:styleId="FootnoteTextChar">
    <w:name w:val="Footnote Text Char"/>
    <w:aliases w:val="Char Char Char, Char1 Char,Footnote Text Char1 Char Char Char Char,Footnote Text Char Char Char Char Char Char,Car Char,Char1 Char"/>
    <w:basedOn w:val="DefaultParagraphFont"/>
    <w:link w:val="FootnoteText"/>
    <w:rsid w:val="00AC7582"/>
  </w:style>
  <w:style w:type="paragraph" w:styleId="ListParagraph">
    <w:name w:val="List Paragraph"/>
    <w:basedOn w:val="Normal"/>
    <w:link w:val="ListParagraphChar"/>
    <w:uiPriority w:val="34"/>
    <w:qFormat/>
    <w:rsid w:val="00D1483D"/>
    <w:pPr>
      <w:spacing w:after="160" w:line="259" w:lineRule="auto"/>
      <w:ind w:left="720"/>
      <w:contextualSpacing/>
    </w:pPr>
    <w:rPr>
      <w:lang w:val="x-none" w:eastAsia="x-none"/>
    </w:rPr>
  </w:style>
  <w:style w:type="character" w:customStyle="1" w:styleId="ListParagraphChar">
    <w:name w:val="List Paragraph Char"/>
    <w:link w:val="ListParagraph"/>
    <w:uiPriority w:val="34"/>
    <w:rsid w:val="00D1483D"/>
    <w:rPr>
      <w:rFonts w:ascii="Calibri" w:eastAsia="Calibri" w:hAnsi="Calibri" w:cs="Times New Roman"/>
      <w:sz w:val="22"/>
      <w:szCs w:val="22"/>
    </w:rPr>
  </w:style>
  <w:style w:type="character" w:styleId="FootnoteReference">
    <w:name w:val="footnote reference"/>
    <w:uiPriority w:val="99"/>
    <w:semiHidden/>
    <w:unhideWhenUsed/>
    <w:rsid w:val="008B1FC6"/>
    <w:rPr>
      <w:vertAlign w:val="superscript"/>
    </w:rPr>
  </w:style>
  <w:style w:type="paragraph" w:styleId="BalloonText">
    <w:name w:val="Balloon Text"/>
    <w:basedOn w:val="Normal"/>
    <w:link w:val="BalloonTextChar"/>
    <w:uiPriority w:val="99"/>
    <w:semiHidden/>
    <w:unhideWhenUsed/>
    <w:rsid w:val="00C710BD"/>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C710BD"/>
    <w:rPr>
      <w:rFonts w:ascii="Tahoma" w:hAnsi="Tahoma" w:cs="Tahoma"/>
      <w:sz w:val="16"/>
      <w:szCs w:val="16"/>
      <w:lang w:val="sq-AL"/>
    </w:rPr>
  </w:style>
  <w:style w:type="paragraph" w:styleId="NormalWeb">
    <w:name w:val="Normal (Web)"/>
    <w:basedOn w:val="Normal"/>
    <w:uiPriority w:val="99"/>
    <w:unhideWhenUsed/>
    <w:rsid w:val="000C01A3"/>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uiPriority w:val="22"/>
    <w:qFormat/>
    <w:rsid w:val="00FC7818"/>
    <w:rPr>
      <w:b/>
      <w:bCs/>
    </w:rPr>
  </w:style>
  <w:style w:type="character" w:styleId="Emphasis">
    <w:name w:val="Emphasis"/>
    <w:uiPriority w:val="20"/>
    <w:qFormat/>
    <w:rsid w:val="00FC7818"/>
    <w:rPr>
      <w:i/>
      <w:iCs/>
    </w:rPr>
  </w:style>
  <w:style w:type="character" w:styleId="Hyperlink">
    <w:name w:val="Hyperlink"/>
    <w:uiPriority w:val="99"/>
    <w:semiHidden/>
    <w:unhideWhenUsed/>
    <w:rsid w:val="00FC7818"/>
    <w:rPr>
      <w:color w:val="0000FF"/>
      <w:u w:val="single"/>
    </w:rPr>
  </w:style>
  <w:style w:type="character" w:customStyle="1" w:styleId="TitleChar">
    <w:name w:val="Title Char"/>
    <w:locked/>
    <w:rsid w:val="00216AE6"/>
    <w:rPr>
      <w:b/>
      <w:bCs/>
      <w:sz w:val="24"/>
      <w:szCs w:val="24"/>
    </w:rPr>
  </w:style>
  <w:style w:type="paragraph" w:styleId="Title">
    <w:name w:val="Title"/>
    <w:aliases w:val="Char"/>
    <w:basedOn w:val="Normal"/>
    <w:link w:val="TitleChar1"/>
    <w:qFormat/>
    <w:rsid w:val="00216AE6"/>
    <w:pPr>
      <w:spacing w:after="0" w:line="240" w:lineRule="auto"/>
      <w:jc w:val="center"/>
    </w:pPr>
    <w:rPr>
      <w:b/>
      <w:bCs/>
      <w:sz w:val="24"/>
      <w:szCs w:val="24"/>
      <w:lang w:val="x-none" w:eastAsia="x-none"/>
    </w:rPr>
  </w:style>
  <w:style w:type="character" w:customStyle="1" w:styleId="TitleChar1">
    <w:name w:val="Title Char1"/>
    <w:aliases w:val="Char Char1"/>
    <w:link w:val="Title"/>
    <w:rsid w:val="00216AE6"/>
    <w:rPr>
      <w:b/>
      <w:bCs/>
      <w:sz w:val="24"/>
      <w:szCs w:val="24"/>
    </w:rPr>
  </w:style>
  <w:style w:type="character" w:styleId="CommentReference">
    <w:name w:val="annotation reference"/>
    <w:uiPriority w:val="99"/>
    <w:semiHidden/>
    <w:unhideWhenUsed/>
    <w:rsid w:val="00AB1E9E"/>
    <w:rPr>
      <w:sz w:val="16"/>
      <w:szCs w:val="16"/>
    </w:rPr>
  </w:style>
  <w:style w:type="paragraph" w:styleId="CommentText">
    <w:name w:val="annotation text"/>
    <w:basedOn w:val="Normal"/>
    <w:link w:val="CommentTextChar"/>
    <w:uiPriority w:val="99"/>
    <w:semiHidden/>
    <w:unhideWhenUsed/>
    <w:rsid w:val="00AB1E9E"/>
    <w:pPr>
      <w:spacing w:line="240" w:lineRule="auto"/>
    </w:pPr>
    <w:rPr>
      <w:sz w:val="20"/>
      <w:szCs w:val="20"/>
      <w:lang w:eastAsia="x-none"/>
    </w:rPr>
  </w:style>
  <w:style w:type="character" w:customStyle="1" w:styleId="CommentTextChar">
    <w:name w:val="Comment Text Char"/>
    <w:link w:val="CommentText"/>
    <w:uiPriority w:val="99"/>
    <w:semiHidden/>
    <w:rsid w:val="00AB1E9E"/>
    <w:rPr>
      <w:lang w:val="sq-AL"/>
    </w:rPr>
  </w:style>
  <w:style w:type="paragraph" w:styleId="CommentSubject">
    <w:name w:val="annotation subject"/>
    <w:basedOn w:val="CommentText"/>
    <w:next w:val="CommentText"/>
    <w:link w:val="CommentSubjectChar"/>
    <w:uiPriority w:val="99"/>
    <w:semiHidden/>
    <w:unhideWhenUsed/>
    <w:rsid w:val="00AB1E9E"/>
    <w:rPr>
      <w:b/>
      <w:bCs/>
    </w:rPr>
  </w:style>
  <w:style w:type="character" w:customStyle="1" w:styleId="CommentSubjectChar">
    <w:name w:val="Comment Subject Char"/>
    <w:link w:val="CommentSubject"/>
    <w:uiPriority w:val="99"/>
    <w:semiHidden/>
    <w:rsid w:val="00AB1E9E"/>
    <w:rPr>
      <w:b/>
      <w:bCs/>
      <w:lang w:val="sq-AL"/>
    </w:rPr>
  </w:style>
  <w:style w:type="paragraph" w:styleId="Revision">
    <w:name w:val="Revision"/>
    <w:hidden/>
    <w:uiPriority w:val="99"/>
    <w:semiHidden/>
    <w:rsid w:val="00AB1E9E"/>
    <w:rPr>
      <w:sz w:val="22"/>
      <w:szCs w:val="22"/>
      <w:lang w:val="sq-AL"/>
    </w:rPr>
  </w:style>
  <w:style w:type="character" w:customStyle="1" w:styleId="Heading5Char">
    <w:name w:val="Heading 5 Char"/>
    <w:link w:val="Heading5"/>
    <w:uiPriority w:val="9"/>
    <w:rsid w:val="00181A5B"/>
    <w:rPr>
      <w:rFonts w:ascii="Cambria" w:eastAsia="Times New Roman" w:hAnsi="Cambria" w:cs="Times New Roman"/>
      <w:color w:val="243F60"/>
      <w:sz w:val="22"/>
      <w:szCs w:val="22"/>
      <w:lang w:val="sq-AL"/>
    </w:rPr>
  </w:style>
  <w:style w:type="paragraph" w:styleId="BodyTextIndent">
    <w:name w:val="Body Text Indent"/>
    <w:basedOn w:val="Normal"/>
    <w:link w:val="BodyTextIndentChar"/>
    <w:rsid w:val="001D1A69"/>
    <w:pPr>
      <w:spacing w:after="120" w:line="240" w:lineRule="auto"/>
      <w:ind w:left="283"/>
    </w:pPr>
    <w:rPr>
      <w:rFonts w:ascii="Times New Roman" w:eastAsia="Times New Roman" w:hAnsi="Times New Roman"/>
      <w:sz w:val="24"/>
      <w:szCs w:val="24"/>
      <w:lang w:val="x-none" w:eastAsia="x-none"/>
    </w:rPr>
  </w:style>
  <w:style w:type="character" w:customStyle="1" w:styleId="BodyTextIndentChar">
    <w:name w:val="Body Text Indent Char"/>
    <w:link w:val="BodyTextIndent"/>
    <w:rsid w:val="001D1A69"/>
    <w:rPr>
      <w:rFonts w:ascii="Times New Roman" w:eastAsia="Times New Roman" w:hAnsi="Times New Roman"/>
      <w:sz w:val="24"/>
      <w:szCs w:val="24"/>
    </w:rPr>
  </w:style>
  <w:style w:type="paragraph" w:styleId="BodyText">
    <w:name w:val="Body Text"/>
    <w:basedOn w:val="Normal"/>
    <w:link w:val="BodyTextChar"/>
    <w:semiHidden/>
    <w:unhideWhenUsed/>
    <w:rsid w:val="00FB5A37"/>
    <w:pPr>
      <w:spacing w:after="120"/>
    </w:pPr>
    <w:rPr>
      <w:lang w:eastAsia="x-none"/>
    </w:rPr>
  </w:style>
  <w:style w:type="character" w:customStyle="1" w:styleId="BodyTextChar">
    <w:name w:val="Body Text Char"/>
    <w:link w:val="BodyText"/>
    <w:rsid w:val="00FB5A37"/>
    <w:rPr>
      <w:sz w:val="22"/>
      <w:szCs w:val="22"/>
      <w:lang w:val="sq-AL"/>
    </w:rPr>
  </w:style>
  <w:style w:type="character" w:customStyle="1" w:styleId="hps">
    <w:name w:val="hps"/>
    <w:basedOn w:val="DefaultParagraphFont"/>
    <w:rsid w:val="00FB5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1889">
      <w:bodyDiv w:val="1"/>
      <w:marLeft w:val="0"/>
      <w:marRight w:val="0"/>
      <w:marTop w:val="0"/>
      <w:marBottom w:val="0"/>
      <w:divBdr>
        <w:top w:val="none" w:sz="0" w:space="0" w:color="auto"/>
        <w:left w:val="none" w:sz="0" w:space="0" w:color="auto"/>
        <w:bottom w:val="none" w:sz="0" w:space="0" w:color="auto"/>
        <w:right w:val="none" w:sz="0" w:space="0" w:color="auto"/>
      </w:divBdr>
      <w:divsChild>
        <w:div w:id="1153106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52890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07101">
      <w:bodyDiv w:val="1"/>
      <w:marLeft w:val="0"/>
      <w:marRight w:val="0"/>
      <w:marTop w:val="0"/>
      <w:marBottom w:val="0"/>
      <w:divBdr>
        <w:top w:val="none" w:sz="0" w:space="0" w:color="auto"/>
        <w:left w:val="none" w:sz="0" w:space="0" w:color="auto"/>
        <w:bottom w:val="none" w:sz="0" w:space="0" w:color="auto"/>
        <w:right w:val="none" w:sz="0" w:space="0" w:color="auto"/>
      </w:divBdr>
    </w:div>
    <w:div w:id="842235734">
      <w:bodyDiv w:val="1"/>
      <w:marLeft w:val="0"/>
      <w:marRight w:val="0"/>
      <w:marTop w:val="0"/>
      <w:marBottom w:val="0"/>
      <w:divBdr>
        <w:top w:val="none" w:sz="0" w:space="0" w:color="auto"/>
        <w:left w:val="none" w:sz="0" w:space="0" w:color="auto"/>
        <w:bottom w:val="none" w:sz="0" w:space="0" w:color="auto"/>
        <w:right w:val="none" w:sz="0" w:space="0" w:color="auto"/>
      </w:divBdr>
    </w:div>
    <w:div w:id="973100936">
      <w:bodyDiv w:val="1"/>
      <w:marLeft w:val="0"/>
      <w:marRight w:val="0"/>
      <w:marTop w:val="0"/>
      <w:marBottom w:val="0"/>
      <w:divBdr>
        <w:top w:val="none" w:sz="0" w:space="0" w:color="auto"/>
        <w:left w:val="none" w:sz="0" w:space="0" w:color="auto"/>
        <w:bottom w:val="none" w:sz="0" w:space="0" w:color="auto"/>
        <w:right w:val="none" w:sz="0" w:space="0" w:color="auto"/>
      </w:divBdr>
    </w:div>
    <w:div w:id="987900652">
      <w:bodyDiv w:val="1"/>
      <w:marLeft w:val="0"/>
      <w:marRight w:val="0"/>
      <w:marTop w:val="0"/>
      <w:marBottom w:val="0"/>
      <w:divBdr>
        <w:top w:val="none" w:sz="0" w:space="0" w:color="auto"/>
        <w:left w:val="none" w:sz="0" w:space="0" w:color="auto"/>
        <w:bottom w:val="none" w:sz="0" w:space="0" w:color="auto"/>
        <w:right w:val="none" w:sz="0" w:space="0" w:color="auto"/>
      </w:divBdr>
    </w:div>
    <w:div w:id="1251424049">
      <w:bodyDiv w:val="1"/>
      <w:marLeft w:val="0"/>
      <w:marRight w:val="0"/>
      <w:marTop w:val="0"/>
      <w:marBottom w:val="0"/>
      <w:divBdr>
        <w:top w:val="none" w:sz="0" w:space="0" w:color="auto"/>
        <w:left w:val="none" w:sz="0" w:space="0" w:color="auto"/>
        <w:bottom w:val="none" w:sz="0" w:space="0" w:color="auto"/>
        <w:right w:val="none" w:sz="0" w:space="0" w:color="auto"/>
      </w:divBdr>
    </w:div>
    <w:div w:id="1348092422">
      <w:bodyDiv w:val="1"/>
      <w:marLeft w:val="0"/>
      <w:marRight w:val="0"/>
      <w:marTop w:val="0"/>
      <w:marBottom w:val="0"/>
      <w:divBdr>
        <w:top w:val="none" w:sz="0" w:space="0" w:color="auto"/>
        <w:left w:val="none" w:sz="0" w:space="0" w:color="auto"/>
        <w:bottom w:val="none" w:sz="0" w:space="0" w:color="auto"/>
        <w:right w:val="none" w:sz="0" w:space="0" w:color="auto"/>
      </w:divBdr>
    </w:div>
    <w:div w:id="1465584148">
      <w:bodyDiv w:val="1"/>
      <w:marLeft w:val="0"/>
      <w:marRight w:val="0"/>
      <w:marTop w:val="0"/>
      <w:marBottom w:val="0"/>
      <w:divBdr>
        <w:top w:val="none" w:sz="0" w:space="0" w:color="auto"/>
        <w:left w:val="none" w:sz="0" w:space="0" w:color="auto"/>
        <w:bottom w:val="none" w:sz="0" w:space="0" w:color="auto"/>
        <w:right w:val="none" w:sz="0" w:space="0" w:color="auto"/>
      </w:divBdr>
    </w:div>
    <w:div w:id="1543400879">
      <w:bodyDiv w:val="1"/>
      <w:marLeft w:val="0"/>
      <w:marRight w:val="0"/>
      <w:marTop w:val="0"/>
      <w:marBottom w:val="0"/>
      <w:divBdr>
        <w:top w:val="none" w:sz="0" w:space="0" w:color="auto"/>
        <w:left w:val="none" w:sz="0" w:space="0" w:color="auto"/>
        <w:bottom w:val="none" w:sz="0" w:space="0" w:color="auto"/>
        <w:right w:val="none" w:sz="0" w:space="0" w:color="auto"/>
      </w:divBdr>
    </w:div>
    <w:div w:id="1550190902">
      <w:bodyDiv w:val="1"/>
      <w:marLeft w:val="0"/>
      <w:marRight w:val="0"/>
      <w:marTop w:val="0"/>
      <w:marBottom w:val="0"/>
      <w:divBdr>
        <w:top w:val="none" w:sz="0" w:space="0" w:color="auto"/>
        <w:left w:val="none" w:sz="0" w:space="0" w:color="auto"/>
        <w:bottom w:val="none" w:sz="0" w:space="0" w:color="auto"/>
        <w:right w:val="none" w:sz="0" w:space="0" w:color="auto"/>
      </w:divBdr>
    </w:div>
    <w:div w:id="2007514441">
      <w:bodyDiv w:val="1"/>
      <w:marLeft w:val="0"/>
      <w:marRight w:val="0"/>
      <w:marTop w:val="0"/>
      <w:marBottom w:val="0"/>
      <w:divBdr>
        <w:top w:val="none" w:sz="0" w:space="0" w:color="auto"/>
        <w:left w:val="none" w:sz="0" w:space="0" w:color="auto"/>
        <w:bottom w:val="none" w:sz="0" w:space="0" w:color="auto"/>
        <w:right w:val="none" w:sz="0" w:space="0" w:color="auto"/>
      </w:divBdr>
    </w:div>
    <w:div w:id="207862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ED4E5-DB1E-4D77-A426-78F7B03B0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4384</Words>
  <Characters>24991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2021-03-12T10:07:00Z</cp:lastPrinted>
  <dcterms:created xsi:type="dcterms:W3CDTF">2021-04-27T11:29:00Z</dcterms:created>
  <dcterms:modified xsi:type="dcterms:W3CDTF">2021-04-27T11:29:00Z</dcterms:modified>
</cp:coreProperties>
</file>