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E9" w:rsidRDefault="00962146" w:rsidP="003050E9">
      <w:pPr>
        <w:spacing w:after="0" w:line="360" w:lineRule="auto"/>
        <w:contextualSpacing/>
        <w:jc w:val="center"/>
        <w:rPr>
          <w:rFonts w:ascii="Times New Roman" w:hAnsi="Times New Roman" w:cs="Times New Roman"/>
          <w:b/>
          <w:noProof/>
          <w:sz w:val="24"/>
          <w:szCs w:val="24"/>
          <w:lang w:val="sq-AL"/>
        </w:rPr>
      </w:pPr>
      <w:r w:rsidRPr="006813D5">
        <w:rPr>
          <w:rFonts w:ascii="Times New Roman" w:eastAsia="Times New Roman" w:hAnsi="Times New Roman" w:cs="Times New Roman"/>
          <w:b/>
          <w:bCs/>
          <w:sz w:val="24"/>
          <w:szCs w:val="24"/>
          <w:lang w:val="sq-AL"/>
        </w:rPr>
        <w:t>V</w:t>
      </w:r>
      <w:r w:rsidR="003050E9">
        <w:rPr>
          <w:rFonts w:ascii="Times New Roman" w:eastAsia="Times New Roman" w:hAnsi="Times New Roman" w:cs="Times New Roman"/>
          <w:b/>
          <w:bCs/>
          <w:sz w:val="24"/>
          <w:szCs w:val="24"/>
          <w:lang w:val="sq-AL"/>
        </w:rPr>
        <w:t>endim nr. 17 dat</w:t>
      </w:r>
      <w:r w:rsidR="003050E9" w:rsidRPr="006813D5">
        <w:rPr>
          <w:rFonts w:ascii="Times New Roman" w:hAnsi="Times New Roman" w:cs="Times New Roman"/>
          <w:b/>
          <w:noProof/>
          <w:sz w:val="24"/>
          <w:szCs w:val="24"/>
          <w:lang w:val="sq-AL"/>
        </w:rPr>
        <w:t>ë 30.03.2021</w:t>
      </w:r>
    </w:p>
    <w:p w:rsidR="003050E9" w:rsidRPr="006813D5" w:rsidRDefault="003050E9" w:rsidP="003050E9">
      <w:pPr>
        <w:spacing w:after="0" w:line="360" w:lineRule="auto"/>
        <w:contextualSpacing/>
        <w:jc w:val="center"/>
        <w:rPr>
          <w:rFonts w:ascii="Times New Roman" w:hAnsi="Times New Roman" w:cs="Times New Roman"/>
          <w:b/>
          <w:noProof/>
          <w:sz w:val="24"/>
          <w:szCs w:val="24"/>
          <w:lang w:val="sq-AL"/>
        </w:rPr>
      </w:pPr>
      <w:r>
        <w:rPr>
          <w:rFonts w:ascii="Times New Roman" w:hAnsi="Times New Roman" w:cs="Times New Roman"/>
          <w:b/>
          <w:noProof/>
          <w:sz w:val="24"/>
          <w:szCs w:val="24"/>
          <w:lang w:val="sq-AL"/>
        </w:rPr>
        <w:t>(V-17/21)</w:t>
      </w:r>
    </w:p>
    <w:p w:rsidR="00962146" w:rsidRPr="006813D5" w:rsidRDefault="00962146" w:rsidP="0051773B">
      <w:pPr>
        <w:spacing w:after="0" w:line="360" w:lineRule="auto"/>
        <w:ind w:firstLine="720"/>
        <w:contextualSpacing/>
        <w:rPr>
          <w:rFonts w:ascii="Times New Roman" w:hAnsi="Times New Roman" w:cs="Times New Roman"/>
          <w:sz w:val="24"/>
          <w:szCs w:val="24"/>
          <w:lang w:val="sq-AL"/>
        </w:rPr>
      </w:pPr>
    </w:p>
    <w:p w:rsidR="00962146" w:rsidRPr="006813D5" w:rsidRDefault="004540BA" w:rsidP="003050E9">
      <w:pPr>
        <w:tabs>
          <w:tab w:val="left" w:pos="1080"/>
        </w:tabs>
        <w:spacing w:after="0" w:line="360" w:lineRule="auto"/>
        <w:ind w:firstLine="720"/>
        <w:contextualSpacing/>
        <w:jc w:val="both"/>
        <w:rPr>
          <w:rFonts w:ascii="Times New Roman" w:hAnsi="Times New Roman" w:cs="Times New Roman"/>
          <w:sz w:val="24"/>
          <w:szCs w:val="24"/>
          <w:lang w:val="sq-AL"/>
        </w:rPr>
      </w:pPr>
      <w:r w:rsidRPr="006813D5">
        <w:rPr>
          <w:rFonts w:ascii="Times New Roman" w:hAnsi="Times New Roman" w:cs="Times New Roman"/>
          <w:sz w:val="24"/>
          <w:szCs w:val="24"/>
          <w:lang w:val="sq-AL"/>
        </w:rPr>
        <w:t>Gjykata Kushtetuese e</w:t>
      </w:r>
      <w:r w:rsidR="00962146" w:rsidRPr="006813D5">
        <w:rPr>
          <w:rFonts w:ascii="Times New Roman" w:hAnsi="Times New Roman" w:cs="Times New Roman"/>
          <w:sz w:val="24"/>
          <w:szCs w:val="24"/>
          <w:lang w:val="sq-AL"/>
        </w:rPr>
        <w:t xml:space="preserve"> Republikës së Shqipërisë, e përbërë nga:</w:t>
      </w:r>
      <w:r w:rsidR="003050E9">
        <w:rPr>
          <w:rFonts w:ascii="Times New Roman" w:hAnsi="Times New Roman" w:cs="Times New Roman"/>
          <w:sz w:val="24"/>
          <w:szCs w:val="24"/>
          <w:lang w:val="sq-AL"/>
        </w:rPr>
        <w:t xml:space="preserve"> </w:t>
      </w:r>
      <w:r w:rsidR="00C0313E" w:rsidRPr="006813D5">
        <w:rPr>
          <w:rFonts w:ascii="Times New Roman" w:hAnsi="Times New Roman" w:cs="Times New Roman"/>
          <w:sz w:val="24"/>
          <w:szCs w:val="24"/>
          <w:lang w:val="sq-AL"/>
        </w:rPr>
        <w:t>Elsa Toska,</w:t>
      </w:r>
      <w:r w:rsidR="003050E9">
        <w:rPr>
          <w:rFonts w:ascii="Times New Roman" w:hAnsi="Times New Roman" w:cs="Times New Roman"/>
          <w:sz w:val="24"/>
          <w:szCs w:val="24"/>
          <w:lang w:val="sq-AL"/>
        </w:rPr>
        <w:t xml:space="preserve"> K</w:t>
      </w:r>
      <w:r w:rsidR="0096537C" w:rsidRPr="006813D5">
        <w:rPr>
          <w:rFonts w:ascii="Times New Roman" w:hAnsi="Times New Roman" w:cs="Times New Roman"/>
          <w:sz w:val="24"/>
          <w:szCs w:val="24"/>
          <w:lang w:val="sq-AL"/>
        </w:rPr>
        <w:t>ryesuese e seancës</w:t>
      </w:r>
      <w:r w:rsidR="003050E9">
        <w:rPr>
          <w:rFonts w:ascii="Times New Roman" w:hAnsi="Times New Roman" w:cs="Times New Roman"/>
          <w:sz w:val="24"/>
          <w:szCs w:val="24"/>
          <w:lang w:val="sq-AL"/>
        </w:rPr>
        <w:t xml:space="preserve">, </w:t>
      </w:r>
      <w:r w:rsidR="00FD1D4B" w:rsidRPr="006813D5">
        <w:rPr>
          <w:rFonts w:ascii="Times New Roman" w:hAnsi="Times New Roman" w:cs="Times New Roman"/>
          <w:sz w:val="24"/>
          <w:szCs w:val="24"/>
          <w:lang w:val="sq-AL"/>
        </w:rPr>
        <w:t>Fiona Papajorgji,</w:t>
      </w:r>
      <w:r w:rsidR="003050E9">
        <w:rPr>
          <w:rFonts w:ascii="Times New Roman" w:hAnsi="Times New Roman" w:cs="Times New Roman"/>
          <w:sz w:val="24"/>
          <w:szCs w:val="24"/>
          <w:lang w:val="sq-AL"/>
        </w:rPr>
        <w:t xml:space="preserve"> </w:t>
      </w:r>
      <w:r w:rsidR="00962146" w:rsidRPr="006813D5">
        <w:rPr>
          <w:rFonts w:ascii="Times New Roman" w:hAnsi="Times New Roman" w:cs="Times New Roman"/>
          <w:sz w:val="24"/>
          <w:szCs w:val="24"/>
          <w:lang w:val="sq-AL"/>
        </w:rPr>
        <w:t>Altin Binaj,</w:t>
      </w:r>
      <w:r w:rsidR="003050E9">
        <w:rPr>
          <w:rFonts w:ascii="Times New Roman" w:hAnsi="Times New Roman" w:cs="Times New Roman"/>
          <w:sz w:val="24"/>
          <w:szCs w:val="24"/>
          <w:lang w:val="sq-AL"/>
        </w:rPr>
        <w:t xml:space="preserve"> </w:t>
      </w:r>
      <w:r w:rsidR="00962146" w:rsidRPr="006813D5">
        <w:rPr>
          <w:rFonts w:ascii="Times New Roman" w:hAnsi="Times New Roman" w:cs="Times New Roman"/>
          <w:sz w:val="24"/>
          <w:szCs w:val="24"/>
          <w:lang w:val="sq-AL"/>
        </w:rPr>
        <w:t>Përparim Kalo,</w:t>
      </w:r>
      <w:r w:rsidR="00962146" w:rsidRPr="006813D5">
        <w:rPr>
          <w:rFonts w:ascii="Times New Roman" w:hAnsi="Times New Roman" w:cs="Times New Roman"/>
          <w:sz w:val="24"/>
          <w:szCs w:val="24"/>
          <w:lang w:val="sq-AL"/>
        </w:rPr>
        <w:tab/>
      </w:r>
      <w:r w:rsidR="003050E9">
        <w:rPr>
          <w:rFonts w:ascii="Times New Roman" w:hAnsi="Times New Roman" w:cs="Times New Roman"/>
          <w:sz w:val="24"/>
          <w:szCs w:val="24"/>
          <w:lang w:val="sq-AL"/>
        </w:rPr>
        <w:t xml:space="preserve"> </w:t>
      </w:r>
      <w:r w:rsidR="00962146" w:rsidRPr="006813D5">
        <w:rPr>
          <w:rFonts w:ascii="Times New Roman" w:hAnsi="Times New Roman" w:cs="Times New Roman"/>
          <w:sz w:val="24"/>
          <w:szCs w:val="24"/>
          <w:lang w:val="sq-AL"/>
        </w:rPr>
        <w:t>Sonila Bejtja,</w:t>
      </w:r>
      <w:r w:rsidR="003050E9">
        <w:rPr>
          <w:rFonts w:ascii="Times New Roman" w:hAnsi="Times New Roman" w:cs="Times New Roman"/>
          <w:sz w:val="24"/>
          <w:szCs w:val="24"/>
          <w:lang w:val="sq-AL"/>
        </w:rPr>
        <w:t xml:space="preserve"> M</w:t>
      </w:r>
      <w:r w:rsidR="00962146" w:rsidRPr="006813D5">
        <w:rPr>
          <w:rFonts w:ascii="Times New Roman" w:hAnsi="Times New Roman" w:cs="Times New Roman"/>
          <w:sz w:val="24"/>
          <w:szCs w:val="24"/>
          <w:lang w:val="sq-AL"/>
        </w:rPr>
        <w:t>arsida Xhaferllari,</w:t>
      </w:r>
      <w:r w:rsidR="003050E9">
        <w:rPr>
          <w:rFonts w:ascii="Times New Roman" w:hAnsi="Times New Roman" w:cs="Times New Roman"/>
          <w:sz w:val="24"/>
          <w:szCs w:val="24"/>
          <w:lang w:val="sq-AL"/>
        </w:rPr>
        <w:t xml:space="preserve"> a</w:t>
      </w:r>
      <w:r w:rsidR="00962146" w:rsidRPr="006813D5">
        <w:rPr>
          <w:rFonts w:ascii="Times New Roman" w:hAnsi="Times New Roman" w:cs="Times New Roman"/>
          <w:sz w:val="24"/>
          <w:szCs w:val="24"/>
          <w:lang w:val="sq-AL"/>
        </w:rPr>
        <w:t>nëtar</w:t>
      </w:r>
      <w:r w:rsidR="003050E9">
        <w:rPr>
          <w:rFonts w:ascii="Times New Roman" w:hAnsi="Times New Roman" w:cs="Times New Roman"/>
          <w:sz w:val="24"/>
          <w:szCs w:val="24"/>
          <w:lang w:val="sq-AL"/>
        </w:rPr>
        <w:t xml:space="preserve">ë, </w:t>
      </w:r>
      <w:r w:rsidR="00E359BD" w:rsidRPr="006813D5">
        <w:rPr>
          <w:rFonts w:ascii="Times New Roman" w:hAnsi="Times New Roman" w:cs="Times New Roman"/>
          <w:sz w:val="24"/>
          <w:szCs w:val="24"/>
          <w:lang w:val="sq-AL"/>
        </w:rPr>
        <w:t>me sekretare Enina Kotoni</w:t>
      </w:r>
      <w:r w:rsidR="007D5E6F" w:rsidRPr="006813D5">
        <w:rPr>
          <w:rFonts w:ascii="Times New Roman" w:hAnsi="Times New Roman" w:cs="Times New Roman"/>
          <w:sz w:val="24"/>
          <w:szCs w:val="24"/>
          <w:lang w:val="sq-AL"/>
        </w:rPr>
        <w:t>, në datat</w:t>
      </w:r>
      <w:r w:rsidR="007B2FAE" w:rsidRPr="006813D5">
        <w:rPr>
          <w:rFonts w:ascii="Times New Roman" w:hAnsi="Times New Roman" w:cs="Times New Roman"/>
          <w:sz w:val="24"/>
          <w:szCs w:val="24"/>
          <w:lang w:val="sq-AL"/>
        </w:rPr>
        <w:t xml:space="preserve"> 25.02.2021 dhe 30.03.2021 </w:t>
      </w:r>
      <w:r w:rsidR="00962146" w:rsidRPr="006813D5">
        <w:rPr>
          <w:rFonts w:ascii="Times New Roman" w:hAnsi="Times New Roman" w:cs="Times New Roman"/>
          <w:sz w:val="24"/>
          <w:szCs w:val="24"/>
          <w:lang w:val="sq-AL"/>
        </w:rPr>
        <w:t>mori në shqyrtim në seancë plenare mbi baz</w:t>
      </w:r>
      <w:r w:rsidR="00F92FE7" w:rsidRPr="006813D5">
        <w:rPr>
          <w:rFonts w:ascii="Times New Roman" w:hAnsi="Times New Roman" w:cs="Times New Roman"/>
          <w:sz w:val="24"/>
          <w:szCs w:val="24"/>
          <w:lang w:val="sq-AL"/>
        </w:rPr>
        <w:t>ë</w:t>
      </w:r>
      <w:r w:rsidR="00962146" w:rsidRPr="006813D5">
        <w:rPr>
          <w:rFonts w:ascii="Times New Roman" w:hAnsi="Times New Roman" w:cs="Times New Roman"/>
          <w:sz w:val="24"/>
          <w:szCs w:val="24"/>
          <w:lang w:val="sq-AL"/>
        </w:rPr>
        <w:t xml:space="preserve"> dokumentesh, çështjen nr.</w:t>
      </w:r>
      <w:r w:rsidR="00244A40" w:rsidRPr="006813D5">
        <w:rPr>
          <w:rFonts w:ascii="Times New Roman" w:hAnsi="Times New Roman" w:cs="Times New Roman"/>
          <w:sz w:val="24"/>
          <w:szCs w:val="24"/>
          <w:lang w:val="sq-AL"/>
        </w:rPr>
        <w:t xml:space="preserve"> </w:t>
      </w:r>
      <w:r w:rsidR="00B307B6" w:rsidRPr="006813D5">
        <w:rPr>
          <w:rFonts w:ascii="Times New Roman" w:hAnsi="Times New Roman" w:cs="Times New Roman"/>
          <w:sz w:val="24"/>
          <w:szCs w:val="24"/>
          <w:lang w:val="sq-AL"/>
        </w:rPr>
        <w:t>41</w:t>
      </w:r>
      <w:r w:rsidR="00DE11A7" w:rsidRPr="006813D5">
        <w:rPr>
          <w:rFonts w:ascii="Times New Roman" w:hAnsi="Times New Roman" w:cs="Times New Roman"/>
          <w:sz w:val="24"/>
          <w:szCs w:val="24"/>
          <w:lang w:val="sq-AL"/>
        </w:rPr>
        <w:t xml:space="preserve"> </w:t>
      </w:r>
      <w:r w:rsidR="00081C32" w:rsidRPr="006813D5">
        <w:rPr>
          <w:rFonts w:ascii="Times New Roman" w:hAnsi="Times New Roman" w:cs="Times New Roman"/>
          <w:sz w:val="24"/>
          <w:szCs w:val="24"/>
          <w:lang w:val="sq-AL"/>
        </w:rPr>
        <w:t>(S)</w:t>
      </w:r>
      <w:r w:rsidR="00B307B6" w:rsidRPr="006813D5">
        <w:rPr>
          <w:rFonts w:ascii="Times New Roman" w:hAnsi="Times New Roman" w:cs="Times New Roman"/>
          <w:sz w:val="24"/>
          <w:szCs w:val="24"/>
          <w:lang w:val="sq-AL"/>
        </w:rPr>
        <w:t xml:space="preserve"> </w:t>
      </w:r>
      <w:r w:rsidR="00395D98" w:rsidRPr="006813D5">
        <w:rPr>
          <w:rFonts w:ascii="Times New Roman" w:hAnsi="Times New Roman" w:cs="Times New Roman"/>
          <w:sz w:val="24"/>
          <w:szCs w:val="24"/>
          <w:lang w:val="sq-AL"/>
        </w:rPr>
        <w:t xml:space="preserve">2017 </w:t>
      </w:r>
      <w:r w:rsidR="008311BC" w:rsidRPr="006813D5">
        <w:rPr>
          <w:rFonts w:ascii="Times New Roman" w:hAnsi="Times New Roman" w:cs="Times New Roman"/>
          <w:sz w:val="24"/>
          <w:szCs w:val="24"/>
          <w:lang w:val="sq-AL"/>
        </w:rPr>
        <w:t>të</w:t>
      </w:r>
      <w:r w:rsidRPr="006813D5">
        <w:rPr>
          <w:rFonts w:ascii="Times New Roman" w:hAnsi="Times New Roman" w:cs="Times New Roman"/>
          <w:sz w:val="24"/>
          <w:szCs w:val="24"/>
          <w:lang w:val="sq-AL"/>
        </w:rPr>
        <w:t xml:space="preserve"> </w:t>
      </w:r>
      <w:r w:rsidR="00395D98" w:rsidRPr="006813D5">
        <w:rPr>
          <w:rFonts w:ascii="Times New Roman" w:hAnsi="Times New Roman" w:cs="Times New Roman"/>
          <w:sz w:val="24"/>
          <w:szCs w:val="24"/>
          <w:lang w:val="sq-AL"/>
        </w:rPr>
        <w:t>Regj</w:t>
      </w:r>
      <w:r w:rsidR="00243EC3" w:rsidRPr="006813D5">
        <w:rPr>
          <w:rFonts w:ascii="Times New Roman" w:hAnsi="Times New Roman" w:cs="Times New Roman"/>
          <w:sz w:val="24"/>
          <w:szCs w:val="24"/>
          <w:lang w:val="sq-AL"/>
        </w:rPr>
        <w:t>istr</w:t>
      </w:r>
      <w:r w:rsidRPr="006813D5">
        <w:rPr>
          <w:rFonts w:ascii="Times New Roman" w:hAnsi="Times New Roman" w:cs="Times New Roman"/>
          <w:sz w:val="24"/>
          <w:szCs w:val="24"/>
          <w:lang w:val="sq-AL"/>
        </w:rPr>
        <w:t>it</w:t>
      </w:r>
      <w:r w:rsidR="00243EC3" w:rsidRPr="006813D5">
        <w:rPr>
          <w:rFonts w:ascii="Times New Roman" w:hAnsi="Times New Roman" w:cs="Times New Roman"/>
          <w:sz w:val="24"/>
          <w:szCs w:val="24"/>
          <w:lang w:val="sq-AL"/>
        </w:rPr>
        <w:t xml:space="preserve"> </w:t>
      </w:r>
      <w:r w:rsidR="00395D98" w:rsidRPr="006813D5">
        <w:rPr>
          <w:rFonts w:ascii="Times New Roman" w:hAnsi="Times New Roman" w:cs="Times New Roman"/>
          <w:sz w:val="24"/>
          <w:szCs w:val="24"/>
          <w:lang w:val="sq-AL"/>
        </w:rPr>
        <w:t>Them</w:t>
      </w:r>
      <w:r w:rsidR="00243EC3" w:rsidRPr="006813D5">
        <w:rPr>
          <w:rFonts w:ascii="Times New Roman" w:hAnsi="Times New Roman" w:cs="Times New Roman"/>
          <w:sz w:val="24"/>
          <w:szCs w:val="24"/>
          <w:lang w:val="sq-AL"/>
        </w:rPr>
        <w:t>eltar,</w:t>
      </w:r>
      <w:r w:rsidR="00962146" w:rsidRPr="006813D5">
        <w:rPr>
          <w:rFonts w:ascii="Times New Roman" w:hAnsi="Times New Roman" w:cs="Times New Roman"/>
          <w:sz w:val="24"/>
          <w:szCs w:val="24"/>
          <w:lang w:val="sq-AL"/>
        </w:rPr>
        <w:t xml:space="preserve"> që u përket:</w:t>
      </w:r>
    </w:p>
    <w:p w:rsidR="00962146" w:rsidRPr="006813D5" w:rsidRDefault="00962146" w:rsidP="0051773B">
      <w:pPr>
        <w:spacing w:after="0" w:line="360" w:lineRule="auto"/>
        <w:ind w:left="2160" w:firstLine="720"/>
        <w:contextualSpacing/>
        <w:rPr>
          <w:rFonts w:ascii="Times New Roman" w:eastAsia="Times New Roman" w:hAnsi="Times New Roman" w:cs="Times New Roman"/>
          <w:sz w:val="24"/>
          <w:szCs w:val="24"/>
          <w:lang w:val="sq-AL"/>
        </w:rPr>
      </w:pPr>
    </w:p>
    <w:p w:rsidR="0071072D" w:rsidRPr="006813D5" w:rsidRDefault="0071072D" w:rsidP="00254BD6">
      <w:pPr>
        <w:spacing w:after="0" w:line="360" w:lineRule="auto"/>
        <w:ind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b/>
          <w:sz w:val="24"/>
          <w:szCs w:val="24"/>
          <w:lang w:val="sq-AL"/>
        </w:rPr>
        <w:t>KËRKUESE</w:t>
      </w:r>
      <w:r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ab/>
      </w:r>
      <w:r w:rsidRPr="006813D5">
        <w:rPr>
          <w:rFonts w:ascii="Times New Roman" w:eastAsia="Times New Roman" w:hAnsi="Times New Roman" w:cs="Times New Roman"/>
          <w:b/>
          <w:sz w:val="24"/>
          <w:szCs w:val="24"/>
          <w:lang w:val="sq-AL"/>
        </w:rPr>
        <w:t>SUZANA SHOTA</w:t>
      </w:r>
    </w:p>
    <w:p w:rsidR="0071072D" w:rsidRPr="006813D5" w:rsidRDefault="0071072D" w:rsidP="0051773B">
      <w:pPr>
        <w:spacing w:after="0" w:line="360" w:lineRule="auto"/>
        <w:ind w:firstLine="567"/>
        <w:contextualSpacing/>
        <w:jc w:val="both"/>
        <w:rPr>
          <w:rFonts w:ascii="Times New Roman" w:eastAsia="Times New Roman" w:hAnsi="Times New Roman" w:cs="Times New Roman"/>
          <w:sz w:val="24"/>
          <w:szCs w:val="24"/>
          <w:lang w:val="sq-AL"/>
        </w:rPr>
      </w:pPr>
    </w:p>
    <w:p w:rsidR="0071072D" w:rsidRPr="006813D5" w:rsidRDefault="0071072D" w:rsidP="00254BD6">
      <w:pPr>
        <w:spacing w:after="0" w:line="360" w:lineRule="auto"/>
        <w:ind w:firstLine="720"/>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SUBJEKTE TË INTERESUARA:</w:t>
      </w:r>
    </w:p>
    <w:p w:rsidR="0071072D" w:rsidRPr="006813D5" w:rsidRDefault="008D7A2C" w:rsidP="0051773B">
      <w:pPr>
        <w:spacing w:after="0" w:line="360" w:lineRule="auto"/>
        <w:ind w:left="2880"/>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BESNIK MUSTAFAJ</w:t>
      </w:r>
    </w:p>
    <w:p w:rsidR="0071072D" w:rsidRPr="006813D5" w:rsidRDefault="008D7A2C" w:rsidP="0051773B">
      <w:pPr>
        <w:spacing w:after="0" w:line="360" w:lineRule="auto"/>
        <w:ind w:left="2160" w:firstLine="720"/>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ERJON SEJDIAJ</w:t>
      </w:r>
    </w:p>
    <w:p w:rsidR="008D7A2C" w:rsidRPr="006813D5" w:rsidRDefault="008D7A2C" w:rsidP="0051773B">
      <w:pPr>
        <w:spacing w:after="0" w:line="360" w:lineRule="auto"/>
        <w:ind w:left="2880"/>
        <w:contextualSpacing/>
        <w:jc w:val="both"/>
        <w:rPr>
          <w:rFonts w:ascii="Times New Roman" w:eastAsia="Times New Roman" w:hAnsi="Times New Roman" w:cs="Times New Roman"/>
          <w:b/>
          <w:caps/>
          <w:sz w:val="24"/>
          <w:szCs w:val="24"/>
          <w:lang w:val="sq-AL"/>
        </w:rPr>
      </w:pPr>
      <w:r w:rsidRPr="006813D5">
        <w:rPr>
          <w:rFonts w:ascii="Times New Roman" w:eastAsia="Times New Roman" w:hAnsi="Times New Roman" w:cs="Times New Roman"/>
          <w:b/>
          <w:sz w:val="24"/>
          <w:szCs w:val="24"/>
          <w:lang w:val="sq-AL"/>
        </w:rPr>
        <w:t>AGJENCIA SHTET</w:t>
      </w:r>
      <w:r w:rsidR="001C623C" w:rsidRPr="006813D5">
        <w:rPr>
          <w:rFonts w:ascii="Times New Roman" w:eastAsia="Times New Roman" w:hAnsi="Times New Roman" w:cs="Times New Roman"/>
          <w:b/>
          <w:sz w:val="24"/>
          <w:szCs w:val="24"/>
          <w:lang w:val="sq-AL"/>
        </w:rPr>
        <w:t>Ë</w:t>
      </w:r>
      <w:r w:rsidRPr="006813D5">
        <w:rPr>
          <w:rFonts w:ascii="Times New Roman" w:eastAsia="Times New Roman" w:hAnsi="Times New Roman" w:cs="Times New Roman"/>
          <w:b/>
          <w:sz w:val="24"/>
          <w:szCs w:val="24"/>
          <w:lang w:val="sq-AL"/>
        </w:rPr>
        <w:t>RORE E KADASTR</w:t>
      </w:r>
      <w:r w:rsidR="001C623C" w:rsidRPr="006813D5">
        <w:rPr>
          <w:rFonts w:ascii="Times New Roman" w:eastAsia="Times New Roman" w:hAnsi="Times New Roman" w:cs="Times New Roman"/>
          <w:b/>
          <w:sz w:val="24"/>
          <w:szCs w:val="24"/>
          <w:lang w:val="sq-AL"/>
        </w:rPr>
        <w:t>Ë</w:t>
      </w:r>
      <w:r w:rsidRPr="006813D5">
        <w:rPr>
          <w:rFonts w:ascii="Times New Roman" w:eastAsia="Times New Roman" w:hAnsi="Times New Roman" w:cs="Times New Roman"/>
          <w:b/>
          <w:sz w:val="24"/>
          <w:szCs w:val="24"/>
          <w:lang w:val="sq-AL"/>
        </w:rPr>
        <w:t>S</w:t>
      </w:r>
    </w:p>
    <w:p w:rsidR="008D7A2C" w:rsidRPr="006813D5" w:rsidRDefault="003F7E54" w:rsidP="0051773B">
      <w:pPr>
        <w:spacing w:after="0" w:line="360" w:lineRule="auto"/>
        <w:ind w:left="2880"/>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DREJTORIA VENDORE</w:t>
      </w:r>
      <w:r w:rsidR="008D7A2C" w:rsidRPr="006813D5">
        <w:rPr>
          <w:rFonts w:ascii="Times New Roman" w:eastAsia="Times New Roman" w:hAnsi="Times New Roman" w:cs="Times New Roman"/>
          <w:b/>
          <w:sz w:val="24"/>
          <w:szCs w:val="24"/>
          <w:lang w:val="sq-AL"/>
        </w:rPr>
        <w:t xml:space="preserve"> KAVAJ</w:t>
      </w:r>
      <w:r w:rsidR="001C623C" w:rsidRPr="006813D5">
        <w:rPr>
          <w:rFonts w:ascii="Times New Roman" w:eastAsia="Times New Roman" w:hAnsi="Times New Roman" w:cs="Times New Roman"/>
          <w:b/>
          <w:sz w:val="24"/>
          <w:szCs w:val="24"/>
          <w:lang w:val="sq-AL"/>
        </w:rPr>
        <w:t>Ë</w:t>
      </w:r>
    </w:p>
    <w:p w:rsidR="0071072D" w:rsidRPr="006813D5" w:rsidRDefault="0071072D" w:rsidP="0051773B">
      <w:pPr>
        <w:spacing w:after="0" w:line="360" w:lineRule="auto"/>
        <w:ind w:firstLine="567"/>
        <w:contextualSpacing/>
        <w:jc w:val="both"/>
        <w:rPr>
          <w:rFonts w:ascii="Times New Roman" w:eastAsia="Times New Roman" w:hAnsi="Times New Roman" w:cs="Times New Roman"/>
          <w:caps/>
          <w:sz w:val="24"/>
          <w:szCs w:val="24"/>
          <w:lang w:val="sq-AL"/>
        </w:rPr>
      </w:pPr>
    </w:p>
    <w:p w:rsidR="0071072D" w:rsidRPr="006813D5" w:rsidRDefault="0071072D" w:rsidP="00254BD6">
      <w:pPr>
        <w:spacing w:after="0" w:line="360" w:lineRule="auto"/>
        <w:ind w:left="2880" w:hanging="2160"/>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OBJEKTI:</w:t>
      </w:r>
      <w:r w:rsidRPr="006813D5">
        <w:rPr>
          <w:rFonts w:ascii="Times New Roman" w:eastAsia="Times New Roman" w:hAnsi="Times New Roman" w:cs="Times New Roman"/>
          <w:sz w:val="24"/>
          <w:szCs w:val="24"/>
          <w:lang w:val="sq-AL"/>
        </w:rPr>
        <w:tab/>
      </w:r>
      <w:r w:rsidRPr="006813D5">
        <w:rPr>
          <w:rFonts w:ascii="Times New Roman" w:eastAsia="Times New Roman" w:hAnsi="Times New Roman" w:cs="Times New Roman"/>
          <w:b/>
          <w:sz w:val="24"/>
          <w:szCs w:val="24"/>
          <w:lang w:val="sq-AL"/>
        </w:rPr>
        <w:t>Shfuqizimi i vendimit nr. 00-2017</w:t>
      </w:r>
      <w:r w:rsidR="00C0313E" w:rsidRPr="006813D5">
        <w:rPr>
          <w:rFonts w:ascii="Times New Roman" w:eastAsia="Times New Roman" w:hAnsi="Times New Roman" w:cs="Times New Roman"/>
          <w:b/>
          <w:sz w:val="24"/>
          <w:szCs w:val="24"/>
          <w:lang w:val="sq-AL"/>
        </w:rPr>
        <w:t>-1423</w:t>
      </w:r>
      <w:r w:rsidRPr="006813D5">
        <w:rPr>
          <w:rFonts w:ascii="Times New Roman" w:eastAsia="Times New Roman" w:hAnsi="Times New Roman" w:cs="Times New Roman"/>
          <w:b/>
          <w:sz w:val="24"/>
          <w:szCs w:val="24"/>
          <w:lang w:val="sq-AL"/>
        </w:rPr>
        <w:t xml:space="preserve"> (704), datë 07.06.2017 të Kolegjit Administrativ të Gjykatës së Lartë</w:t>
      </w:r>
      <w:r w:rsidR="00244A40" w:rsidRPr="006813D5">
        <w:rPr>
          <w:rFonts w:ascii="Times New Roman" w:eastAsia="Times New Roman" w:hAnsi="Times New Roman" w:cs="Times New Roman"/>
          <w:b/>
          <w:sz w:val="24"/>
          <w:szCs w:val="24"/>
          <w:lang w:val="sq-AL"/>
        </w:rPr>
        <w:t xml:space="preserve"> si i papajtueshëm me Kushtetutën e Republikës së Shqipërisë</w:t>
      </w:r>
      <w:r w:rsidRPr="006813D5">
        <w:rPr>
          <w:rFonts w:ascii="Times New Roman" w:eastAsia="Times New Roman" w:hAnsi="Times New Roman" w:cs="Times New Roman"/>
          <w:b/>
          <w:sz w:val="24"/>
          <w:szCs w:val="24"/>
          <w:lang w:val="sq-AL"/>
        </w:rPr>
        <w:t>.</w:t>
      </w:r>
    </w:p>
    <w:p w:rsidR="0071072D" w:rsidRPr="006813D5" w:rsidRDefault="004540BA" w:rsidP="0051773B">
      <w:pPr>
        <w:spacing w:after="0" w:line="360" w:lineRule="auto"/>
        <w:ind w:left="2835"/>
        <w:contextualSpacing/>
        <w:jc w:val="both"/>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Pezullimi i</w:t>
      </w:r>
      <w:r w:rsidR="0071072D" w:rsidRPr="006813D5">
        <w:rPr>
          <w:rFonts w:ascii="Times New Roman" w:eastAsia="Times New Roman" w:hAnsi="Times New Roman" w:cs="Times New Roman"/>
          <w:b/>
          <w:sz w:val="24"/>
          <w:szCs w:val="24"/>
          <w:lang w:val="sq-AL"/>
        </w:rPr>
        <w:t xml:space="preserve"> ekzekutimit të vendimit deri në përfundimin e shqyrtimit të çështjes nga Gjykata Kushtetuese.</w:t>
      </w:r>
    </w:p>
    <w:p w:rsidR="0071072D" w:rsidRPr="006813D5" w:rsidRDefault="0071072D" w:rsidP="0051773B">
      <w:pPr>
        <w:suppressAutoHyphens/>
        <w:spacing w:after="0" w:line="360" w:lineRule="auto"/>
        <w:ind w:left="2877" w:firstLine="567"/>
        <w:contextualSpacing/>
        <w:jc w:val="both"/>
        <w:outlineLvl w:val="0"/>
        <w:rPr>
          <w:rFonts w:ascii="Times New Roman" w:hAnsi="Times New Roman" w:cs="Times New Roman"/>
          <w:sz w:val="24"/>
          <w:szCs w:val="24"/>
          <w:lang w:val="sq-AL" w:eastAsia="fr-FR"/>
        </w:rPr>
      </w:pPr>
    </w:p>
    <w:p w:rsidR="0071072D" w:rsidRPr="006813D5" w:rsidRDefault="0071072D" w:rsidP="00254BD6">
      <w:pPr>
        <w:spacing w:after="0" w:line="360" w:lineRule="auto"/>
        <w:ind w:left="2880" w:hanging="216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b/>
          <w:sz w:val="24"/>
          <w:szCs w:val="24"/>
          <w:lang w:val="sq-AL"/>
        </w:rPr>
        <w:t>BAZA LIGJORE:</w:t>
      </w:r>
      <w:r w:rsidR="00254BD6" w:rsidRPr="006813D5">
        <w:rPr>
          <w:rFonts w:ascii="Times New Roman" w:eastAsia="Times New Roman" w:hAnsi="Times New Roman" w:cs="Times New Roman"/>
          <w:sz w:val="24"/>
          <w:szCs w:val="24"/>
          <w:lang w:val="sq-AL"/>
        </w:rPr>
        <w:tab/>
      </w:r>
      <w:r w:rsidRPr="006813D5">
        <w:rPr>
          <w:rFonts w:ascii="Times New Roman" w:eastAsia="Times New Roman" w:hAnsi="Times New Roman" w:cs="Times New Roman"/>
          <w:sz w:val="24"/>
          <w:szCs w:val="24"/>
          <w:lang w:val="sq-AL"/>
        </w:rPr>
        <w:t>Nenet 42, 131, pika 1, shkronja “f” dhe 134, pika 1, shkronja “i”</w:t>
      </w:r>
      <w:r w:rsidR="004540BA" w:rsidRPr="006813D5">
        <w:rPr>
          <w:rFonts w:ascii="Times New Roman" w:eastAsia="Times New Roman" w:hAnsi="Times New Roman" w:cs="Times New Roman"/>
          <w:sz w:val="24"/>
          <w:szCs w:val="24"/>
          <w:lang w:val="sq-AL"/>
        </w:rPr>
        <w:t>,</w:t>
      </w:r>
    </w:p>
    <w:p w:rsidR="0071072D" w:rsidRPr="006813D5" w:rsidRDefault="0071072D" w:rsidP="0051773B">
      <w:pPr>
        <w:spacing w:after="0" w:line="360" w:lineRule="auto"/>
        <w:ind w:left="2877"/>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të Kushtetutës së Republikës së Shqipërisë; nenet 71 e vijues të ligjit nr. 8577, datë 10.02.2000 “Për organizimin dhe funksionimin e Gjykatës Kushtetuese të Republikës së Shqipërisë”, të n</w:t>
      </w:r>
      <w:r w:rsidR="002B14D4" w:rsidRPr="006813D5">
        <w:rPr>
          <w:rFonts w:ascii="Times New Roman" w:eastAsia="Times New Roman" w:hAnsi="Times New Roman" w:cs="Times New Roman"/>
          <w:sz w:val="24"/>
          <w:szCs w:val="24"/>
          <w:lang w:val="sq-AL"/>
        </w:rPr>
        <w:t>dryshuar</w:t>
      </w:r>
      <w:r w:rsidR="00BE4CF3" w:rsidRPr="006813D5">
        <w:rPr>
          <w:rFonts w:ascii="Times New Roman" w:eastAsia="Times New Roman" w:hAnsi="Times New Roman" w:cs="Times New Roman"/>
          <w:sz w:val="24"/>
          <w:szCs w:val="24"/>
          <w:lang w:val="sq-AL"/>
        </w:rPr>
        <w:t xml:space="preserve"> </w:t>
      </w:r>
      <w:r w:rsidR="00BE4CF3" w:rsidRPr="006813D5">
        <w:rPr>
          <w:rFonts w:ascii="Times New Roman" w:eastAsia="Times New Roman" w:hAnsi="Times New Roman" w:cs="Times New Roman"/>
          <w:i/>
          <w:sz w:val="24"/>
          <w:szCs w:val="24"/>
          <w:lang w:val="sq-AL"/>
        </w:rPr>
        <w:t>(ligji nr.</w:t>
      </w:r>
      <w:r w:rsidR="00264EF2" w:rsidRPr="006813D5">
        <w:rPr>
          <w:rFonts w:ascii="Times New Roman" w:eastAsia="Times New Roman" w:hAnsi="Times New Roman" w:cs="Times New Roman"/>
          <w:i/>
          <w:sz w:val="24"/>
          <w:szCs w:val="24"/>
          <w:lang w:val="sq-AL"/>
        </w:rPr>
        <w:t xml:space="preserve"> </w:t>
      </w:r>
      <w:r w:rsidR="00BE4CF3" w:rsidRPr="006813D5">
        <w:rPr>
          <w:rFonts w:ascii="Times New Roman" w:eastAsia="Times New Roman" w:hAnsi="Times New Roman" w:cs="Times New Roman"/>
          <w:i/>
          <w:sz w:val="24"/>
          <w:szCs w:val="24"/>
          <w:lang w:val="sq-AL"/>
        </w:rPr>
        <w:t>8577/2000)</w:t>
      </w:r>
      <w:r w:rsidR="004540BA" w:rsidRPr="006813D5">
        <w:rPr>
          <w:rFonts w:ascii="Times New Roman" w:eastAsia="Times New Roman" w:hAnsi="Times New Roman" w:cs="Times New Roman"/>
          <w:i/>
          <w:sz w:val="24"/>
          <w:szCs w:val="24"/>
          <w:lang w:val="sq-AL"/>
        </w:rPr>
        <w:t>.</w:t>
      </w:r>
    </w:p>
    <w:p w:rsidR="00F66537" w:rsidRPr="006813D5" w:rsidRDefault="00F66537" w:rsidP="0051773B">
      <w:pPr>
        <w:tabs>
          <w:tab w:val="left" w:pos="2880"/>
        </w:tabs>
        <w:spacing w:after="0" w:line="360" w:lineRule="auto"/>
        <w:contextualSpacing/>
        <w:jc w:val="center"/>
        <w:rPr>
          <w:rFonts w:ascii="Times New Roman" w:hAnsi="Times New Roman" w:cs="Times New Roman"/>
          <w:b/>
          <w:bCs/>
          <w:sz w:val="24"/>
          <w:szCs w:val="24"/>
          <w:lang w:val="sq-AL"/>
        </w:rPr>
      </w:pPr>
    </w:p>
    <w:p w:rsidR="00F66537" w:rsidRPr="006813D5" w:rsidRDefault="00F66537" w:rsidP="0051773B">
      <w:pPr>
        <w:tabs>
          <w:tab w:val="left" w:pos="2880"/>
        </w:tabs>
        <w:spacing w:after="0" w:line="360" w:lineRule="auto"/>
        <w:contextualSpacing/>
        <w:jc w:val="center"/>
        <w:rPr>
          <w:rFonts w:ascii="Times New Roman" w:hAnsi="Times New Roman" w:cs="Times New Roman"/>
          <w:b/>
          <w:bCs/>
          <w:sz w:val="24"/>
          <w:szCs w:val="24"/>
          <w:lang w:val="sq-AL"/>
        </w:rPr>
      </w:pPr>
      <w:r w:rsidRPr="006813D5">
        <w:rPr>
          <w:rFonts w:ascii="Times New Roman" w:hAnsi="Times New Roman" w:cs="Times New Roman"/>
          <w:b/>
          <w:bCs/>
          <w:sz w:val="24"/>
          <w:szCs w:val="24"/>
          <w:lang w:val="sq-AL"/>
        </w:rPr>
        <w:t>GJYKATA KUSHTETUESE,</w:t>
      </w:r>
    </w:p>
    <w:p w:rsidR="00F66537" w:rsidRPr="006813D5" w:rsidRDefault="00F66537" w:rsidP="0051773B">
      <w:pPr>
        <w:tabs>
          <w:tab w:val="left" w:pos="1080"/>
        </w:tabs>
        <w:spacing w:after="0" w:line="360" w:lineRule="auto"/>
        <w:ind w:firstLine="720"/>
        <w:contextualSpacing/>
        <w:jc w:val="both"/>
        <w:rPr>
          <w:rFonts w:ascii="Times New Roman" w:hAnsi="Times New Roman" w:cs="Times New Roman"/>
          <w:sz w:val="24"/>
          <w:szCs w:val="24"/>
          <w:lang w:val="sq-AL"/>
        </w:rPr>
      </w:pPr>
      <w:r w:rsidRPr="006813D5">
        <w:rPr>
          <w:rFonts w:ascii="Times New Roman" w:hAnsi="Times New Roman" w:cs="Times New Roman"/>
          <w:sz w:val="24"/>
          <w:szCs w:val="24"/>
          <w:lang w:val="sq-AL"/>
        </w:rPr>
        <w:t>pasi dëgjoi relatoren e çështjes</w:t>
      </w:r>
      <w:r w:rsidR="004540BA" w:rsidRPr="006813D5">
        <w:rPr>
          <w:rFonts w:ascii="Times New Roman" w:hAnsi="Times New Roman" w:cs="Times New Roman"/>
          <w:sz w:val="24"/>
          <w:szCs w:val="24"/>
          <w:lang w:val="sq-AL"/>
        </w:rPr>
        <w:t>,</w:t>
      </w:r>
      <w:r w:rsidRPr="006813D5">
        <w:rPr>
          <w:rFonts w:ascii="Times New Roman" w:hAnsi="Times New Roman" w:cs="Times New Roman"/>
          <w:sz w:val="24"/>
          <w:szCs w:val="24"/>
          <w:lang w:val="sq-AL"/>
        </w:rPr>
        <w:t xml:space="preserve"> Marsida Xhaferllari, shqyrtoi pretendimet e k</w:t>
      </w:r>
      <w:r w:rsidR="00F92FE7" w:rsidRPr="006813D5">
        <w:rPr>
          <w:rFonts w:ascii="Times New Roman" w:hAnsi="Times New Roman" w:cs="Times New Roman"/>
          <w:sz w:val="24"/>
          <w:szCs w:val="24"/>
          <w:lang w:val="sq-AL"/>
        </w:rPr>
        <w:t>ë</w:t>
      </w:r>
      <w:r w:rsidRPr="006813D5">
        <w:rPr>
          <w:rFonts w:ascii="Times New Roman" w:hAnsi="Times New Roman" w:cs="Times New Roman"/>
          <w:sz w:val="24"/>
          <w:szCs w:val="24"/>
          <w:lang w:val="sq-AL"/>
        </w:rPr>
        <w:t>rkuese</w:t>
      </w:r>
      <w:r w:rsidR="005A0329" w:rsidRPr="006813D5">
        <w:rPr>
          <w:rFonts w:ascii="Times New Roman" w:hAnsi="Times New Roman" w:cs="Times New Roman"/>
          <w:sz w:val="24"/>
          <w:szCs w:val="24"/>
          <w:lang w:val="sq-AL"/>
        </w:rPr>
        <w:t>s</w:t>
      </w:r>
      <w:r w:rsidRPr="006813D5">
        <w:rPr>
          <w:rFonts w:ascii="Times New Roman" w:hAnsi="Times New Roman" w:cs="Times New Roman"/>
          <w:sz w:val="24"/>
          <w:szCs w:val="24"/>
          <w:lang w:val="sq-AL"/>
        </w:rPr>
        <w:t>, e cila k</w:t>
      </w:r>
      <w:r w:rsidR="00F92FE7" w:rsidRPr="006813D5">
        <w:rPr>
          <w:rFonts w:ascii="Times New Roman" w:hAnsi="Times New Roman" w:cs="Times New Roman"/>
          <w:sz w:val="24"/>
          <w:szCs w:val="24"/>
          <w:lang w:val="sq-AL"/>
        </w:rPr>
        <w:t>ë</w:t>
      </w:r>
      <w:r w:rsidRPr="006813D5">
        <w:rPr>
          <w:rFonts w:ascii="Times New Roman" w:hAnsi="Times New Roman" w:cs="Times New Roman"/>
          <w:sz w:val="24"/>
          <w:szCs w:val="24"/>
          <w:lang w:val="sq-AL"/>
        </w:rPr>
        <w:t>rkoi pranimin e k</w:t>
      </w:r>
      <w:r w:rsidR="00F92FE7" w:rsidRPr="006813D5">
        <w:rPr>
          <w:rFonts w:ascii="Times New Roman" w:hAnsi="Times New Roman" w:cs="Times New Roman"/>
          <w:sz w:val="24"/>
          <w:szCs w:val="24"/>
          <w:lang w:val="sq-AL"/>
        </w:rPr>
        <w:t>ë</w:t>
      </w:r>
      <w:r w:rsidRPr="006813D5">
        <w:rPr>
          <w:rFonts w:ascii="Times New Roman" w:hAnsi="Times New Roman" w:cs="Times New Roman"/>
          <w:sz w:val="24"/>
          <w:szCs w:val="24"/>
          <w:lang w:val="sq-AL"/>
        </w:rPr>
        <w:t>rkes</w:t>
      </w:r>
      <w:r w:rsidR="00F92FE7" w:rsidRPr="006813D5">
        <w:rPr>
          <w:rFonts w:ascii="Times New Roman" w:hAnsi="Times New Roman" w:cs="Times New Roman"/>
          <w:sz w:val="24"/>
          <w:szCs w:val="24"/>
          <w:lang w:val="sq-AL"/>
        </w:rPr>
        <w:t>ë</w:t>
      </w:r>
      <w:r w:rsidRPr="006813D5">
        <w:rPr>
          <w:rFonts w:ascii="Times New Roman" w:hAnsi="Times New Roman" w:cs="Times New Roman"/>
          <w:sz w:val="24"/>
          <w:szCs w:val="24"/>
          <w:lang w:val="sq-AL"/>
        </w:rPr>
        <w:t xml:space="preserve">s, </w:t>
      </w:r>
      <w:r w:rsidR="00BE4CF3" w:rsidRPr="006813D5">
        <w:rPr>
          <w:rFonts w:ascii="Times New Roman" w:hAnsi="Times New Roman" w:cs="Times New Roman"/>
          <w:sz w:val="24"/>
          <w:szCs w:val="24"/>
          <w:lang w:val="sq-AL"/>
        </w:rPr>
        <w:t>para</w:t>
      </w:r>
      <w:r w:rsidR="00BB66E0" w:rsidRPr="006813D5">
        <w:rPr>
          <w:rFonts w:ascii="Times New Roman" w:hAnsi="Times New Roman" w:cs="Times New Roman"/>
          <w:sz w:val="24"/>
          <w:szCs w:val="24"/>
          <w:lang w:val="sq-AL"/>
        </w:rPr>
        <w:t>shtrimet e subjektit të interesu</w:t>
      </w:r>
      <w:r w:rsidR="00BE4CF3" w:rsidRPr="006813D5">
        <w:rPr>
          <w:rFonts w:ascii="Times New Roman" w:hAnsi="Times New Roman" w:cs="Times New Roman"/>
          <w:sz w:val="24"/>
          <w:szCs w:val="24"/>
          <w:lang w:val="sq-AL"/>
        </w:rPr>
        <w:t>ar</w:t>
      </w:r>
      <w:r w:rsidR="008311BC" w:rsidRPr="006813D5">
        <w:rPr>
          <w:rFonts w:ascii="Times New Roman" w:hAnsi="Times New Roman" w:cs="Times New Roman"/>
          <w:sz w:val="24"/>
          <w:szCs w:val="24"/>
          <w:lang w:val="sq-AL"/>
        </w:rPr>
        <w:t>,</w:t>
      </w:r>
      <w:r w:rsidR="00BE4CF3" w:rsidRPr="006813D5">
        <w:rPr>
          <w:rFonts w:ascii="Times New Roman" w:hAnsi="Times New Roman" w:cs="Times New Roman"/>
          <w:sz w:val="24"/>
          <w:szCs w:val="24"/>
          <w:lang w:val="sq-AL"/>
        </w:rPr>
        <w:t xml:space="preserve"> </w:t>
      </w:r>
      <w:r w:rsidR="00AB16CA" w:rsidRPr="006813D5">
        <w:rPr>
          <w:rFonts w:ascii="Times New Roman" w:hAnsi="Times New Roman" w:cs="Times New Roman"/>
          <w:sz w:val="24"/>
          <w:szCs w:val="24"/>
          <w:lang w:val="sq-AL"/>
        </w:rPr>
        <w:t>Besnik Mustafaj,</w:t>
      </w:r>
      <w:r w:rsidR="00AA622F" w:rsidRPr="006813D5">
        <w:rPr>
          <w:rFonts w:ascii="Times New Roman" w:hAnsi="Times New Roman" w:cs="Times New Roman"/>
          <w:sz w:val="24"/>
          <w:szCs w:val="24"/>
          <w:lang w:val="sq-AL"/>
        </w:rPr>
        <w:t xml:space="preserve"> </w:t>
      </w:r>
      <w:r w:rsidR="00BE4CF3" w:rsidRPr="006813D5">
        <w:rPr>
          <w:rFonts w:ascii="Times New Roman" w:hAnsi="Times New Roman" w:cs="Times New Roman"/>
          <w:sz w:val="24"/>
          <w:szCs w:val="24"/>
          <w:lang w:val="sq-AL"/>
        </w:rPr>
        <w:t>i cili k</w:t>
      </w:r>
      <w:r w:rsidR="00BB66E0" w:rsidRPr="006813D5">
        <w:rPr>
          <w:rFonts w:ascii="Times New Roman" w:hAnsi="Times New Roman" w:cs="Times New Roman"/>
          <w:sz w:val="24"/>
          <w:szCs w:val="24"/>
          <w:lang w:val="sq-AL"/>
        </w:rPr>
        <w:t>ë</w:t>
      </w:r>
      <w:r w:rsidR="00BE4CF3" w:rsidRPr="006813D5">
        <w:rPr>
          <w:rFonts w:ascii="Times New Roman" w:hAnsi="Times New Roman" w:cs="Times New Roman"/>
          <w:sz w:val="24"/>
          <w:szCs w:val="24"/>
          <w:lang w:val="sq-AL"/>
        </w:rPr>
        <w:t>rkoi rr</w:t>
      </w:r>
      <w:r w:rsidR="00BB66E0" w:rsidRPr="006813D5">
        <w:rPr>
          <w:rFonts w:ascii="Times New Roman" w:hAnsi="Times New Roman" w:cs="Times New Roman"/>
          <w:sz w:val="24"/>
          <w:szCs w:val="24"/>
          <w:lang w:val="sq-AL"/>
        </w:rPr>
        <w:t>ë</w:t>
      </w:r>
      <w:r w:rsidR="00BE4CF3" w:rsidRPr="006813D5">
        <w:rPr>
          <w:rFonts w:ascii="Times New Roman" w:hAnsi="Times New Roman" w:cs="Times New Roman"/>
          <w:sz w:val="24"/>
          <w:szCs w:val="24"/>
          <w:lang w:val="sq-AL"/>
        </w:rPr>
        <w:t>zimin e k</w:t>
      </w:r>
      <w:r w:rsidR="00BB66E0" w:rsidRPr="006813D5">
        <w:rPr>
          <w:rFonts w:ascii="Times New Roman" w:hAnsi="Times New Roman" w:cs="Times New Roman"/>
          <w:sz w:val="24"/>
          <w:szCs w:val="24"/>
          <w:lang w:val="sq-AL"/>
        </w:rPr>
        <w:t>ë</w:t>
      </w:r>
      <w:r w:rsidR="00BE4CF3" w:rsidRPr="006813D5">
        <w:rPr>
          <w:rFonts w:ascii="Times New Roman" w:hAnsi="Times New Roman" w:cs="Times New Roman"/>
          <w:sz w:val="24"/>
          <w:szCs w:val="24"/>
          <w:lang w:val="sq-AL"/>
        </w:rPr>
        <w:t>rkes</w:t>
      </w:r>
      <w:r w:rsidR="00BB66E0"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s, </w:t>
      </w:r>
      <w:r w:rsidR="00BE4CF3" w:rsidRPr="006813D5">
        <w:rPr>
          <w:rFonts w:ascii="Times New Roman" w:hAnsi="Times New Roman" w:cs="Times New Roman"/>
          <w:sz w:val="24"/>
          <w:szCs w:val="24"/>
          <w:lang w:val="sq-AL"/>
        </w:rPr>
        <w:t xml:space="preserve">parashtrimet e </w:t>
      </w:r>
      <w:r w:rsidR="00914B7D" w:rsidRPr="006813D5">
        <w:rPr>
          <w:rFonts w:ascii="Times New Roman" w:hAnsi="Times New Roman" w:cs="Times New Roman"/>
          <w:sz w:val="24"/>
          <w:szCs w:val="24"/>
          <w:lang w:val="sq-AL"/>
        </w:rPr>
        <w:t>Agjencis</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 Shtet</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rore t</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 Kadastr</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s dhe </w:t>
      </w:r>
      <w:r w:rsidR="004540BA" w:rsidRPr="006813D5">
        <w:rPr>
          <w:rFonts w:ascii="Times New Roman" w:hAnsi="Times New Roman" w:cs="Times New Roman"/>
          <w:sz w:val="24"/>
          <w:szCs w:val="24"/>
          <w:lang w:val="sq-AL"/>
        </w:rPr>
        <w:t>Drejtoris</w:t>
      </w:r>
      <w:r w:rsidR="00501ABE" w:rsidRPr="006813D5">
        <w:rPr>
          <w:rFonts w:ascii="Times New Roman" w:hAnsi="Times New Roman" w:cs="Times New Roman"/>
          <w:sz w:val="24"/>
          <w:szCs w:val="24"/>
          <w:lang w:val="sq-AL"/>
        </w:rPr>
        <w:t>ë</w:t>
      </w:r>
      <w:r w:rsidR="00C119DC" w:rsidRPr="006813D5">
        <w:rPr>
          <w:rFonts w:ascii="Times New Roman" w:hAnsi="Times New Roman" w:cs="Times New Roman"/>
          <w:sz w:val="24"/>
          <w:szCs w:val="24"/>
          <w:lang w:val="sq-AL"/>
        </w:rPr>
        <w:t xml:space="preserve"> Vendore</w:t>
      </w:r>
      <w:r w:rsidR="00F546DA" w:rsidRPr="006813D5">
        <w:rPr>
          <w:rFonts w:ascii="Times New Roman" w:hAnsi="Times New Roman" w:cs="Times New Roman"/>
          <w:sz w:val="24"/>
          <w:szCs w:val="24"/>
          <w:lang w:val="sq-AL"/>
        </w:rPr>
        <w:t xml:space="preserve"> </w:t>
      </w:r>
      <w:r w:rsidR="00756729" w:rsidRPr="006813D5">
        <w:rPr>
          <w:rFonts w:ascii="Times New Roman" w:hAnsi="Times New Roman" w:cs="Times New Roman"/>
          <w:sz w:val="24"/>
          <w:szCs w:val="24"/>
          <w:lang w:val="sq-AL"/>
        </w:rPr>
        <w:t>Kavaj</w:t>
      </w:r>
      <w:r w:rsidR="00C57195" w:rsidRPr="006813D5">
        <w:rPr>
          <w:rFonts w:ascii="Times New Roman" w:hAnsi="Times New Roman" w:cs="Times New Roman"/>
          <w:sz w:val="24"/>
          <w:szCs w:val="24"/>
          <w:lang w:val="sq-AL"/>
        </w:rPr>
        <w:t>ë</w:t>
      </w:r>
      <w:r w:rsidR="00F546DA" w:rsidRPr="006813D5">
        <w:rPr>
          <w:rFonts w:ascii="Times New Roman" w:hAnsi="Times New Roman" w:cs="Times New Roman"/>
          <w:i/>
          <w:sz w:val="24"/>
          <w:szCs w:val="24"/>
          <w:lang w:val="sq-AL"/>
        </w:rPr>
        <w:t>,</w:t>
      </w:r>
      <w:r w:rsidR="00F546DA" w:rsidRPr="006813D5">
        <w:rPr>
          <w:rFonts w:ascii="Times New Roman" w:hAnsi="Times New Roman" w:cs="Times New Roman"/>
          <w:sz w:val="24"/>
          <w:szCs w:val="24"/>
          <w:lang w:val="sq-AL"/>
        </w:rPr>
        <w:t xml:space="preserve"> </w:t>
      </w:r>
      <w:r w:rsidR="00914B7D" w:rsidRPr="006813D5">
        <w:rPr>
          <w:rFonts w:ascii="Times New Roman" w:hAnsi="Times New Roman" w:cs="Times New Roman"/>
          <w:sz w:val="24"/>
          <w:szCs w:val="24"/>
          <w:lang w:val="sq-AL"/>
        </w:rPr>
        <w:t>t</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 cilat k</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rkuan pranimin e k</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rkes</w:t>
      </w:r>
      <w:r w:rsidR="0062244E" w:rsidRPr="006813D5">
        <w:rPr>
          <w:rFonts w:ascii="Times New Roman" w:hAnsi="Times New Roman" w:cs="Times New Roman"/>
          <w:sz w:val="24"/>
          <w:szCs w:val="24"/>
          <w:lang w:val="sq-AL"/>
        </w:rPr>
        <w:t>ë</w:t>
      </w:r>
      <w:r w:rsidR="00914B7D" w:rsidRPr="006813D5">
        <w:rPr>
          <w:rFonts w:ascii="Times New Roman" w:hAnsi="Times New Roman" w:cs="Times New Roman"/>
          <w:sz w:val="24"/>
          <w:szCs w:val="24"/>
          <w:lang w:val="sq-AL"/>
        </w:rPr>
        <w:t xml:space="preserve">s, </w:t>
      </w:r>
      <w:r w:rsidR="00C57195" w:rsidRPr="006813D5">
        <w:rPr>
          <w:rFonts w:ascii="Times New Roman" w:hAnsi="Times New Roman" w:cs="Times New Roman"/>
          <w:sz w:val="24"/>
          <w:szCs w:val="24"/>
          <w:lang w:val="sq-AL"/>
        </w:rPr>
        <w:t>si</w:t>
      </w:r>
      <w:r w:rsidRPr="006813D5">
        <w:rPr>
          <w:rFonts w:ascii="Times New Roman" w:hAnsi="Times New Roman" w:cs="Times New Roman"/>
          <w:sz w:val="24"/>
          <w:szCs w:val="24"/>
          <w:lang w:val="sq-AL"/>
        </w:rPr>
        <w:t xml:space="preserve"> dhe diskutoi çështjen në tërësi,</w:t>
      </w:r>
    </w:p>
    <w:p w:rsidR="00F66537" w:rsidRPr="006813D5" w:rsidRDefault="00F66537" w:rsidP="0051773B">
      <w:pPr>
        <w:spacing w:after="0" w:line="360" w:lineRule="auto"/>
        <w:ind w:firstLine="567"/>
        <w:contextualSpacing/>
        <w:jc w:val="both"/>
        <w:rPr>
          <w:lang w:val="sq-AL"/>
        </w:rPr>
      </w:pPr>
    </w:p>
    <w:p w:rsidR="00F66537" w:rsidRPr="006813D5" w:rsidRDefault="00F66537" w:rsidP="0051773B">
      <w:pPr>
        <w:spacing w:after="0" w:line="360" w:lineRule="auto"/>
        <w:contextualSpacing/>
        <w:jc w:val="center"/>
        <w:rPr>
          <w:rFonts w:ascii="Times New Roman" w:hAnsi="Times New Roman"/>
          <w:b/>
          <w:bCs/>
          <w:sz w:val="24"/>
          <w:szCs w:val="24"/>
          <w:lang w:val="sq-AL"/>
        </w:rPr>
      </w:pPr>
      <w:r w:rsidRPr="006813D5">
        <w:rPr>
          <w:rFonts w:ascii="Times New Roman" w:hAnsi="Times New Roman"/>
          <w:b/>
          <w:bCs/>
          <w:sz w:val="24"/>
          <w:szCs w:val="24"/>
          <w:lang w:val="sq-AL"/>
        </w:rPr>
        <w:t>V Ë R E N:</w:t>
      </w:r>
    </w:p>
    <w:p w:rsidR="00F66537" w:rsidRPr="006813D5" w:rsidRDefault="00F66537" w:rsidP="0051773B">
      <w:pPr>
        <w:tabs>
          <w:tab w:val="left" w:pos="851"/>
        </w:tabs>
        <w:spacing w:after="0" w:line="360" w:lineRule="auto"/>
        <w:contextualSpacing/>
        <w:jc w:val="center"/>
        <w:rPr>
          <w:rFonts w:ascii="Times New Roman" w:hAnsi="Times New Roman"/>
          <w:b/>
          <w:bCs/>
          <w:sz w:val="24"/>
          <w:szCs w:val="24"/>
          <w:lang w:val="sq-AL"/>
        </w:rPr>
      </w:pPr>
      <w:r w:rsidRPr="006813D5">
        <w:rPr>
          <w:rFonts w:ascii="Times New Roman" w:hAnsi="Times New Roman"/>
          <w:b/>
          <w:bCs/>
          <w:sz w:val="24"/>
          <w:szCs w:val="24"/>
          <w:lang w:val="sq-AL"/>
        </w:rPr>
        <w:t>I</w:t>
      </w:r>
    </w:p>
    <w:p w:rsidR="0071072D" w:rsidRPr="006813D5" w:rsidRDefault="00BE4CF3" w:rsidP="0051773B">
      <w:pPr>
        <w:spacing w:after="0" w:line="360" w:lineRule="auto"/>
        <w:contextualSpacing/>
        <w:jc w:val="center"/>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Rrethanat e ç</w:t>
      </w:r>
      <w:r w:rsidR="00BB66E0" w:rsidRPr="006813D5">
        <w:rPr>
          <w:rFonts w:ascii="Times New Roman" w:eastAsia="Times New Roman" w:hAnsi="Times New Roman" w:cs="Times New Roman"/>
          <w:b/>
          <w:sz w:val="24"/>
          <w:szCs w:val="24"/>
          <w:lang w:val="sq-AL"/>
        </w:rPr>
        <w:t>ë</w:t>
      </w:r>
      <w:r w:rsidRPr="006813D5">
        <w:rPr>
          <w:rFonts w:ascii="Times New Roman" w:eastAsia="Times New Roman" w:hAnsi="Times New Roman" w:cs="Times New Roman"/>
          <w:b/>
          <w:sz w:val="24"/>
          <w:szCs w:val="24"/>
          <w:lang w:val="sq-AL"/>
        </w:rPr>
        <w:t>shtjes</w:t>
      </w:r>
    </w:p>
    <w:p w:rsidR="00980A9F" w:rsidRPr="006813D5" w:rsidRDefault="00980A9F" w:rsidP="0051773B">
      <w:pPr>
        <w:numPr>
          <w:ilvl w:val="1"/>
          <w:numId w:val="2"/>
        </w:numPr>
        <w:tabs>
          <w:tab w:val="num" w:pos="851"/>
        </w:tabs>
        <w:spacing w:after="0" w:line="360" w:lineRule="auto"/>
        <w:ind w:left="0" w:firstLine="567"/>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Kërkuesja Suzana Shota dhe shoqëria “</w:t>
      </w:r>
      <w:r w:rsidR="00E67CF2" w:rsidRPr="006813D5">
        <w:rPr>
          <w:rFonts w:ascii="Times New Roman" w:eastAsia="Times New Roman" w:hAnsi="Times New Roman" w:cs="Times New Roman"/>
          <w:sz w:val="24"/>
          <w:szCs w:val="24"/>
          <w:lang w:val="sq-AL"/>
        </w:rPr>
        <w:t>Konstruksion F.B</w:t>
      </w:r>
      <w:r w:rsidR="00E46AD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sh.p.k., me ortak dhe administrator subjektin e interesuar</w:t>
      </w:r>
      <w:r w:rsidR="00C119D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r w:rsidR="00E56540"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kanë qenë palë kundërshtare në një proces gjyqësor civil </w:t>
      </w:r>
      <w:r w:rsidR="000478BF" w:rsidRPr="006813D5">
        <w:rPr>
          <w:rFonts w:ascii="Times New Roman" w:eastAsia="Times New Roman" w:hAnsi="Times New Roman" w:cs="Times New Roman"/>
          <w:sz w:val="24"/>
          <w:szCs w:val="24"/>
          <w:lang w:val="sq-AL"/>
        </w:rPr>
        <w:t>p</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r mbrojtjen e 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drejtave 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pron</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sis</w:t>
      </w:r>
      <w:r w:rsidR="009669E0" w:rsidRPr="006813D5">
        <w:rPr>
          <w:rFonts w:ascii="Times New Roman" w:eastAsia="Times New Roman" w:hAnsi="Times New Roman" w:cs="Times New Roman"/>
          <w:sz w:val="24"/>
          <w:szCs w:val="24"/>
          <w:lang w:val="sq-AL"/>
        </w:rPr>
        <w:t>ë</w:t>
      </w:r>
      <w:r w:rsidR="00183C90"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të zhvilluar në Gjykatën e Rrethit Gjyqësor Tiranë, e cila</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0478BF" w:rsidRPr="006813D5">
        <w:rPr>
          <w:rFonts w:ascii="Times New Roman" w:eastAsia="Times New Roman" w:hAnsi="Times New Roman" w:cs="Times New Roman"/>
          <w:sz w:val="24"/>
          <w:szCs w:val="24"/>
          <w:lang w:val="sq-AL"/>
        </w:rPr>
        <w:t>pas shqyrtimit gjyq</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sor</w:t>
      </w:r>
      <w:r w:rsidR="004540BA" w:rsidRPr="006813D5">
        <w:rPr>
          <w:rFonts w:ascii="Times New Roman" w:eastAsia="Times New Roman" w:hAnsi="Times New Roman" w:cs="Times New Roman"/>
          <w:sz w:val="24"/>
          <w:szCs w:val="24"/>
          <w:lang w:val="sq-AL"/>
        </w:rPr>
        <w:t>,</w:t>
      </w:r>
      <w:r w:rsidR="000478BF"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ka dhënë vendimin nr. 2888, datë 12.10.1999 për rrëzimin e padisë. Gjykata e Apelit Tiranë, me vendimin nr. 186, datë 15.02.2001</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ndryshimin e vendimit dhe pranimin e padisë, ndërsa Gjykata e Lartë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460, datë 23.04.2002</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lënien në fuqi të vendimit për pranimin e padisë. Në përfundim të këtij procesi gjyqësor është vendosur detyrimi i shoqërisë “</w:t>
      </w:r>
      <w:r w:rsidR="00E67CF2" w:rsidRPr="006813D5">
        <w:rPr>
          <w:rFonts w:ascii="Times New Roman" w:eastAsia="Times New Roman" w:hAnsi="Times New Roman" w:cs="Times New Roman"/>
          <w:sz w:val="24"/>
          <w:szCs w:val="24"/>
          <w:lang w:val="sq-AL"/>
        </w:rPr>
        <w:t>Konstruksion F.B</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sh.p.k</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të pushojë cenimin e pronësisë ndaj banesës së kërkueses</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duke paguar shumën 75,648 </w:t>
      </w:r>
      <w:r w:rsidR="00CD6F22" w:rsidRPr="006813D5">
        <w:rPr>
          <w:rFonts w:ascii="Times New Roman" w:eastAsia="Times New Roman" w:hAnsi="Times New Roman" w:cs="Times New Roman"/>
          <w:sz w:val="24"/>
          <w:szCs w:val="24"/>
          <w:lang w:val="sq-AL"/>
        </w:rPr>
        <w:t>USD</w:t>
      </w:r>
      <w:r w:rsidR="00923FB3" w:rsidRPr="006813D5">
        <w:rPr>
          <w:rFonts w:ascii="Times New Roman" w:eastAsia="Times New Roman" w:hAnsi="Times New Roman" w:cs="Times New Roman"/>
          <w:sz w:val="24"/>
          <w:szCs w:val="24"/>
          <w:lang w:val="sq-AL"/>
        </w:rPr>
        <w:t xml:space="preserve"> ($)</w:t>
      </w:r>
      <w:r w:rsidR="004540BA" w:rsidRPr="006813D5">
        <w:rPr>
          <w:rFonts w:ascii="Times New Roman" w:eastAsia="Times New Roman" w:hAnsi="Times New Roman" w:cs="Times New Roman"/>
          <w:sz w:val="24"/>
          <w:szCs w:val="24"/>
          <w:lang w:val="sq-AL"/>
        </w:rPr>
        <w:t xml:space="preserve"> </w:t>
      </w:r>
      <w:r w:rsidR="00E56540" w:rsidRPr="006813D5">
        <w:rPr>
          <w:rFonts w:ascii="Times New Roman" w:eastAsia="Times New Roman" w:hAnsi="Times New Roman" w:cs="Times New Roman"/>
          <w:sz w:val="24"/>
          <w:szCs w:val="24"/>
          <w:lang w:val="sq-AL"/>
        </w:rPr>
        <w:t>p</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 xml:space="preserve">r </w:t>
      </w:r>
      <w:r w:rsidRPr="006813D5">
        <w:rPr>
          <w:rFonts w:ascii="Times New Roman" w:eastAsia="Times New Roman" w:hAnsi="Times New Roman" w:cs="Times New Roman"/>
          <w:sz w:val="24"/>
          <w:szCs w:val="24"/>
          <w:lang w:val="sq-AL"/>
        </w:rPr>
        <w:t>dëm</w:t>
      </w:r>
      <w:r w:rsidR="00E56540" w:rsidRPr="006813D5">
        <w:rPr>
          <w:rFonts w:ascii="Times New Roman" w:eastAsia="Times New Roman" w:hAnsi="Times New Roman" w:cs="Times New Roman"/>
          <w:sz w:val="24"/>
          <w:szCs w:val="24"/>
          <w:lang w:val="sq-AL"/>
        </w:rPr>
        <w:t>in</w:t>
      </w:r>
      <w:r w:rsidRPr="006813D5">
        <w:rPr>
          <w:rFonts w:ascii="Times New Roman" w:eastAsia="Times New Roman" w:hAnsi="Times New Roman" w:cs="Times New Roman"/>
          <w:sz w:val="24"/>
          <w:szCs w:val="24"/>
          <w:lang w:val="sq-AL"/>
        </w:rPr>
        <w:t xml:space="preserve"> </w:t>
      </w:r>
      <w:r w:rsidR="00E56540" w:rsidRPr="006813D5">
        <w:rPr>
          <w:rFonts w:ascii="Times New Roman" w:eastAsia="Times New Roman" w:hAnsi="Times New Roman" w:cs="Times New Roman"/>
          <w:sz w:val="24"/>
          <w:szCs w:val="24"/>
          <w:lang w:val="sq-AL"/>
        </w:rPr>
        <w:t>e</w:t>
      </w:r>
      <w:r w:rsidRPr="006813D5">
        <w:rPr>
          <w:rFonts w:ascii="Times New Roman" w:eastAsia="Times New Roman" w:hAnsi="Times New Roman" w:cs="Times New Roman"/>
          <w:sz w:val="24"/>
          <w:szCs w:val="24"/>
          <w:lang w:val="sq-AL"/>
        </w:rPr>
        <w:t xml:space="preserve"> shkaktuar. </w:t>
      </w:r>
    </w:p>
    <w:p w:rsidR="00980A9F" w:rsidRPr="006813D5" w:rsidRDefault="00980A9F" w:rsidP="0051773B">
      <w:pPr>
        <w:numPr>
          <w:ilvl w:val="1"/>
          <w:numId w:val="2"/>
        </w:numPr>
        <w:tabs>
          <w:tab w:val="num" w:pos="851"/>
          <w:tab w:val="left" w:pos="1080"/>
        </w:tabs>
        <w:spacing w:after="0" w:line="360" w:lineRule="auto"/>
        <w:ind w:left="0" w:firstLine="567"/>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sz w:val="24"/>
          <w:szCs w:val="24"/>
          <w:lang w:val="sq-AL"/>
        </w:rPr>
        <w:t>Ndërkohë, menjëherë pas dhënies së vendimit nga Gjykata e Apelit Tiran</w:t>
      </w:r>
      <w:r w:rsidR="00066A63"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kërkuesja ka filluar procedurat e ekzekutimit të detyrueshëm për vendimin gjyqësor që përmbante detyrimin monetar. Gjykata e Rrethit Gjyqësor Tiranë, me vendimin nr. 359, datë 19.04.2001</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lëshimin e urdhrit të ekzekutimit. Zyra e Përmbarimit Kavajë</w:t>
      </w:r>
      <w:r w:rsidR="000478BF" w:rsidRPr="006813D5">
        <w:rPr>
          <w:rFonts w:ascii="Times New Roman" w:eastAsia="Times New Roman" w:hAnsi="Times New Roman" w:cs="Times New Roman"/>
          <w:sz w:val="24"/>
          <w:szCs w:val="24"/>
          <w:lang w:val="sq-AL"/>
        </w:rPr>
        <w:t xml:space="preserve"> ka regjistruar ç</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shtjen n</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ekzekutim dhe e ka num</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rtuar, duke i nxjerr</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gjitha aktet sipas numrit themeltar 248</w:t>
      </w:r>
      <w:r w:rsidR="0063527A" w:rsidRPr="006813D5">
        <w:rPr>
          <w:rFonts w:ascii="Times New Roman" w:eastAsia="Times New Roman" w:hAnsi="Times New Roman" w:cs="Times New Roman"/>
          <w:sz w:val="24"/>
          <w:szCs w:val="24"/>
          <w:lang w:val="sq-AL"/>
        </w:rPr>
        <w:t xml:space="preserve"> dhe fraksionit t</w:t>
      </w:r>
      <w:r w:rsidR="009669E0" w:rsidRPr="006813D5">
        <w:rPr>
          <w:rFonts w:ascii="Times New Roman" w:eastAsia="Times New Roman" w:hAnsi="Times New Roman" w:cs="Times New Roman"/>
          <w:sz w:val="24"/>
          <w:szCs w:val="24"/>
          <w:lang w:val="sq-AL"/>
        </w:rPr>
        <w:t>ë</w:t>
      </w:r>
      <w:r w:rsidR="0063527A" w:rsidRPr="006813D5">
        <w:rPr>
          <w:rFonts w:ascii="Times New Roman" w:eastAsia="Times New Roman" w:hAnsi="Times New Roman" w:cs="Times New Roman"/>
          <w:sz w:val="24"/>
          <w:szCs w:val="24"/>
          <w:lang w:val="sq-AL"/>
        </w:rPr>
        <w:t xml:space="preserve"> tij 248</w:t>
      </w:r>
      <w:r w:rsidR="000478BF" w:rsidRPr="006813D5">
        <w:rPr>
          <w:rFonts w:ascii="Times New Roman" w:eastAsia="Times New Roman" w:hAnsi="Times New Roman" w:cs="Times New Roman"/>
          <w:sz w:val="24"/>
          <w:szCs w:val="24"/>
          <w:lang w:val="sq-AL"/>
        </w:rPr>
        <w:t>/B. Kjo zyr</w:t>
      </w:r>
      <w:r w:rsidR="009669E0" w:rsidRPr="006813D5">
        <w:rPr>
          <w:rFonts w:ascii="Times New Roman" w:eastAsia="Times New Roman" w:hAnsi="Times New Roman" w:cs="Times New Roman"/>
          <w:sz w:val="24"/>
          <w:szCs w:val="24"/>
          <w:lang w:val="sq-AL"/>
        </w:rPr>
        <w:t>ë</w:t>
      </w:r>
      <w:r w:rsidR="004540BA" w:rsidRPr="006813D5">
        <w:rPr>
          <w:rFonts w:ascii="Times New Roman" w:eastAsia="Times New Roman" w:hAnsi="Times New Roman" w:cs="Times New Roman"/>
          <w:sz w:val="24"/>
          <w:szCs w:val="24"/>
          <w:lang w:val="sq-AL"/>
        </w:rPr>
        <w:t>,</w:t>
      </w:r>
      <w:r w:rsidR="000478BF"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 xml:space="preserve">me </w:t>
      </w:r>
      <w:r w:rsidR="000478BF" w:rsidRPr="006813D5">
        <w:rPr>
          <w:rFonts w:ascii="Times New Roman" w:eastAsia="Times New Roman" w:hAnsi="Times New Roman" w:cs="Times New Roman"/>
          <w:sz w:val="24"/>
          <w:szCs w:val="24"/>
          <w:lang w:val="sq-AL"/>
        </w:rPr>
        <w:t>tr</w:t>
      </w:r>
      <w:r w:rsidR="004540BA" w:rsidRPr="006813D5">
        <w:rPr>
          <w:rFonts w:ascii="Times New Roman" w:eastAsia="Times New Roman" w:hAnsi="Times New Roman" w:cs="Times New Roman"/>
          <w:sz w:val="24"/>
          <w:szCs w:val="24"/>
          <w:lang w:val="sq-AL"/>
        </w:rPr>
        <w:t>i</w:t>
      </w:r>
      <w:r w:rsidR="000478BF"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vendime</w:t>
      </w:r>
      <w:r w:rsidR="000478BF" w:rsidRPr="006813D5">
        <w:rPr>
          <w:rFonts w:ascii="Times New Roman" w:eastAsia="Times New Roman" w:hAnsi="Times New Roman" w:cs="Times New Roman"/>
          <w:sz w:val="24"/>
          <w:szCs w:val="24"/>
          <w:lang w:val="sq-AL"/>
        </w:rPr>
        <w:t xml:space="preserve"> 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dat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01.06.2001</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w:t>
      </w:r>
      <w:r w:rsidR="004540BA" w:rsidRPr="006813D5">
        <w:rPr>
          <w:rFonts w:ascii="Times New Roman" w:eastAsia="Times New Roman" w:hAnsi="Times New Roman" w:cs="Times New Roman"/>
          <w:sz w:val="24"/>
          <w:szCs w:val="24"/>
          <w:lang w:val="sq-AL"/>
        </w:rPr>
        <w:t>masën e sekuestros p</w:t>
      </w:r>
      <w:r w:rsidR="00501ABE" w:rsidRPr="006813D5">
        <w:rPr>
          <w:rFonts w:ascii="Times New Roman" w:eastAsia="Times New Roman" w:hAnsi="Times New Roman" w:cs="Times New Roman"/>
          <w:sz w:val="24"/>
          <w:szCs w:val="24"/>
          <w:lang w:val="sq-AL"/>
        </w:rPr>
        <w:t>ë</w:t>
      </w:r>
      <w:r w:rsidR="004540BA" w:rsidRPr="006813D5">
        <w:rPr>
          <w:rFonts w:ascii="Times New Roman" w:eastAsia="Times New Roman" w:hAnsi="Times New Roman" w:cs="Times New Roman"/>
          <w:sz w:val="24"/>
          <w:szCs w:val="24"/>
          <w:lang w:val="sq-AL"/>
        </w:rPr>
        <w:t>r</w:t>
      </w:r>
      <w:r w:rsidR="00135855" w:rsidRPr="006813D5">
        <w:rPr>
          <w:rFonts w:ascii="Times New Roman" w:eastAsia="Times New Roman" w:hAnsi="Times New Roman" w:cs="Times New Roman"/>
          <w:sz w:val="24"/>
          <w:szCs w:val="24"/>
          <w:lang w:val="sq-AL"/>
        </w:rPr>
        <w:t xml:space="preserve"> katër</w:t>
      </w:r>
      <w:r w:rsidRPr="006813D5">
        <w:rPr>
          <w:rFonts w:ascii="Times New Roman" w:eastAsia="Times New Roman" w:hAnsi="Times New Roman" w:cs="Times New Roman"/>
          <w:sz w:val="24"/>
          <w:szCs w:val="24"/>
          <w:lang w:val="sq-AL"/>
        </w:rPr>
        <w:t xml:space="preserve"> pasuri të paluajtsh</w:t>
      </w:r>
      <w:r w:rsidR="004540BA" w:rsidRPr="006813D5">
        <w:rPr>
          <w:rFonts w:ascii="Times New Roman" w:eastAsia="Times New Roman" w:hAnsi="Times New Roman" w:cs="Times New Roman"/>
          <w:sz w:val="24"/>
          <w:szCs w:val="24"/>
          <w:lang w:val="sq-AL"/>
        </w:rPr>
        <w:t>me (tri</w:t>
      </w:r>
      <w:r w:rsidRPr="006813D5">
        <w:rPr>
          <w:rFonts w:ascii="Times New Roman" w:eastAsia="Times New Roman" w:hAnsi="Times New Roman" w:cs="Times New Roman"/>
          <w:sz w:val="24"/>
          <w:szCs w:val="24"/>
          <w:lang w:val="sq-AL"/>
        </w:rPr>
        <w:t xml:space="preserve"> apartamente dhe një lokal)</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të ndodhura në fshatin Kryemedhenj, Golem, të regjistruara në pronësi të subjektit të interesuar</w:t>
      </w:r>
      <w:r w:rsidR="00C119D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r w:rsidRPr="006813D5">
        <w:rPr>
          <w:rFonts w:ascii="Times New Roman" w:eastAsia="Times New Roman" w:hAnsi="Times New Roman" w:cs="Times New Roman"/>
          <w:i/>
          <w:sz w:val="24"/>
          <w:szCs w:val="24"/>
          <w:lang w:val="sq-AL"/>
        </w:rPr>
        <w:t>.</w:t>
      </w:r>
      <w:r w:rsidRPr="006813D5">
        <w:rPr>
          <w:rFonts w:ascii="Times New Roman" w:eastAsia="Times New Roman" w:hAnsi="Times New Roman" w:cs="Times New Roman"/>
          <w:sz w:val="24"/>
          <w:szCs w:val="24"/>
          <w:lang w:val="sq-AL"/>
        </w:rPr>
        <w:t xml:space="preserve"> Në datën 18.06.2001 </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sht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 vendo</w:t>
      </w:r>
      <w:r w:rsidR="004A55AD" w:rsidRPr="006813D5">
        <w:rPr>
          <w:rFonts w:ascii="Times New Roman" w:eastAsia="Times New Roman" w:hAnsi="Times New Roman" w:cs="Times New Roman"/>
          <w:sz w:val="24"/>
          <w:szCs w:val="24"/>
          <w:lang w:val="sq-AL"/>
        </w:rPr>
        <w:t>s</w:t>
      </w:r>
      <w:r w:rsidR="00264EF2" w:rsidRPr="006813D5">
        <w:rPr>
          <w:rFonts w:ascii="Times New Roman" w:eastAsia="Times New Roman" w:hAnsi="Times New Roman" w:cs="Times New Roman"/>
          <w:sz w:val="24"/>
          <w:szCs w:val="24"/>
          <w:lang w:val="sq-AL"/>
        </w:rPr>
        <w:t xml:space="preserve">ur nga </w:t>
      </w:r>
      <w:r w:rsidR="000478BF" w:rsidRPr="006813D5">
        <w:rPr>
          <w:rFonts w:ascii="Times New Roman" w:eastAsia="Times New Roman" w:hAnsi="Times New Roman" w:cs="Times New Roman"/>
          <w:sz w:val="24"/>
          <w:szCs w:val="24"/>
          <w:lang w:val="sq-AL"/>
        </w:rPr>
        <w:t>p</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rmbaruesi gjyq</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sor </w:t>
      </w:r>
      <w:r w:rsidRPr="006813D5">
        <w:rPr>
          <w:rFonts w:ascii="Times New Roman" w:eastAsia="Times New Roman" w:hAnsi="Times New Roman" w:cs="Times New Roman"/>
          <w:sz w:val="24"/>
          <w:szCs w:val="24"/>
          <w:lang w:val="sq-AL"/>
        </w:rPr>
        <w:t>nxjerrj</w:t>
      </w:r>
      <w:r w:rsidR="000478BF" w:rsidRPr="006813D5">
        <w:rPr>
          <w:rFonts w:ascii="Times New Roman" w:eastAsia="Times New Roman" w:hAnsi="Times New Roman" w:cs="Times New Roman"/>
          <w:sz w:val="24"/>
          <w:szCs w:val="24"/>
          <w:lang w:val="sq-AL"/>
        </w:rPr>
        <w:t>a në ankand e</w:t>
      </w:r>
      <w:r w:rsidR="00135855" w:rsidRPr="006813D5">
        <w:rPr>
          <w:rFonts w:ascii="Times New Roman" w:eastAsia="Times New Roman" w:hAnsi="Times New Roman" w:cs="Times New Roman"/>
          <w:sz w:val="24"/>
          <w:szCs w:val="24"/>
          <w:lang w:val="sq-AL"/>
        </w:rPr>
        <w:t xml:space="preserve"> katër</w:t>
      </w:r>
      <w:r w:rsidRPr="006813D5">
        <w:rPr>
          <w:rFonts w:ascii="Times New Roman" w:eastAsia="Times New Roman" w:hAnsi="Times New Roman" w:cs="Times New Roman"/>
          <w:sz w:val="24"/>
          <w:szCs w:val="24"/>
          <w:lang w:val="sq-AL"/>
        </w:rPr>
        <w:t xml:space="preserve"> pa</w:t>
      </w:r>
      <w:r w:rsidR="004540BA" w:rsidRPr="006813D5">
        <w:rPr>
          <w:rFonts w:ascii="Times New Roman" w:eastAsia="Times New Roman" w:hAnsi="Times New Roman" w:cs="Times New Roman"/>
          <w:sz w:val="24"/>
          <w:szCs w:val="24"/>
          <w:lang w:val="sq-AL"/>
        </w:rPr>
        <w:t xml:space="preserve">surive dhe në datën 02.07.2001 </w:t>
      </w:r>
      <w:r w:rsidRPr="006813D5">
        <w:rPr>
          <w:rFonts w:ascii="Times New Roman" w:eastAsia="Times New Roman" w:hAnsi="Times New Roman" w:cs="Times New Roman"/>
          <w:sz w:val="24"/>
          <w:szCs w:val="24"/>
          <w:lang w:val="sq-AL"/>
        </w:rPr>
        <w:t>fitues të ankandit kanë rezultuar kërkuesja Suzana Shota</w:t>
      </w:r>
      <w:r w:rsidR="000478BF" w:rsidRPr="006813D5">
        <w:rPr>
          <w:rFonts w:ascii="Times New Roman" w:eastAsia="Times New Roman" w:hAnsi="Times New Roman" w:cs="Times New Roman"/>
          <w:sz w:val="24"/>
          <w:szCs w:val="24"/>
          <w:lang w:val="sq-AL"/>
        </w:rPr>
        <w:t xml:space="preserve"> dhe</w:t>
      </w:r>
      <w:r w:rsidRPr="006813D5">
        <w:rPr>
          <w:rFonts w:ascii="Times New Roman" w:eastAsia="Times New Roman" w:hAnsi="Times New Roman" w:cs="Times New Roman"/>
          <w:sz w:val="24"/>
          <w:szCs w:val="24"/>
          <w:lang w:val="sq-AL"/>
        </w:rPr>
        <w:t xml:space="preserve"> bashkëshorti</w:t>
      </w:r>
      <w:r w:rsidR="000478BF" w:rsidRPr="006813D5">
        <w:rPr>
          <w:rFonts w:ascii="Times New Roman" w:eastAsia="Times New Roman" w:hAnsi="Times New Roman" w:cs="Times New Roman"/>
          <w:sz w:val="24"/>
          <w:szCs w:val="24"/>
          <w:lang w:val="sq-AL"/>
        </w:rPr>
        <w:t xml:space="preserve"> i</w:t>
      </w:r>
      <w:r w:rsidR="008D2B19" w:rsidRPr="006813D5">
        <w:rPr>
          <w:rFonts w:ascii="Times New Roman" w:eastAsia="Times New Roman" w:hAnsi="Times New Roman" w:cs="Times New Roman"/>
          <w:sz w:val="24"/>
          <w:szCs w:val="24"/>
          <w:lang w:val="sq-AL"/>
        </w:rPr>
        <w:t xml:space="preserve"> saj. </w:t>
      </w:r>
      <w:r w:rsidRPr="006813D5">
        <w:rPr>
          <w:rFonts w:ascii="Times New Roman" w:eastAsia="Times New Roman" w:hAnsi="Times New Roman" w:cs="Times New Roman"/>
          <w:sz w:val="24"/>
          <w:szCs w:val="24"/>
          <w:lang w:val="sq-AL"/>
        </w:rPr>
        <w:t xml:space="preserve">Me vendimin </w:t>
      </w:r>
      <w:r w:rsidR="000478BF" w:rsidRPr="006813D5">
        <w:rPr>
          <w:rFonts w:ascii="Times New Roman" w:eastAsia="Times New Roman" w:hAnsi="Times New Roman" w:cs="Times New Roman"/>
          <w:sz w:val="24"/>
          <w:szCs w:val="24"/>
          <w:lang w:val="sq-AL"/>
        </w:rPr>
        <w:t xml:space="preserve">e </w:t>
      </w:r>
      <w:r w:rsidRPr="006813D5">
        <w:rPr>
          <w:rFonts w:ascii="Times New Roman" w:eastAsia="Times New Roman" w:hAnsi="Times New Roman" w:cs="Times New Roman"/>
          <w:sz w:val="24"/>
          <w:szCs w:val="24"/>
          <w:lang w:val="sq-AL"/>
        </w:rPr>
        <w:t>datë</w:t>
      </w:r>
      <w:r w:rsidR="000478BF"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24.08.2001, Zyra e Përmbarimi</w:t>
      </w:r>
      <w:r w:rsidR="00135855" w:rsidRPr="006813D5">
        <w:rPr>
          <w:rFonts w:ascii="Times New Roman" w:eastAsia="Times New Roman" w:hAnsi="Times New Roman" w:cs="Times New Roman"/>
          <w:sz w:val="24"/>
          <w:szCs w:val="24"/>
          <w:lang w:val="sq-AL"/>
        </w:rPr>
        <w:t>t Kavajë ka vendosur kalimin e katër</w:t>
      </w:r>
      <w:r w:rsidRPr="006813D5">
        <w:rPr>
          <w:rFonts w:ascii="Times New Roman" w:eastAsia="Times New Roman" w:hAnsi="Times New Roman" w:cs="Times New Roman"/>
          <w:sz w:val="24"/>
          <w:szCs w:val="24"/>
          <w:lang w:val="sq-AL"/>
        </w:rPr>
        <w:t xml:space="preserve"> pasurive në pronësi të kërkueses dhe bashkëshortit të saj, si dhe ka urdhëruar ZVRPP-në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Kavajë për të kryer regjistrimin.</w:t>
      </w:r>
    </w:p>
    <w:p w:rsidR="00980A9F" w:rsidRPr="006813D5" w:rsidRDefault="00980A9F" w:rsidP="0051773B">
      <w:pPr>
        <w:numPr>
          <w:ilvl w:val="1"/>
          <w:numId w:val="2"/>
        </w:numPr>
        <w:tabs>
          <w:tab w:val="num" w:pos="851"/>
          <w:tab w:val="left" w:pos="1080"/>
          <w:tab w:val="num" w:pos="1134"/>
        </w:tabs>
        <w:spacing w:after="0" w:line="360" w:lineRule="auto"/>
        <w:ind w:left="0" w:firstLine="567"/>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Subjekti i interesuar</w:t>
      </w:r>
      <w:r w:rsidR="00264EF2"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w:t>
      </w:r>
      <w:r w:rsidR="00135855" w:rsidRPr="006813D5">
        <w:rPr>
          <w:rFonts w:ascii="Times New Roman" w:eastAsia="Times New Roman" w:hAnsi="Times New Roman" w:cs="Times New Roman"/>
          <w:sz w:val="24"/>
          <w:szCs w:val="24"/>
          <w:lang w:val="sq-AL"/>
        </w:rPr>
        <w:t xml:space="preserve"> Mustafaj, pas sekuestrimit të katër</w:t>
      </w:r>
      <w:r w:rsidRPr="006813D5">
        <w:rPr>
          <w:rFonts w:ascii="Times New Roman" w:eastAsia="Times New Roman" w:hAnsi="Times New Roman" w:cs="Times New Roman"/>
          <w:sz w:val="24"/>
          <w:szCs w:val="24"/>
          <w:lang w:val="sq-AL"/>
        </w:rPr>
        <w:t xml:space="preserve"> pasurive, por p</w:t>
      </w:r>
      <w:r w:rsidR="004540BA" w:rsidRPr="006813D5">
        <w:rPr>
          <w:rFonts w:ascii="Times New Roman" w:eastAsia="Times New Roman" w:hAnsi="Times New Roman" w:cs="Times New Roman"/>
          <w:sz w:val="24"/>
          <w:szCs w:val="24"/>
          <w:lang w:val="sq-AL"/>
        </w:rPr>
        <w:t xml:space="preserve">ërpara zhvillimit të ankandit, </w:t>
      </w:r>
      <w:r w:rsidRPr="006813D5">
        <w:rPr>
          <w:rFonts w:ascii="Times New Roman" w:eastAsia="Times New Roman" w:hAnsi="Times New Roman" w:cs="Times New Roman"/>
          <w:sz w:val="24"/>
          <w:szCs w:val="24"/>
          <w:lang w:val="sq-AL"/>
        </w:rPr>
        <w:t>konkretisht në datën 06.06.2001</w:t>
      </w:r>
      <w:r w:rsidR="000478BF"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paraqitur kërkesëpadi në </w:t>
      </w:r>
      <w:r w:rsidR="00E56540" w:rsidRPr="006813D5">
        <w:rPr>
          <w:rFonts w:ascii="Times New Roman" w:eastAsia="Times New Roman" w:hAnsi="Times New Roman" w:cs="Times New Roman"/>
          <w:sz w:val="24"/>
          <w:szCs w:val="24"/>
          <w:lang w:val="sq-AL"/>
        </w:rPr>
        <w:t>gjykat</w:t>
      </w:r>
      <w:r w:rsidR="003357E3"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për kundërshtimin e veprimeve përmbarimore, duke kërkuar përjashtimin e pasurive të paluajtshme nga sekuestrimi dhe shitja</w:t>
      </w:r>
      <w:r w:rsidRPr="006813D5">
        <w:rPr>
          <w:rFonts w:ascii="Times New Roman" w:eastAsia="Times New Roman" w:hAnsi="Times New Roman" w:cs="Times New Roman"/>
          <w:i/>
          <w:sz w:val="24"/>
          <w:szCs w:val="24"/>
          <w:lang w:val="sq-AL"/>
        </w:rPr>
        <w:t>.</w:t>
      </w:r>
      <w:r w:rsidRPr="006813D5">
        <w:rPr>
          <w:rFonts w:ascii="Times New Roman" w:eastAsia="Times New Roman" w:hAnsi="Times New Roman" w:cs="Times New Roman"/>
          <w:sz w:val="24"/>
          <w:szCs w:val="24"/>
          <w:lang w:val="sq-AL"/>
        </w:rPr>
        <w:t xml:space="preserve"> Gjykata e Rrethit Gjyqësor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276, datë 13.07.2001</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rrëzimin e kërkesëpadisë, me arsyetimin, ndër të tjera, se subjekti i interesuar, pas dhënies së vendimit gjyqësor që përmbante detyrim monetar për t’u ekzekutuar prej shoqërisë “</w:t>
      </w:r>
      <w:r w:rsidR="00E67CF2" w:rsidRPr="006813D5">
        <w:rPr>
          <w:rFonts w:ascii="Times New Roman" w:eastAsia="Times New Roman" w:hAnsi="Times New Roman" w:cs="Times New Roman"/>
          <w:sz w:val="24"/>
          <w:szCs w:val="24"/>
          <w:lang w:val="sq-AL"/>
        </w:rPr>
        <w:t>Konstruksion F.B</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sh.p.k.</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kishte kryer veprime juridike për tjetër</w:t>
      </w:r>
      <w:r w:rsidR="004540BA" w:rsidRPr="006813D5">
        <w:rPr>
          <w:rFonts w:ascii="Times New Roman" w:eastAsia="Times New Roman" w:hAnsi="Times New Roman" w:cs="Times New Roman"/>
          <w:sz w:val="24"/>
          <w:szCs w:val="24"/>
          <w:lang w:val="sq-AL"/>
        </w:rPr>
        <w:t xml:space="preserve">simin e kuotave të shoqërisë te vëllai i tij </w:t>
      </w:r>
      <w:r w:rsidRPr="006813D5">
        <w:rPr>
          <w:rFonts w:ascii="Times New Roman" w:eastAsia="Times New Roman" w:hAnsi="Times New Roman" w:cs="Times New Roman"/>
          <w:sz w:val="24"/>
          <w:szCs w:val="24"/>
          <w:lang w:val="sq-AL"/>
        </w:rPr>
        <w:t>në mashtrim të ligjit për t’iu shmangur detyrimit</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dhe rrjedhimisht, këto veprime janë nul. Gjykata e Apelit Durrës, me vendimin nr. 430, datë 30.07.2001, ka vendosur lënien në fuqi të këtij vendimi, ndërsa Gjykata e Lartë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733, datë 08.07.2002</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mospranimin e rekursit.</w:t>
      </w:r>
    </w:p>
    <w:p w:rsidR="00980A9F" w:rsidRPr="006813D5" w:rsidRDefault="00980A9F" w:rsidP="0051773B">
      <w:pPr>
        <w:numPr>
          <w:ilvl w:val="1"/>
          <w:numId w:val="2"/>
        </w:numPr>
        <w:tabs>
          <w:tab w:val="num" w:pos="851"/>
          <w:tab w:val="left" w:pos="1080"/>
          <w:tab w:val="num" w:pos="1134"/>
        </w:tabs>
        <w:spacing w:after="0" w:line="360" w:lineRule="auto"/>
        <w:ind w:left="0" w:firstLine="567"/>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Në datën 30.06.2002 bashkëshortja e subjektit të interesuar, Shpre</w:t>
      </w:r>
      <w:r w:rsidR="00135855" w:rsidRPr="006813D5">
        <w:rPr>
          <w:rFonts w:ascii="Times New Roman" w:eastAsia="Times New Roman" w:hAnsi="Times New Roman" w:cs="Times New Roman"/>
          <w:sz w:val="24"/>
          <w:szCs w:val="24"/>
          <w:lang w:val="sq-AL"/>
        </w:rPr>
        <w:t>sa Mustafaj, me pretendimin se katër</w:t>
      </w:r>
      <w:r w:rsidRPr="006813D5">
        <w:rPr>
          <w:rFonts w:ascii="Times New Roman" w:eastAsia="Times New Roman" w:hAnsi="Times New Roman" w:cs="Times New Roman"/>
          <w:sz w:val="24"/>
          <w:szCs w:val="24"/>
          <w:lang w:val="sq-AL"/>
        </w:rPr>
        <w:t xml:space="preserve"> pasuritë ishin fituar gjatë martesës</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paraqitur kërkesëpadi </w:t>
      </w:r>
      <w:r w:rsidR="00E56540" w:rsidRPr="006813D5">
        <w:rPr>
          <w:rFonts w:ascii="Times New Roman" w:eastAsia="Times New Roman" w:hAnsi="Times New Roman" w:cs="Times New Roman"/>
          <w:sz w:val="24"/>
          <w:szCs w:val="24"/>
          <w:lang w:val="sq-AL"/>
        </w:rPr>
        <w:t>n</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 xml:space="preserve"> gjykat</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me objekt përjashtimin nga sekuestroja dhe shitja e pasurive nga Zyra e Përmbarimit Kavajë. Gjykata e Rrethit Gjyqësor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230, datë 05.07.2002</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pranimin e kërkesëpadisë, </w:t>
      </w:r>
      <w:r w:rsidR="000478BF" w:rsidRPr="006813D5">
        <w:rPr>
          <w:rFonts w:ascii="Times New Roman" w:eastAsia="Times New Roman" w:hAnsi="Times New Roman" w:cs="Times New Roman"/>
          <w:sz w:val="24"/>
          <w:szCs w:val="24"/>
          <w:lang w:val="sq-AL"/>
        </w:rPr>
        <w:t>q</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është lënë në f</w:t>
      </w:r>
      <w:r w:rsidR="004540BA" w:rsidRPr="006813D5">
        <w:rPr>
          <w:rFonts w:ascii="Times New Roman" w:eastAsia="Times New Roman" w:hAnsi="Times New Roman" w:cs="Times New Roman"/>
          <w:sz w:val="24"/>
          <w:szCs w:val="24"/>
          <w:lang w:val="sq-AL"/>
        </w:rPr>
        <w:t xml:space="preserve">uqi nga Gjykata e Apelit Durrës, </w:t>
      </w:r>
      <w:r w:rsidRPr="006813D5">
        <w:rPr>
          <w:rFonts w:ascii="Times New Roman" w:eastAsia="Times New Roman" w:hAnsi="Times New Roman" w:cs="Times New Roman"/>
          <w:sz w:val="24"/>
          <w:szCs w:val="24"/>
          <w:lang w:val="sq-AL"/>
        </w:rPr>
        <w:t xml:space="preserve">me vendimin nr. 523, datë 30.10.2002. </w:t>
      </w:r>
      <w:r w:rsidR="00E56540" w:rsidRPr="006813D5">
        <w:rPr>
          <w:rFonts w:ascii="Times New Roman" w:eastAsia="Times New Roman" w:hAnsi="Times New Roman" w:cs="Times New Roman"/>
          <w:sz w:val="24"/>
          <w:szCs w:val="24"/>
          <w:lang w:val="sq-AL"/>
        </w:rPr>
        <w:t>K</w:t>
      </w:r>
      <w:r w:rsidRPr="006813D5">
        <w:rPr>
          <w:rFonts w:ascii="Times New Roman" w:eastAsia="Times New Roman" w:hAnsi="Times New Roman" w:cs="Times New Roman"/>
          <w:sz w:val="24"/>
          <w:szCs w:val="24"/>
          <w:lang w:val="sq-AL"/>
        </w:rPr>
        <w:t>ëto vendime janë ndryshuar nga Gjykata e Lartë, e cila</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337, datë 12.02.2004</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rrëzimin e kërkesëpadisë, duke arsyetuar</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ndër të tjera</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se gjykatat kanë zbatuar keq ligjin, pasi paditë për veçimin e pjesës së bashkëpronarit dhe padia e kërkimit të sendit ngrihen vetëm gjatë fazës së ekzekutimit, fazë e cila në rastin konkret ishte kapërcyer.</w:t>
      </w:r>
    </w:p>
    <w:p w:rsidR="00980A9F" w:rsidRPr="006813D5" w:rsidRDefault="00980A9F" w:rsidP="0051773B">
      <w:pPr>
        <w:numPr>
          <w:ilvl w:val="1"/>
          <w:numId w:val="2"/>
        </w:numPr>
        <w:tabs>
          <w:tab w:val="clear" w:pos="2340"/>
          <w:tab w:val="num" w:pos="990"/>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Në vijim, subjekti i interesuar</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i është drejtuar sërish </w:t>
      </w:r>
      <w:r w:rsidR="000478BF" w:rsidRPr="006813D5">
        <w:rPr>
          <w:rFonts w:ascii="Times New Roman" w:eastAsia="Times New Roman" w:hAnsi="Times New Roman" w:cs="Times New Roman"/>
          <w:sz w:val="24"/>
          <w:szCs w:val="24"/>
          <w:lang w:val="sq-AL"/>
        </w:rPr>
        <w:t>gjykat</w:t>
      </w:r>
      <w:r w:rsidR="009669E0" w:rsidRPr="006813D5">
        <w:rPr>
          <w:rFonts w:ascii="Times New Roman" w:eastAsia="Times New Roman" w:hAnsi="Times New Roman" w:cs="Times New Roman"/>
          <w:sz w:val="24"/>
          <w:szCs w:val="24"/>
          <w:lang w:val="sq-AL"/>
        </w:rPr>
        <w:t>ë</w:t>
      </w:r>
      <w:r w:rsidR="000478BF" w:rsidRPr="006813D5">
        <w:rPr>
          <w:rFonts w:ascii="Times New Roman" w:eastAsia="Times New Roman" w:hAnsi="Times New Roman" w:cs="Times New Roman"/>
          <w:sz w:val="24"/>
          <w:szCs w:val="24"/>
          <w:lang w:val="sq-AL"/>
        </w:rPr>
        <w:t xml:space="preserve">s </w:t>
      </w:r>
      <w:r w:rsidRPr="006813D5">
        <w:rPr>
          <w:rFonts w:ascii="Times New Roman" w:eastAsia="Times New Roman" w:hAnsi="Times New Roman" w:cs="Times New Roman"/>
          <w:sz w:val="24"/>
          <w:szCs w:val="24"/>
          <w:lang w:val="sq-AL"/>
        </w:rPr>
        <w:t xml:space="preserve">për të kundërshtuar veprimet përmbarimore për zhvillimin e shitjes në ankand të pasurive dhe për kundërshtimin e vendimit </w:t>
      </w:r>
      <w:r w:rsidR="000478BF" w:rsidRPr="006813D5">
        <w:rPr>
          <w:rFonts w:ascii="Times New Roman" w:eastAsia="Times New Roman" w:hAnsi="Times New Roman" w:cs="Times New Roman"/>
          <w:sz w:val="24"/>
          <w:szCs w:val="24"/>
          <w:lang w:val="sq-AL"/>
        </w:rPr>
        <w:t>t</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datë</w:t>
      </w:r>
      <w:r w:rsidR="000478BF"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24.08.2001 të Zyrës së Përmbarimit Kavajë për kalimin në pronësi të apartamenteve në emër të kërkueses. Gjykata e Rrethit Gjyqësor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390, datë 05.11.2002</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rrëzimin e padisë, me arsyetimin se ajo është parashkruar për shkak të ngritjes </w:t>
      </w:r>
      <w:r w:rsidR="0063527A" w:rsidRPr="006813D5">
        <w:rPr>
          <w:rFonts w:ascii="Times New Roman" w:eastAsia="Times New Roman" w:hAnsi="Times New Roman" w:cs="Times New Roman"/>
          <w:sz w:val="24"/>
          <w:szCs w:val="24"/>
          <w:lang w:val="sq-AL"/>
        </w:rPr>
        <w:t>s</w:t>
      </w:r>
      <w:r w:rsidR="009669E0" w:rsidRPr="006813D5">
        <w:rPr>
          <w:rFonts w:ascii="Times New Roman" w:eastAsia="Times New Roman" w:hAnsi="Times New Roman" w:cs="Times New Roman"/>
          <w:sz w:val="24"/>
          <w:szCs w:val="24"/>
          <w:lang w:val="sq-AL"/>
        </w:rPr>
        <w:t>ë</w:t>
      </w:r>
      <w:r w:rsidR="0063527A" w:rsidRPr="006813D5">
        <w:rPr>
          <w:rFonts w:ascii="Times New Roman" w:eastAsia="Times New Roman" w:hAnsi="Times New Roman" w:cs="Times New Roman"/>
          <w:sz w:val="24"/>
          <w:szCs w:val="24"/>
          <w:lang w:val="sq-AL"/>
        </w:rPr>
        <w:t xml:space="preserve"> saj </w:t>
      </w:r>
      <w:r w:rsidRPr="006813D5">
        <w:rPr>
          <w:rFonts w:ascii="Times New Roman" w:eastAsia="Times New Roman" w:hAnsi="Times New Roman" w:cs="Times New Roman"/>
          <w:sz w:val="24"/>
          <w:szCs w:val="24"/>
          <w:lang w:val="sq-AL"/>
        </w:rPr>
        <w:t>jashtë afatit ligjor. Ky vendim është lënë në fuqi nga Gjykata e Apelit Durrës me vendimin nr.</w:t>
      </w:r>
      <w:r w:rsidR="004540BA"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 xml:space="preserve">182, datë 04.03.2003 dhe </w:t>
      </w:r>
      <w:r w:rsidR="0063527A" w:rsidRPr="006813D5">
        <w:rPr>
          <w:rFonts w:ascii="Times New Roman" w:eastAsia="Times New Roman" w:hAnsi="Times New Roman" w:cs="Times New Roman"/>
          <w:sz w:val="24"/>
          <w:szCs w:val="24"/>
          <w:lang w:val="sq-AL"/>
        </w:rPr>
        <w:t>n</w:t>
      </w:r>
      <w:r w:rsidR="009669E0" w:rsidRPr="006813D5">
        <w:rPr>
          <w:rFonts w:ascii="Times New Roman" w:eastAsia="Times New Roman" w:hAnsi="Times New Roman" w:cs="Times New Roman"/>
          <w:sz w:val="24"/>
          <w:szCs w:val="24"/>
          <w:lang w:val="sq-AL"/>
        </w:rPr>
        <w:t>ë</w:t>
      </w:r>
      <w:r w:rsidR="0063527A" w:rsidRPr="006813D5">
        <w:rPr>
          <w:rFonts w:ascii="Times New Roman" w:eastAsia="Times New Roman" w:hAnsi="Times New Roman" w:cs="Times New Roman"/>
          <w:sz w:val="24"/>
          <w:szCs w:val="24"/>
          <w:lang w:val="sq-AL"/>
        </w:rPr>
        <w:t xml:space="preserve"> vijim, </w:t>
      </w:r>
      <w:r w:rsidRPr="006813D5">
        <w:rPr>
          <w:rFonts w:ascii="Times New Roman" w:eastAsia="Times New Roman" w:hAnsi="Times New Roman" w:cs="Times New Roman"/>
          <w:sz w:val="24"/>
          <w:szCs w:val="24"/>
          <w:lang w:val="sq-AL"/>
        </w:rPr>
        <w:t>Gjykata e Lartë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nr.1010, datë 13.05.2004</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lënien në fuqi të vendimit të Gjykatës së Apelit Durrës.</w:t>
      </w:r>
    </w:p>
    <w:p w:rsidR="00980A9F" w:rsidRPr="006813D5" w:rsidRDefault="00980A9F" w:rsidP="0051773B">
      <w:pPr>
        <w:numPr>
          <w:ilvl w:val="1"/>
          <w:numId w:val="2"/>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sz w:val="24"/>
          <w:szCs w:val="24"/>
          <w:lang w:val="sq-AL"/>
        </w:rPr>
        <w:t>Me kërkesë të ZVRPP</w:t>
      </w:r>
      <w:r w:rsidR="0063527A" w:rsidRPr="006813D5">
        <w:rPr>
          <w:rFonts w:ascii="Times New Roman" w:eastAsia="Times New Roman" w:hAnsi="Times New Roman" w:cs="Times New Roman"/>
          <w:sz w:val="24"/>
          <w:szCs w:val="24"/>
          <w:lang w:val="sq-AL"/>
        </w:rPr>
        <w:t>-s</w:t>
      </w:r>
      <w:r w:rsidR="009669E0" w:rsidRPr="006813D5">
        <w:rPr>
          <w:rFonts w:ascii="Times New Roman" w:eastAsia="Times New Roman" w:hAnsi="Times New Roman" w:cs="Times New Roman"/>
          <w:sz w:val="24"/>
          <w:szCs w:val="24"/>
          <w:lang w:val="sq-AL"/>
        </w:rPr>
        <w:t>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Kavajë për rikonfirmim të dokumentacionit për shkak të korrigjimit në numrin e pasurive, Zyra e Përmbarimit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w:t>
      </w:r>
      <w:r w:rsidR="0063527A" w:rsidRPr="006813D5">
        <w:rPr>
          <w:rFonts w:ascii="Times New Roman" w:eastAsia="Times New Roman" w:hAnsi="Times New Roman" w:cs="Times New Roman"/>
          <w:sz w:val="24"/>
          <w:szCs w:val="24"/>
          <w:lang w:val="sq-AL"/>
        </w:rPr>
        <w:t xml:space="preserve">e </w:t>
      </w:r>
      <w:r w:rsidRPr="006813D5">
        <w:rPr>
          <w:rFonts w:ascii="Times New Roman" w:eastAsia="Times New Roman" w:hAnsi="Times New Roman" w:cs="Times New Roman"/>
          <w:sz w:val="24"/>
          <w:szCs w:val="24"/>
          <w:lang w:val="sq-AL"/>
        </w:rPr>
        <w:t>datë</w:t>
      </w:r>
      <w:r w:rsidR="0063527A"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04.06.2003</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bërë korrigjimin e vendimit të saj të datës 24.08.2001 dhe ka kërkuar mbajtjen e pasurive në sekuestro për shkak të procesit gjyqësor që po zhvillohej për to. Subjekti i interesuar</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E56540" w:rsidRPr="006813D5">
        <w:rPr>
          <w:rFonts w:ascii="Times New Roman" w:eastAsia="Times New Roman" w:hAnsi="Times New Roman" w:cs="Times New Roman"/>
          <w:sz w:val="24"/>
          <w:szCs w:val="24"/>
          <w:lang w:val="sq-AL"/>
        </w:rPr>
        <w:t>Besnik Mustafaj</w:t>
      </w:r>
      <w:r w:rsidR="008311BC" w:rsidRPr="006813D5">
        <w:rPr>
          <w:rFonts w:ascii="Times New Roman" w:eastAsia="Times New Roman" w:hAnsi="Times New Roman" w:cs="Times New Roman"/>
          <w:sz w:val="24"/>
          <w:szCs w:val="24"/>
          <w:lang w:val="sq-AL"/>
        </w:rPr>
        <w:t>,</w:t>
      </w:r>
      <w:r w:rsidR="00E56540"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e ka kundërshtuar gjyqësisht këtë vendim të përmbaruesit, por Gjykata e Rrethit Gjyqësor Kavajë, me vendimin nr. 552, datë 28.12.2004</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rrëzimin e padisë, me arsyetimin se të drejtat e subjektit të interesuar mbi sendin dhe fatin e tij në qarkullimin civil janë shuar për shkak se sendi ka kaluar në pronësi të kreditorit. Gjykata e Apelit Durrës, me vendimin nr. 325, datë 20.06.2005</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lënien në fuqi të këtij vendimi.</w:t>
      </w:r>
    </w:p>
    <w:p w:rsidR="00980A9F" w:rsidRPr="006813D5" w:rsidRDefault="00980A9F" w:rsidP="0051773B">
      <w:pPr>
        <w:numPr>
          <w:ilvl w:val="1"/>
          <w:numId w:val="2"/>
        </w:numPr>
        <w:tabs>
          <w:tab w:val="clear" w:pos="2340"/>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sz w:val="24"/>
          <w:szCs w:val="24"/>
          <w:lang w:val="sq-AL"/>
        </w:rPr>
        <w:t>Ndërkohë që çështja ishte në proces gjyqësor, Zyra e Përmbarimit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w:t>
      </w:r>
      <w:r w:rsidR="0063527A" w:rsidRPr="006813D5">
        <w:rPr>
          <w:rFonts w:ascii="Times New Roman" w:eastAsia="Times New Roman" w:hAnsi="Times New Roman" w:cs="Times New Roman"/>
          <w:sz w:val="24"/>
          <w:szCs w:val="24"/>
          <w:lang w:val="sq-AL"/>
        </w:rPr>
        <w:t xml:space="preserve">e </w:t>
      </w:r>
      <w:r w:rsidRPr="006813D5">
        <w:rPr>
          <w:rFonts w:ascii="Times New Roman" w:eastAsia="Times New Roman" w:hAnsi="Times New Roman" w:cs="Times New Roman"/>
          <w:sz w:val="24"/>
          <w:szCs w:val="24"/>
          <w:lang w:val="sq-AL"/>
        </w:rPr>
        <w:t>datë</w:t>
      </w:r>
      <w:r w:rsidR="0063527A"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23.02.2004</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refuzimin e ekzekutimit të urdhrit të ekzekutimit nr. 359, datë 19.04.2001 të Gjykatës së Rrethit Gjyqësor Tiranë, me arsyetimin se veprimet përmbarimore nuk janë kryer ndaj pasurive të shoqërisë debitore “</w:t>
      </w:r>
      <w:r w:rsidR="00E67CF2" w:rsidRPr="006813D5">
        <w:rPr>
          <w:rFonts w:ascii="Times New Roman" w:eastAsia="Times New Roman" w:hAnsi="Times New Roman" w:cs="Times New Roman"/>
          <w:sz w:val="24"/>
          <w:szCs w:val="24"/>
          <w:lang w:val="sq-AL"/>
        </w:rPr>
        <w:t>Konstruksion F.B</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sh.p.k</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por ndaj pasurive të subjektit</w:t>
      </w:r>
      <w:r w:rsidR="008311BC" w:rsidRPr="006813D5">
        <w:rPr>
          <w:rFonts w:ascii="Times New Roman" w:eastAsia="Times New Roman" w:hAnsi="Times New Roman" w:cs="Times New Roman"/>
          <w:sz w:val="24"/>
          <w:szCs w:val="24"/>
          <w:lang w:val="sq-AL"/>
        </w:rPr>
        <w:t xml:space="preserve"> të interesuar, </w:t>
      </w:r>
      <w:r w:rsidRPr="006813D5">
        <w:rPr>
          <w:rFonts w:ascii="Times New Roman" w:eastAsia="Times New Roman" w:hAnsi="Times New Roman" w:cs="Times New Roman"/>
          <w:sz w:val="24"/>
          <w:szCs w:val="24"/>
          <w:lang w:val="sq-AL"/>
        </w:rPr>
        <w:t>Besnik Mustafaj. Dy ditë më vonë, me vendimin e datës 25.02.2004,</w:t>
      </w:r>
      <w:r w:rsidR="004540BA" w:rsidRPr="006813D5">
        <w:rPr>
          <w:rFonts w:ascii="Times New Roman" w:eastAsia="Times New Roman" w:hAnsi="Times New Roman" w:cs="Times New Roman"/>
          <w:sz w:val="24"/>
          <w:szCs w:val="24"/>
          <w:lang w:val="sq-AL"/>
        </w:rPr>
        <w:t xml:space="preserve"> kjo z</w:t>
      </w:r>
      <w:r w:rsidRPr="006813D5">
        <w:rPr>
          <w:rFonts w:ascii="Times New Roman" w:eastAsia="Times New Roman" w:hAnsi="Times New Roman" w:cs="Times New Roman"/>
          <w:sz w:val="24"/>
          <w:szCs w:val="24"/>
          <w:lang w:val="sq-AL"/>
        </w:rPr>
        <w:t>yrë k</w:t>
      </w:r>
      <w:r w:rsidR="004540BA" w:rsidRPr="006813D5">
        <w:rPr>
          <w:rFonts w:ascii="Times New Roman" w:eastAsia="Times New Roman" w:hAnsi="Times New Roman" w:cs="Times New Roman"/>
          <w:sz w:val="24"/>
          <w:szCs w:val="24"/>
          <w:lang w:val="sq-AL"/>
        </w:rPr>
        <w:t>a vendosur heqjen e sekuestros p</w:t>
      </w:r>
      <w:r w:rsidRPr="006813D5">
        <w:rPr>
          <w:rFonts w:ascii="Times New Roman" w:eastAsia="Times New Roman" w:hAnsi="Times New Roman" w:cs="Times New Roman"/>
          <w:sz w:val="24"/>
          <w:szCs w:val="24"/>
          <w:lang w:val="sq-AL"/>
        </w:rPr>
        <w:t>ë</w:t>
      </w:r>
      <w:r w:rsidR="004540BA" w:rsidRPr="006813D5">
        <w:rPr>
          <w:rFonts w:ascii="Times New Roman" w:eastAsia="Times New Roman" w:hAnsi="Times New Roman" w:cs="Times New Roman"/>
          <w:sz w:val="24"/>
          <w:szCs w:val="24"/>
          <w:lang w:val="sq-AL"/>
        </w:rPr>
        <w:t>r</w:t>
      </w:r>
      <w:r w:rsidRPr="006813D5">
        <w:rPr>
          <w:rFonts w:ascii="Times New Roman" w:eastAsia="Times New Roman" w:hAnsi="Times New Roman" w:cs="Times New Roman"/>
          <w:sz w:val="24"/>
          <w:szCs w:val="24"/>
          <w:lang w:val="sq-AL"/>
        </w:rPr>
        <w:t xml:space="preserve"> pasuritë e paluajtshme dhe në vij</w:t>
      </w:r>
      <w:r w:rsidR="004D7858" w:rsidRPr="006813D5">
        <w:rPr>
          <w:rFonts w:ascii="Times New Roman" w:eastAsia="Times New Roman" w:hAnsi="Times New Roman" w:cs="Times New Roman"/>
          <w:sz w:val="24"/>
          <w:szCs w:val="24"/>
          <w:lang w:val="sq-AL"/>
        </w:rPr>
        <w:t>i</w:t>
      </w:r>
      <w:r w:rsidRPr="006813D5">
        <w:rPr>
          <w:rFonts w:ascii="Times New Roman" w:eastAsia="Times New Roman" w:hAnsi="Times New Roman" w:cs="Times New Roman"/>
          <w:sz w:val="24"/>
          <w:szCs w:val="24"/>
          <w:lang w:val="sq-AL"/>
        </w:rPr>
        <w:t>m, në datën 27.02.2004 ZVRPP</w:t>
      </w:r>
      <w:r w:rsidR="004540BA" w:rsidRPr="006813D5">
        <w:rPr>
          <w:rFonts w:ascii="Times New Roman" w:eastAsia="Times New Roman" w:hAnsi="Times New Roman" w:cs="Times New Roman"/>
          <w:sz w:val="24"/>
          <w:szCs w:val="24"/>
          <w:lang w:val="sq-AL"/>
        </w:rPr>
        <w:t>-ja,</w:t>
      </w:r>
      <w:r w:rsidRPr="006813D5">
        <w:rPr>
          <w:rFonts w:ascii="Times New Roman" w:eastAsia="Times New Roman" w:hAnsi="Times New Roman" w:cs="Times New Roman"/>
          <w:sz w:val="24"/>
          <w:szCs w:val="24"/>
          <w:lang w:val="sq-AL"/>
        </w:rPr>
        <w:t xml:space="preserve"> Kavajë ka lëshuar kartelat e pasurisë me shënimet përkatëse në emër të subjektit të interesuar</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p>
    <w:p w:rsidR="00980A9F" w:rsidRPr="006813D5" w:rsidRDefault="00980A9F" w:rsidP="0051773B">
      <w:pPr>
        <w:numPr>
          <w:ilvl w:val="1"/>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Pas këtyre veprimeve, kërkuesja dhe bashkëshorti i saj kanë kundërshtuar gjyqësisht dy vendimet e përmbaruesit të datave 23.02.2004 dhe 25.02.2004 për refuzimin e ekzekutimit dhe heqjen e sekuestros ndaj pasurive në fjalë. Gjykata e Rrethit Gjyqësor Kavajë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451, datë 22.10.2004, ka vendosur pranimin e padisë për kërkimin që lidhej me refuzimin e ekzekutimit, ndërsa ka rrëzuar padinë për pjesën që lidhej me heqjen e masës së sekuestros. Gjykata e Apelit Durrës, me vendimin nr. 170, datë 04.04.2005</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ndryshimin e këtij vendimi, duke e rrëzuar padinë, me arsyetimin se ajo ishte ngritur jashtë afatit ligjor. Kolegji Civil i Gjykatës së Lartë</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w:t>
      </w:r>
      <w:r w:rsidR="004540BA"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1620, datë 25.02.2005</w:t>
      </w:r>
      <w:r w:rsidR="004540BA"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mospranimin e rekursit të kërkueses dhe bashkëshortit të saj.</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Nga ana tjetër, ZVRPP</w:t>
      </w:r>
      <w:r w:rsidR="00C0313E" w:rsidRPr="006813D5">
        <w:rPr>
          <w:rFonts w:ascii="Times New Roman" w:eastAsia="Times New Roman" w:hAnsi="Times New Roman" w:cs="Times New Roman"/>
          <w:sz w:val="24"/>
          <w:szCs w:val="24"/>
          <w:lang w:val="sq-AL"/>
        </w:rPr>
        <w:t>-ja</w:t>
      </w:r>
      <w:r w:rsidR="004540BA"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Kavajë në datën</w:t>
      </w:r>
      <w:r w:rsidR="007155DB" w:rsidRPr="006813D5">
        <w:rPr>
          <w:rFonts w:ascii="Times New Roman" w:eastAsia="Times New Roman" w:hAnsi="Times New Roman" w:cs="Times New Roman"/>
          <w:sz w:val="24"/>
          <w:szCs w:val="24"/>
          <w:lang w:val="sq-AL"/>
        </w:rPr>
        <w:t xml:space="preserve"> 21.06.2004 ka bërë kalimin e katër </w:t>
      </w:r>
      <w:r w:rsidRPr="006813D5">
        <w:rPr>
          <w:rFonts w:ascii="Times New Roman" w:eastAsia="Times New Roman" w:hAnsi="Times New Roman" w:cs="Times New Roman"/>
          <w:sz w:val="24"/>
          <w:szCs w:val="24"/>
          <w:lang w:val="sq-AL"/>
        </w:rPr>
        <w:t xml:space="preserve">pasurive në pronësi të kërkueses Suzana Shota dhe bashkëshortit të saj, bazuar në vendimin </w:t>
      </w:r>
      <w:r w:rsidR="0063527A" w:rsidRPr="006813D5">
        <w:rPr>
          <w:rFonts w:ascii="Times New Roman" w:eastAsia="Times New Roman" w:hAnsi="Times New Roman" w:cs="Times New Roman"/>
          <w:sz w:val="24"/>
          <w:szCs w:val="24"/>
          <w:lang w:val="sq-AL"/>
        </w:rPr>
        <w:t>e</w:t>
      </w:r>
      <w:r w:rsidRPr="006813D5">
        <w:rPr>
          <w:rFonts w:ascii="Times New Roman" w:eastAsia="Times New Roman" w:hAnsi="Times New Roman" w:cs="Times New Roman"/>
          <w:sz w:val="24"/>
          <w:szCs w:val="24"/>
          <w:lang w:val="sq-AL"/>
        </w:rPr>
        <w:t xml:space="preserve"> datë</w:t>
      </w:r>
      <w:r w:rsidR="0063527A" w:rsidRPr="006813D5">
        <w:rPr>
          <w:rFonts w:ascii="Times New Roman" w:eastAsia="Times New Roman" w:hAnsi="Times New Roman" w:cs="Times New Roman"/>
          <w:sz w:val="24"/>
          <w:szCs w:val="24"/>
          <w:lang w:val="sq-AL"/>
        </w:rPr>
        <w:t>s</w:t>
      </w:r>
      <w:r w:rsidRPr="006813D5">
        <w:rPr>
          <w:rFonts w:ascii="Times New Roman" w:eastAsia="Times New Roman" w:hAnsi="Times New Roman" w:cs="Times New Roman"/>
          <w:sz w:val="24"/>
          <w:szCs w:val="24"/>
          <w:lang w:val="sq-AL"/>
        </w:rPr>
        <w:t xml:space="preserve"> 24.08.2001 të Zyrës së Përmbarimit Kavajë të nxjerrë </w:t>
      </w:r>
      <w:r w:rsidR="007155DB" w:rsidRPr="006813D5">
        <w:rPr>
          <w:rFonts w:ascii="Times New Roman" w:eastAsia="Times New Roman" w:hAnsi="Times New Roman" w:cs="Times New Roman"/>
          <w:sz w:val="24"/>
          <w:szCs w:val="24"/>
          <w:lang w:val="sq-AL"/>
        </w:rPr>
        <w:t xml:space="preserve">nga rezultati i </w:t>
      </w:r>
      <w:r w:rsidRPr="006813D5">
        <w:rPr>
          <w:rFonts w:ascii="Times New Roman" w:eastAsia="Times New Roman" w:hAnsi="Times New Roman" w:cs="Times New Roman"/>
          <w:sz w:val="24"/>
          <w:szCs w:val="24"/>
          <w:lang w:val="sq-AL"/>
        </w:rPr>
        <w:t>ankandit, duke vlerësuar se ky vendim ishte ende në fuqi.</w:t>
      </w:r>
    </w:p>
    <w:p w:rsidR="006C7372"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Në të njëjtën datë</w:t>
      </w:r>
      <w:r w:rsidR="007155D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C119DC" w:rsidRPr="006813D5">
        <w:rPr>
          <w:rFonts w:ascii="Times New Roman" w:eastAsia="Times New Roman" w:hAnsi="Times New Roman" w:cs="Times New Roman"/>
          <w:sz w:val="24"/>
          <w:szCs w:val="24"/>
          <w:lang w:val="sq-AL"/>
        </w:rPr>
        <w:t>m</w:t>
      </w:r>
      <w:r w:rsidR="00762457" w:rsidRPr="006813D5">
        <w:rPr>
          <w:rFonts w:ascii="Times New Roman" w:eastAsia="Times New Roman" w:hAnsi="Times New Roman" w:cs="Times New Roman"/>
          <w:sz w:val="24"/>
          <w:szCs w:val="24"/>
          <w:lang w:val="sq-AL"/>
        </w:rPr>
        <w:t>ë</w:t>
      </w:r>
      <w:r w:rsidR="00EA1BFB"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21.06.2004, kërkuesja dhe bashkëshorti i saj kanë shitur 2 prej pasurive te shtetasi M.L</w:t>
      </w:r>
      <w:r w:rsidR="007155D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për të cili</w:t>
      </w:r>
      <w:r w:rsidR="00986443" w:rsidRPr="006813D5">
        <w:rPr>
          <w:rFonts w:ascii="Times New Roman" w:eastAsia="Times New Roman" w:hAnsi="Times New Roman" w:cs="Times New Roman"/>
          <w:sz w:val="24"/>
          <w:szCs w:val="24"/>
          <w:lang w:val="sq-AL"/>
        </w:rPr>
        <w:t>n ZVRPP</w:t>
      </w:r>
      <w:r w:rsidR="007155DB" w:rsidRPr="006813D5">
        <w:rPr>
          <w:rFonts w:ascii="Times New Roman" w:eastAsia="Times New Roman" w:hAnsi="Times New Roman" w:cs="Times New Roman"/>
          <w:sz w:val="24"/>
          <w:szCs w:val="24"/>
          <w:lang w:val="sq-AL"/>
        </w:rPr>
        <w:t>-ja</w:t>
      </w:r>
      <w:r w:rsidR="008311BC" w:rsidRPr="006813D5">
        <w:rPr>
          <w:rFonts w:ascii="Times New Roman" w:eastAsia="Times New Roman" w:hAnsi="Times New Roman" w:cs="Times New Roman"/>
          <w:sz w:val="24"/>
          <w:szCs w:val="24"/>
          <w:lang w:val="sq-AL"/>
        </w:rPr>
        <w:t>,</w:t>
      </w:r>
      <w:r w:rsidR="00986443" w:rsidRPr="006813D5">
        <w:rPr>
          <w:rFonts w:ascii="Times New Roman" w:eastAsia="Times New Roman" w:hAnsi="Times New Roman" w:cs="Times New Roman"/>
          <w:sz w:val="24"/>
          <w:szCs w:val="24"/>
          <w:lang w:val="sq-AL"/>
        </w:rPr>
        <w:t xml:space="preserve"> Kavajë ka lëshuar edhe c</w:t>
      </w:r>
      <w:r w:rsidRPr="006813D5">
        <w:rPr>
          <w:rFonts w:ascii="Times New Roman" w:eastAsia="Times New Roman" w:hAnsi="Times New Roman" w:cs="Times New Roman"/>
          <w:sz w:val="24"/>
          <w:szCs w:val="24"/>
          <w:lang w:val="sq-AL"/>
        </w:rPr>
        <w:t xml:space="preserve">ertifikatat respektive të vërtetimit të pronësisë. </w:t>
      </w:r>
      <w:r w:rsidR="00E56540" w:rsidRPr="006813D5">
        <w:rPr>
          <w:rFonts w:ascii="Times New Roman" w:eastAsia="Times New Roman" w:hAnsi="Times New Roman" w:cs="Times New Roman"/>
          <w:sz w:val="24"/>
          <w:szCs w:val="24"/>
          <w:lang w:val="sq-AL"/>
        </w:rPr>
        <w:t>P</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r t</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 xml:space="preserve"> nj</w:t>
      </w:r>
      <w:r w:rsidR="003357E3" w:rsidRPr="006813D5">
        <w:rPr>
          <w:rFonts w:ascii="Times New Roman" w:eastAsia="Times New Roman" w:hAnsi="Times New Roman" w:cs="Times New Roman"/>
          <w:sz w:val="24"/>
          <w:szCs w:val="24"/>
          <w:lang w:val="sq-AL"/>
        </w:rPr>
        <w:t>ë</w:t>
      </w:r>
      <w:r w:rsidR="00E56540" w:rsidRPr="006813D5">
        <w:rPr>
          <w:rFonts w:ascii="Times New Roman" w:eastAsia="Times New Roman" w:hAnsi="Times New Roman" w:cs="Times New Roman"/>
          <w:sz w:val="24"/>
          <w:szCs w:val="24"/>
          <w:lang w:val="sq-AL"/>
        </w:rPr>
        <w:t xml:space="preserve">jtat pasuri kishte lidhur kontrata shitjeje edhe </w:t>
      </w:r>
      <w:r w:rsidRPr="006813D5">
        <w:rPr>
          <w:rFonts w:ascii="Times New Roman" w:eastAsia="Times New Roman" w:hAnsi="Times New Roman" w:cs="Times New Roman"/>
          <w:sz w:val="24"/>
          <w:szCs w:val="24"/>
          <w:lang w:val="sq-AL"/>
        </w:rPr>
        <w:t>subjekti i interesuar</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E56540" w:rsidRPr="006813D5">
        <w:rPr>
          <w:rFonts w:ascii="Times New Roman" w:eastAsia="Times New Roman" w:hAnsi="Times New Roman" w:cs="Times New Roman"/>
          <w:sz w:val="24"/>
          <w:szCs w:val="24"/>
          <w:lang w:val="sq-AL"/>
        </w:rPr>
        <w:t>Besnik Mustafaj</w:t>
      </w:r>
      <w:r w:rsidR="008311BC" w:rsidRPr="006813D5">
        <w:rPr>
          <w:rFonts w:ascii="Times New Roman" w:eastAsia="Times New Roman" w:hAnsi="Times New Roman" w:cs="Times New Roman"/>
          <w:sz w:val="24"/>
          <w:szCs w:val="24"/>
          <w:lang w:val="sq-AL"/>
        </w:rPr>
        <w:t>,</w:t>
      </w:r>
      <w:r w:rsidR="00E56540"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me sh</w:t>
      </w:r>
      <w:r w:rsidR="00986443" w:rsidRPr="006813D5">
        <w:rPr>
          <w:rFonts w:ascii="Times New Roman" w:eastAsia="Times New Roman" w:hAnsi="Times New Roman" w:cs="Times New Roman"/>
          <w:sz w:val="24"/>
          <w:szCs w:val="24"/>
          <w:lang w:val="sq-AL"/>
        </w:rPr>
        <w:t>t</w:t>
      </w:r>
      <w:r w:rsidRPr="006813D5">
        <w:rPr>
          <w:rFonts w:ascii="Times New Roman" w:eastAsia="Times New Roman" w:hAnsi="Times New Roman" w:cs="Times New Roman"/>
          <w:sz w:val="24"/>
          <w:szCs w:val="24"/>
          <w:lang w:val="sq-AL"/>
        </w:rPr>
        <w:t xml:space="preserve">etasin B.K. </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Në këtë si</w:t>
      </w:r>
      <w:r w:rsidR="007155DB" w:rsidRPr="006813D5">
        <w:rPr>
          <w:rFonts w:ascii="Times New Roman" w:eastAsia="Times New Roman" w:hAnsi="Times New Roman" w:cs="Times New Roman"/>
          <w:sz w:val="24"/>
          <w:szCs w:val="24"/>
          <w:lang w:val="sq-AL"/>
        </w:rPr>
        <w:t xml:space="preserve">tuatë, blerësi prej kërkueses, </w:t>
      </w:r>
      <w:r w:rsidRPr="006813D5">
        <w:rPr>
          <w:rFonts w:ascii="Times New Roman" w:eastAsia="Times New Roman" w:hAnsi="Times New Roman" w:cs="Times New Roman"/>
          <w:sz w:val="24"/>
          <w:szCs w:val="24"/>
          <w:lang w:val="sq-AL"/>
        </w:rPr>
        <w:t>shtetasi M.L</w:t>
      </w:r>
      <w:r w:rsidR="007155DB" w:rsidRPr="006813D5">
        <w:rPr>
          <w:rFonts w:ascii="Times New Roman" w:eastAsia="Times New Roman" w:hAnsi="Times New Roman" w:cs="Times New Roman"/>
          <w:sz w:val="24"/>
          <w:szCs w:val="24"/>
          <w:lang w:val="sq-AL"/>
        </w:rPr>
        <w:t>.</w:t>
      </w:r>
      <w:r w:rsidR="00CB5E53" w:rsidRPr="006813D5">
        <w:rPr>
          <w:rFonts w:ascii="Times New Roman" w:eastAsia="Times New Roman" w:hAnsi="Times New Roman" w:cs="Times New Roman"/>
          <w:sz w:val="24"/>
          <w:szCs w:val="24"/>
          <w:lang w:val="sq-AL"/>
        </w:rPr>
        <w:t>, s</w:t>
      </w:r>
      <w:r w:rsidR="004D7858" w:rsidRPr="006813D5">
        <w:rPr>
          <w:rFonts w:ascii="Times New Roman" w:eastAsia="Times New Roman" w:hAnsi="Times New Roman" w:cs="Times New Roman"/>
          <w:sz w:val="24"/>
          <w:szCs w:val="24"/>
          <w:lang w:val="sq-AL"/>
        </w:rPr>
        <w:t>ë</w:t>
      </w:r>
      <w:r w:rsidR="00CB5E53" w:rsidRPr="006813D5">
        <w:rPr>
          <w:rFonts w:ascii="Times New Roman" w:eastAsia="Times New Roman" w:hAnsi="Times New Roman" w:cs="Times New Roman"/>
          <w:sz w:val="24"/>
          <w:szCs w:val="24"/>
          <w:lang w:val="sq-AL"/>
        </w:rPr>
        <w:t xml:space="preserve"> bashku me k</w:t>
      </w:r>
      <w:r w:rsidR="004D7858" w:rsidRPr="006813D5">
        <w:rPr>
          <w:rFonts w:ascii="Times New Roman" w:eastAsia="Times New Roman" w:hAnsi="Times New Roman" w:cs="Times New Roman"/>
          <w:sz w:val="24"/>
          <w:szCs w:val="24"/>
          <w:lang w:val="sq-AL"/>
        </w:rPr>
        <w:t>ë</w:t>
      </w:r>
      <w:r w:rsidR="00CB5E53" w:rsidRPr="006813D5">
        <w:rPr>
          <w:rFonts w:ascii="Times New Roman" w:eastAsia="Times New Roman" w:hAnsi="Times New Roman" w:cs="Times New Roman"/>
          <w:sz w:val="24"/>
          <w:szCs w:val="24"/>
          <w:lang w:val="sq-AL"/>
        </w:rPr>
        <w:t>rkuesen dhe bashk</w:t>
      </w:r>
      <w:r w:rsidR="004D7858" w:rsidRPr="006813D5">
        <w:rPr>
          <w:rFonts w:ascii="Times New Roman" w:eastAsia="Times New Roman" w:hAnsi="Times New Roman" w:cs="Times New Roman"/>
          <w:sz w:val="24"/>
          <w:szCs w:val="24"/>
          <w:lang w:val="sq-AL"/>
        </w:rPr>
        <w:t>ë</w:t>
      </w:r>
      <w:r w:rsidR="00CB5E53" w:rsidRPr="006813D5">
        <w:rPr>
          <w:rFonts w:ascii="Times New Roman" w:eastAsia="Times New Roman" w:hAnsi="Times New Roman" w:cs="Times New Roman"/>
          <w:sz w:val="24"/>
          <w:szCs w:val="24"/>
          <w:lang w:val="sq-AL"/>
        </w:rPr>
        <w:t>shortin e saj</w:t>
      </w:r>
      <w:r w:rsidRPr="006813D5">
        <w:rPr>
          <w:rFonts w:ascii="Times New Roman" w:eastAsia="Times New Roman" w:hAnsi="Times New Roman" w:cs="Times New Roman"/>
          <w:sz w:val="24"/>
          <w:szCs w:val="24"/>
          <w:lang w:val="sq-AL"/>
        </w:rPr>
        <w:t xml:space="preserve"> i </w:t>
      </w:r>
      <w:r w:rsidR="00CB5E53" w:rsidRPr="006813D5">
        <w:rPr>
          <w:rFonts w:ascii="Times New Roman" w:eastAsia="Times New Roman" w:hAnsi="Times New Roman" w:cs="Times New Roman"/>
          <w:sz w:val="24"/>
          <w:szCs w:val="24"/>
          <w:lang w:val="sq-AL"/>
        </w:rPr>
        <w:t>jan</w:t>
      </w:r>
      <w:r w:rsidR="004D7858"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drejtuar gjykatës me kërkesëpadi për rivendikim</w:t>
      </w:r>
      <w:r w:rsidR="007155DB" w:rsidRPr="006813D5">
        <w:rPr>
          <w:rFonts w:ascii="Times New Roman" w:eastAsia="Times New Roman" w:hAnsi="Times New Roman" w:cs="Times New Roman"/>
          <w:sz w:val="24"/>
          <w:szCs w:val="24"/>
          <w:lang w:val="sq-AL"/>
        </w:rPr>
        <w:t>in e</w:t>
      </w:r>
      <w:r w:rsidRPr="006813D5">
        <w:rPr>
          <w:rFonts w:ascii="Times New Roman" w:eastAsia="Times New Roman" w:hAnsi="Times New Roman" w:cs="Times New Roman"/>
          <w:sz w:val="24"/>
          <w:szCs w:val="24"/>
          <w:lang w:val="sq-AL"/>
        </w:rPr>
        <w:t xml:space="preserve"> dy pasurive</w:t>
      </w:r>
      <w:r w:rsidR="00CB5E53" w:rsidRPr="006813D5">
        <w:rPr>
          <w:rFonts w:ascii="Times New Roman" w:eastAsia="Times New Roman" w:hAnsi="Times New Roman" w:cs="Times New Roman"/>
          <w:sz w:val="24"/>
          <w:szCs w:val="24"/>
          <w:lang w:val="sq-AL"/>
        </w:rPr>
        <w:t xml:space="preserve"> ndaj subjektit t</w:t>
      </w:r>
      <w:r w:rsidR="004D7858" w:rsidRPr="006813D5">
        <w:rPr>
          <w:rFonts w:ascii="Times New Roman" w:eastAsia="Times New Roman" w:hAnsi="Times New Roman" w:cs="Times New Roman"/>
          <w:sz w:val="24"/>
          <w:szCs w:val="24"/>
          <w:lang w:val="sq-AL"/>
        </w:rPr>
        <w:t>ë</w:t>
      </w:r>
      <w:r w:rsidR="00CB5E53" w:rsidRPr="006813D5">
        <w:rPr>
          <w:rFonts w:ascii="Times New Roman" w:eastAsia="Times New Roman" w:hAnsi="Times New Roman" w:cs="Times New Roman"/>
          <w:sz w:val="24"/>
          <w:szCs w:val="24"/>
          <w:lang w:val="sq-AL"/>
        </w:rPr>
        <w:t xml:space="preserve"> interesuar</w:t>
      </w:r>
      <w:r w:rsidR="008311BC" w:rsidRPr="006813D5">
        <w:rPr>
          <w:rFonts w:ascii="Times New Roman" w:eastAsia="Times New Roman" w:hAnsi="Times New Roman" w:cs="Times New Roman"/>
          <w:sz w:val="24"/>
          <w:szCs w:val="24"/>
          <w:lang w:val="sq-AL"/>
        </w:rPr>
        <w:t>,</w:t>
      </w:r>
      <w:r w:rsidR="00CB5E53" w:rsidRPr="006813D5">
        <w:rPr>
          <w:rFonts w:ascii="Times New Roman" w:eastAsia="Times New Roman" w:hAnsi="Times New Roman" w:cs="Times New Roman"/>
          <w:sz w:val="24"/>
          <w:szCs w:val="24"/>
          <w:lang w:val="sq-AL"/>
        </w:rPr>
        <w:t xml:space="preserve"> Besnik Mustafaj</w:t>
      </w:r>
      <w:r w:rsidR="008311BC" w:rsidRPr="006813D5">
        <w:rPr>
          <w:rFonts w:ascii="Times New Roman" w:eastAsia="Times New Roman" w:hAnsi="Times New Roman" w:cs="Times New Roman"/>
          <w:sz w:val="24"/>
          <w:szCs w:val="24"/>
          <w:lang w:val="sq-AL"/>
        </w:rPr>
        <w:t>,</w:t>
      </w:r>
      <w:r w:rsidR="00CB5E53" w:rsidRPr="006813D5">
        <w:rPr>
          <w:rFonts w:ascii="Times New Roman" w:eastAsia="Times New Roman" w:hAnsi="Times New Roman" w:cs="Times New Roman"/>
          <w:sz w:val="24"/>
          <w:szCs w:val="24"/>
          <w:lang w:val="sq-AL"/>
        </w:rPr>
        <w:t xml:space="preserve"> dhe bler</w:t>
      </w:r>
      <w:r w:rsidR="004D7858" w:rsidRPr="006813D5">
        <w:rPr>
          <w:rFonts w:ascii="Times New Roman" w:eastAsia="Times New Roman" w:hAnsi="Times New Roman" w:cs="Times New Roman"/>
          <w:sz w:val="24"/>
          <w:szCs w:val="24"/>
          <w:lang w:val="sq-AL"/>
        </w:rPr>
        <w:t>ë</w:t>
      </w:r>
      <w:r w:rsidR="007155DB" w:rsidRPr="006813D5">
        <w:rPr>
          <w:rFonts w:ascii="Times New Roman" w:eastAsia="Times New Roman" w:hAnsi="Times New Roman" w:cs="Times New Roman"/>
          <w:sz w:val="24"/>
          <w:szCs w:val="24"/>
          <w:lang w:val="sq-AL"/>
        </w:rPr>
        <w:t xml:space="preserve">sit prej tij, </w:t>
      </w:r>
      <w:r w:rsidR="00CB5E53" w:rsidRPr="006813D5">
        <w:rPr>
          <w:rFonts w:ascii="Times New Roman" w:eastAsia="Times New Roman" w:hAnsi="Times New Roman" w:cs="Times New Roman"/>
          <w:sz w:val="24"/>
          <w:szCs w:val="24"/>
          <w:lang w:val="sq-AL"/>
        </w:rPr>
        <w:t>shtetasit B.K</w:t>
      </w:r>
      <w:r w:rsidRPr="006813D5">
        <w:rPr>
          <w:rFonts w:ascii="Times New Roman" w:eastAsia="Times New Roman" w:hAnsi="Times New Roman" w:cs="Times New Roman"/>
          <w:sz w:val="24"/>
          <w:szCs w:val="24"/>
          <w:lang w:val="sq-AL"/>
        </w:rPr>
        <w:t>. Gjykata e Rrethit Gjyqësor Kavajë</w:t>
      </w:r>
      <w:r w:rsidR="007155D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600, datë 09.10.2006</w:t>
      </w:r>
      <w:r w:rsidR="007155D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pranimin e kërkesëpadisë </w:t>
      </w:r>
      <w:r w:rsidR="007155DB" w:rsidRPr="006813D5">
        <w:rPr>
          <w:rFonts w:ascii="Times New Roman" w:eastAsia="Times New Roman" w:hAnsi="Times New Roman" w:cs="Times New Roman"/>
          <w:sz w:val="24"/>
          <w:szCs w:val="24"/>
          <w:lang w:val="sq-AL"/>
        </w:rPr>
        <w:t>dhe detyrimin e shtetasit B.K.</w:t>
      </w:r>
      <w:r w:rsidRPr="006813D5">
        <w:rPr>
          <w:rFonts w:ascii="Times New Roman" w:eastAsia="Times New Roman" w:hAnsi="Times New Roman" w:cs="Times New Roman"/>
          <w:sz w:val="24"/>
          <w:szCs w:val="24"/>
          <w:lang w:val="sq-AL"/>
        </w:rPr>
        <w:t xml:space="preserve"> t’</w:t>
      </w:r>
      <w:r w:rsidR="007155DB" w:rsidRPr="006813D5">
        <w:rPr>
          <w:rFonts w:ascii="Times New Roman" w:eastAsia="Times New Roman" w:hAnsi="Times New Roman" w:cs="Times New Roman"/>
          <w:sz w:val="24"/>
          <w:szCs w:val="24"/>
          <w:lang w:val="sq-AL"/>
        </w:rPr>
        <w:t>i dorëzojë shtetasit M.L.</w:t>
      </w:r>
      <w:r w:rsidRPr="006813D5">
        <w:rPr>
          <w:rFonts w:ascii="Times New Roman" w:eastAsia="Times New Roman" w:hAnsi="Times New Roman" w:cs="Times New Roman"/>
          <w:sz w:val="24"/>
          <w:szCs w:val="24"/>
          <w:lang w:val="sq-AL"/>
        </w:rPr>
        <w:t xml:space="preserve"> pasuritë përkatëse. </w:t>
      </w:r>
      <w:r w:rsidR="00616D8C" w:rsidRPr="006813D5">
        <w:rPr>
          <w:rFonts w:ascii="Times New Roman" w:eastAsia="Times New Roman" w:hAnsi="Times New Roman" w:cs="Times New Roman"/>
          <w:sz w:val="24"/>
          <w:szCs w:val="24"/>
          <w:lang w:val="sq-AL"/>
        </w:rPr>
        <w:t>N</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 xml:space="preserve"> p</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rmbajtje t</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 xml:space="preserve"> k</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tij vendimi gjykata ka arsyetuar, nd</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r t</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 xml:space="preserve"> tjera, se “</w:t>
      </w:r>
      <w:r w:rsidR="00616D8C" w:rsidRPr="006813D5">
        <w:rPr>
          <w:rFonts w:ascii="Times New Roman" w:eastAsia="Times New Roman" w:hAnsi="Times New Roman" w:cs="Times New Roman"/>
          <w:i/>
          <w:sz w:val="24"/>
          <w:szCs w:val="24"/>
          <w:lang w:val="sq-AL"/>
        </w:rPr>
        <w:t>gjykata i referohet vendimeve t</w:t>
      </w:r>
      <w:r w:rsidR="006C7372" w:rsidRPr="006813D5">
        <w:rPr>
          <w:rFonts w:ascii="Times New Roman" w:eastAsia="Times New Roman" w:hAnsi="Times New Roman" w:cs="Times New Roman"/>
          <w:i/>
          <w:sz w:val="24"/>
          <w:szCs w:val="24"/>
          <w:lang w:val="sq-AL"/>
        </w:rPr>
        <w:t>ë</w:t>
      </w:r>
      <w:r w:rsidR="00616D8C" w:rsidRPr="006813D5">
        <w:rPr>
          <w:rFonts w:ascii="Times New Roman" w:eastAsia="Times New Roman" w:hAnsi="Times New Roman" w:cs="Times New Roman"/>
          <w:i/>
          <w:sz w:val="24"/>
          <w:szCs w:val="24"/>
          <w:lang w:val="sq-AL"/>
        </w:rPr>
        <w:t xml:space="preserve"> sip</w:t>
      </w:r>
      <w:r w:rsidR="006C7372" w:rsidRPr="006813D5">
        <w:rPr>
          <w:rFonts w:ascii="Times New Roman" w:eastAsia="Times New Roman" w:hAnsi="Times New Roman" w:cs="Times New Roman"/>
          <w:i/>
          <w:sz w:val="24"/>
          <w:szCs w:val="24"/>
          <w:lang w:val="sq-AL"/>
        </w:rPr>
        <w:t>ë</w:t>
      </w:r>
      <w:r w:rsidR="00616D8C" w:rsidRPr="006813D5">
        <w:rPr>
          <w:rFonts w:ascii="Times New Roman" w:eastAsia="Times New Roman" w:hAnsi="Times New Roman" w:cs="Times New Roman"/>
          <w:i/>
          <w:sz w:val="24"/>
          <w:szCs w:val="24"/>
          <w:lang w:val="sq-AL"/>
        </w:rPr>
        <w:t>rcituara</w:t>
      </w:r>
      <w:r w:rsidR="001C6282" w:rsidRPr="006813D5">
        <w:rPr>
          <w:rFonts w:ascii="Times New Roman" w:eastAsia="Times New Roman" w:hAnsi="Times New Roman" w:cs="Times New Roman"/>
          <w:i/>
          <w:sz w:val="24"/>
          <w:szCs w:val="24"/>
          <w:lang w:val="sq-AL"/>
        </w:rPr>
        <w:t>”</w:t>
      </w:r>
      <w:r w:rsidR="001C6282" w:rsidRPr="006813D5">
        <w:rPr>
          <w:rFonts w:ascii="Times New Roman" w:eastAsia="Times New Roman" w:hAnsi="Times New Roman" w:cs="Times New Roman"/>
          <w:sz w:val="24"/>
          <w:szCs w:val="24"/>
          <w:lang w:val="sq-AL"/>
        </w:rPr>
        <w:t xml:space="preserve">, </w:t>
      </w:r>
      <w:r w:rsidR="00616D8C" w:rsidRPr="006813D5">
        <w:rPr>
          <w:rFonts w:ascii="Times New Roman" w:eastAsia="Times New Roman" w:hAnsi="Times New Roman" w:cs="Times New Roman"/>
          <w:sz w:val="24"/>
          <w:szCs w:val="24"/>
          <w:lang w:val="sq-AL"/>
        </w:rPr>
        <w:t>duke n</w:t>
      </w:r>
      <w:r w:rsidR="006C7372" w:rsidRPr="006813D5">
        <w:rPr>
          <w:rFonts w:ascii="Times New Roman" w:eastAsia="Times New Roman" w:hAnsi="Times New Roman" w:cs="Times New Roman"/>
          <w:sz w:val="24"/>
          <w:szCs w:val="24"/>
          <w:lang w:val="sq-AL"/>
        </w:rPr>
        <w:t>ë</w:t>
      </w:r>
      <w:r w:rsidR="00616D8C" w:rsidRPr="006813D5">
        <w:rPr>
          <w:rFonts w:ascii="Times New Roman" w:eastAsia="Times New Roman" w:hAnsi="Times New Roman" w:cs="Times New Roman"/>
          <w:sz w:val="24"/>
          <w:szCs w:val="24"/>
          <w:lang w:val="sq-AL"/>
        </w:rPr>
        <w:t>nkuptuar vendimet nr.</w:t>
      </w:r>
      <w:r w:rsidR="007155DB" w:rsidRPr="006813D5">
        <w:rPr>
          <w:rFonts w:ascii="Times New Roman" w:eastAsia="Times New Roman" w:hAnsi="Times New Roman" w:cs="Times New Roman"/>
          <w:sz w:val="24"/>
          <w:szCs w:val="24"/>
          <w:lang w:val="sq-AL"/>
        </w:rPr>
        <w:t xml:space="preserve"> </w:t>
      </w:r>
      <w:r w:rsidR="00F2395D" w:rsidRPr="006813D5">
        <w:rPr>
          <w:rFonts w:ascii="Times New Roman" w:eastAsia="Times New Roman" w:hAnsi="Times New Roman" w:cs="Times New Roman"/>
          <w:sz w:val="24"/>
          <w:szCs w:val="24"/>
          <w:lang w:val="sq-AL"/>
        </w:rPr>
        <w:t>390, dat</w:t>
      </w:r>
      <w:r w:rsidR="004D7858" w:rsidRPr="006813D5">
        <w:rPr>
          <w:rFonts w:ascii="Times New Roman" w:eastAsia="Times New Roman" w:hAnsi="Times New Roman" w:cs="Times New Roman"/>
          <w:sz w:val="24"/>
          <w:szCs w:val="24"/>
          <w:lang w:val="sq-AL"/>
        </w:rPr>
        <w:t>ë</w:t>
      </w:r>
      <w:r w:rsidR="00F2395D" w:rsidRPr="006813D5">
        <w:rPr>
          <w:rFonts w:ascii="Times New Roman" w:eastAsia="Times New Roman" w:hAnsi="Times New Roman" w:cs="Times New Roman"/>
          <w:sz w:val="24"/>
          <w:szCs w:val="24"/>
          <w:lang w:val="sq-AL"/>
        </w:rPr>
        <w:t xml:space="preserve"> 15.11.2002 dhe nr.</w:t>
      </w:r>
      <w:r w:rsidR="007155DB" w:rsidRPr="006813D5">
        <w:rPr>
          <w:rFonts w:ascii="Times New Roman" w:eastAsia="Times New Roman" w:hAnsi="Times New Roman" w:cs="Times New Roman"/>
          <w:sz w:val="24"/>
          <w:szCs w:val="24"/>
          <w:lang w:val="sq-AL"/>
        </w:rPr>
        <w:t xml:space="preserve"> </w:t>
      </w:r>
      <w:r w:rsidR="00F2395D" w:rsidRPr="006813D5">
        <w:rPr>
          <w:rFonts w:ascii="Times New Roman" w:eastAsia="Times New Roman" w:hAnsi="Times New Roman" w:cs="Times New Roman"/>
          <w:sz w:val="24"/>
          <w:szCs w:val="24"/>
          <w:lang w:val="sq-AL"/>
        </w:rPr>
        <w:t>230, dat</w:t>
      </w:r>
      <w:r w:rsidR="004D7858" w:rsidRPr="006813D5">
        <w:rPr>
          <w:rFonts w:ascii="Times New Roman" w:eastAsia="Times New Roman" w:hAnsi="Times New Roman" w:cs="Times New Roman"/>
          <w:sz w:val="24"/>
          <w:szCs w:val="24"/>
          <w:lang w:val="sq-AL"/>
        </w:rPr>
        <w:t>ë</w:t>
      </w:r>
      <w:r w:rsidR="00F2395D" w:rsidRPr="006813D5">
        <w:rPr>
          <w:rFonts w:ascii="Times New Roman" w:eastAsia="Times New Roman" w:hAnsi="Times New Roman" w:cs="Times New Roman"/>
          <w:sz w:val="24"/>
          <w:szCs w:val="24"/>
          <w:lang w:val="sq-AL"/>
        </w:rPr>
        <w:t xml:space="preserve"> 05.07.2002 t</w:t>
      </w:r>
      <w:r w:rsidR="004D7858" w:rsidRPr="006813D5">
        <w:rPr>
          <w:rFonts w:ascii="Times New Roman" w:eastAsia="Times New Roman" w:hAnsi="Times New Roman" w:cs="Times New Roman"/>
          <w:sz w:val="24"/>
          <w:szCs w:val="24"/>
          <w:lang w:val="sq-AL"/>
        </w:rPr>
        <w:t>ë</w:t>
      </w:r>
      <w:r w:rsidR="00F2395D" w:rsidRPr="006813D5">
        <w:rPr>
          <w:rFonts w:ascii="Times New Roman" w:eastAsia="Times New Roman" w:hAnsi="Times New Roman" w:cs="Times New Roman"/>
          <w:sz w:val="24"/>
          <w:szCs w:val="24"/>
          <w:lang w:val="sq-AL"/>
        </w:rPr>
        <w:t xml:space="preserve"> Gjykat</w:t>
      </w:r>
      <w:r w:rsidR="004D7858" w:rsidRPr="006813D5">
        <w:rPr>
          <w:rFonts w:ascii="Times New Roman" w:eastAsia="Times New Roman" w:hAnsi="Times New Roman" w:cs="Times New Roman"/>
          <w:sz w:val="24"/>
          <w:szCs w:val="24"/>
          <w:lang w:val="sq-AL"/>
        </w:rPr>
        <w:t>ë</w:t>
      </w:r>
      <w:r w:rsidR="00F2395D" w:rsidRPr="006813D5">
        <w:rPr>
          <w:rFonts w:ascii="Times New Roman" w:eastAsia="Times New Roman" w:hAnsi="Times New Roman" w:cs="Times New Roman"/>
          <w:sz w:val="24"/>
          <w:szCs w:val="24"/>
          <w:lang w:val="sq-AL"/>
        </w:rPr>
        <w:t>s s</w:t>
      </w:r>
      <w:r w:rsidR="004D7858" w:rsidRPr="006813D5">
        <w:rPr>
          <w:rFonts w:ascii="Times New Roman" w:eastAsia="Times New Roman" w:hAnsi="Times New Roman" w:cs="Times New Roman"/>
          <w:sz w:val="24"/>
          <w:szCs w:val="24"/>
          <w:lang w:val="sq-AL"/>
        </w:rPr>
        <w:t>ë Rrethit Gj</w:t>
      </w:r>
      <w:r w:rsidR="00F2395D" w:rsidRPr="006813D5">
        <w:rPr>
          <w:rFonts w:ascii="Times New Roman" w:eastAsia="Times New Roman" w:hAnsi="Times New Roman" w:cs="Times New Roman"/>
          <w:sz w:val="24"/>
          <w:szCs w:val="24"/>
          <w:lang w:val="sq-AL"/>
        </w:rPr>
        <w:t>y</w:t>
      </w:r>
      <w:r w:rsidR="004D7858" w:rsidRPr="006813D5">
        <w:rPr>
          <w:rFonts w:ascii="Times New Roman" w:eastAsia="Times New Roman" w:hAnsi="Times New Roman" w:cs="Times New Roman"/>
          <w:sz w:val="24"/>
          <w:szCs w:val="24"/>
          <w:lang w:val="sq-AL"/>
        </w:rPr>
        <w:t>që</w:t>
      </w:r>
      <w:r w:rsidR="00F2395D" w:rsidRPr="006813D5">
        <w:rPr>
          <w:rFonts w:ascii="Times New Roman" w:eastAsia="Times New Roman" w:hAnsi="Times New Roman" w:cs="Times New Roman"/>
          <w:sz w:val="24"/>
          <w:szCs w:val="24"/>
          <w:lang w:val="sq-AL"/>
        </w:rPr>
        <w:t>sor Kavaj</w:t>
      </w:r>
      <w:r w:rsidR="004D7858" w:rsidRPr="006813D5">
        <w:rPr>
          <w:rFonts w:ascii="Times New Roman" w:eastAsia="Times New Roman" w:hAnsi="Times New Roman" w:cs="Times New Roman"/>
          <w:sz w:val="24"/>
          <w:szCs w:val="24"/>
          <w:lang w:val="sq-AL"/>
        </w:rPr>
        <w:t>ë</w:t>
      </w:r>
      <w:r w:rsidR="00F2395D" w:rsidRPr="006813D5">
        <w:rPr>
          <w:rFonts w:ascii="Times New Roman" w:eastAsia="Times New Roman" w:hAnsi="Times New Roman" w:cs="Times New Roman"/>
          <w:sz w:val="24"/>
          <w:szCs w:val="24"/>
          <w:lang w:val="sq-AL"/>
        </w:rPr>
        <w:t xml:space="preserve"> </w:t>
      </w:r>
      <w:r w:rsidR="006C7372" w:rsidRPr="006813D5">
        <w:rPr>
          <w:rFonts w:ascii="Times New Roman" w:eastAsia="Times New Roman" w:hAnsi="Times New Roman" w:cs="Times New Roman"/>
          <w:sz w:val="24"/>
          <w:szCs w:val="24"/>
          <w:lang w:val="sq-AL"/>
        </w:rPr>
        <w:t>sipas formës përfundimtare të tyre</w:t>
      </w:r>
      <w:r w:rsidR="001C6282" w:rsidRPr="006813D5">
        <w:rPr>
          <w:rFonts w:ascii="Times New Roman" w:eastAsia="Times New Roman" w:hAnsi="Times New Roman" w:cs="Times New Roman"/>
          <w:sz w:val="24"/>
          <w:szCs w:val="24"/>
          <w:lang w:val="sq-AL"/>
        </w:rPr>
        <w:t>,</w:t>
      </w:r>
      <w:r w:rsidR="006C7372" w:rsidRPr="006813D5">
        <w:rPr>
          <w:rFonts w:ascii="Times New Roman" w:eastAsia="Times New Roman" w:hAnsi="Times New Roman" w:cs="Times New Roman"/>
          <w:i/>
          <w:sz w:val="24"/>
          <w:szCs w:val="24"/>
          <w:lang w:val="sq-AL"/>
        </w:rPr>
        <w:t xml:space="preserve"> </w:t>
      </w:r>
      <w:r w:rsidR="001C6282" w:rsidRPr="006813D5">
        <w:rPr>
          <w:rFonts w:ascii="Times New Roman" w:eastAsia="Times New Roman" w:hAnsi="Times New Roman" w:cs="Times New Roman"/>
          <w:i/>
          <w:sz w:val="24"/>
          <w:szCs w:val="24"/>
          <w:lang w:val="sq-AL"/>
        </w:rPr>
        <w:t>“</w:t>
      </w:r>
      <w:r w:rsidR="006C7372" w:rsidRPr="006813D5">
        <w:rPr>
          <w:rFonts w:ascii="Times New Roman" w:eastAsia="Times New Roman" w:hAnsi="Times New Roman" w:cs="Times New Roman"/>
          <w:i/>
          <w:sz w:val="24"/>
          <w:szCs w:val="24"/>
          <w:lang w:val="sq-AL"/>
        </w:rPr>
        <w:t>si vendim</w:t>
      </w:r>
      <w:r w:rsidR="007155DB" w:rsidRPr="006813D5">
        <w:rPr>
          <w:rFonts w:ascii="Times New Roman" w:eastAsia="Times New Roman" w:hAnsi="Times New Roman" w:cs="Times New Roman"/>
          <w:i/>
          <w:sz w:val="24"/>
          <w:szCs w:val="24"/>
          <w:lang w:val="sq-AL"/>
        </w:rPr>
        <w:t>e të formës së prerë, me të cila</w:t>
      </w:r>
      <w:r w:rsidR="006C7372" w:rsidRPr="006813D5">
        <w:rPr>
          <w:rFonts w:ascii="Times New Roman" w:eastAsia="Times New Roman" w:hAnsi="Times New Roman" w:cs="Times New Roman"/>
          <w:i/>
          <w:sz w:val="24"/>
          <w:szCs w:val="24"/>
          <w:lang w:val="sq-AL"/>
        </w:rPr>
        <w:t>t është ezauruar pretendimi i të paditurit Besnik Mustafaj se sekuestrimi dhe shitja nuk duhej bërë mbi pronat e tij, por mbi ato të shoqërisë...</w:t>
      </w:r>
      <w:r w:rsidR="006C7372" w:rsidRPr="006813D5">
        <w:rPr>
          <w:rFonts w:ascii="Times New Roman" w:eastAsia="Times New Roman" w:hAnsi="Times New Roman" w:cs="Times New Roman"/>
          <w:sz w:val="24"/>
          <w:szCs w:val="24"/>
          <w:lang w:val="sq-AL"/>
        </w:rPr>
        <w:t>” dhe “...</w:t>
      </w:r>
      <w:r w:rsidR="006C7372" w:rsidRPr="006813D5">
        <w:rPr>
          <w:rFonts w:ascii="Times New Roman" w:eastAsia="Times New Roman" w:hAnsi="Times New Roman" w:cs="Times New Roman"/>
          <w:i/>
          <w:sz w:val="24"/>
          <w:szCs w:val="24"/>
          <w:lang w:val="sq-AL"/>
        </w:rPr>
        <w:t>veprimet juridike për kalimin e pronësisë të kryera nga i padituri Besnik Mustafaj me të paditurit B.K jo vetëm kanë qenë në keqbesim, për të shmangur detyrimet ndaj paditësve Mark Shota e Suzana Shota, por duke mos u regjistruar kontratat e shitjes në ZVRPP</w:t>
      </w:r>
      <w:r w:rsidR="008311BC" w:rsidRPr="006813D5">
        <w:rPr>
          <w:rFonts w:ascii="Times New Roman" w:eastAsia="Times New Roman" w:hAnsi="Times New Roman" w:cs="Times New Roman"/>
          <w:i/>
          <w:sz w:val="24"/>
          <w:szCs w:val="24"/>
          <w:lang w:val="sq-AL"/>
        </w:rPr>
        <w:t>-në</w:t>
      </w:r>
      <w:r w:rsidR="006C7372" w:rsidRPr="006813D5">
        <w:rPr>
          <w:rFonts w:ascii="Times New Roman" w:eastAsia="Times New Roman" w:hAnsi="Times New Roman" w:cs="Times New Roman"/>
          <w:i/>
          <w:sz w:val="24"/>
          <w:szCs w:val="24"/>
          <w:lang w:val="sq-AL"/>
        </w:rPr>
        <w:t xml:space="preserve"> Kavajë, ato janë të pavlefshme sipas nenit 83 të Kodit Civil</w:t>
      </w:r>
      <w:r w:rsidR="007155DB" w:rsidRPr="006813D5">
        <w:rPr>
          <w:rFonts w:ascii="Times New Roman" w:eastAsia="Times New Roman" w:hAnsi="Times New Roman" w:cs="Times New Roman"/>
          <w:i/>
          <w:sz w:val="24"/>
          <w:szCs w:val="24"/>
          <w:lang w:val="sq-AL"/>
        </w:rPr>
        <w:t>.</w:t>
      </w:r>
      <w:r w:rsidR="006C7372"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Vendimi është lënë në fuqi nga Gjykata e Apelit Durrës me vendimin nr. 510, datë 12.11.2007, ndërsa Kolegji Civil i Gjykatës së Lartë</w:t>
      </w:r>
      <w:r w:rsidR="007155D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2079, datë 09.12.2011</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mospranimin e rekursit.</w:t>
      </w:r>
    </w:p>
    <w:p w:rsidR="00980A9F" w:rsidRPr="006813D5" w:rsidRDefault="0063527A"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S</w:t>
      </w:r>
      <w:r w:rsidR="00980A9F" w:rsidRPr="006813D5">
        <w:rPr>
          <w:rFonts w:ascii="Times New Roman" w:eastAsia="Times New Roman" w:hAnsi="Times New Roman" w:cs="Times New Roman"/>
          <w:sz w:val="24"/>
          <w:szCs w:val="24"/>
          <w:lang w:val="sq-AL"/>
        </w:rPr>
        <w:t>ubjekti i interesuar</w:t>
      </w:r>
      <w:r w:rsidR="008311BC"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Besnik Mustafaj</w:t>
      </w:r>
      <w:r w:rsidR="008311BC"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i është drejtuar </w:t>
      </w:r>
      <w:r w:rsidRPr="006813D5">
        <w:rPr>
          <w:rFonts w:ascii="Times New Roman" w:eastAsia="Times New Roman" w:hAnsi="Times New Roman" w:cs="Times New Roman"/>
          <w:sz w:val="24"/>
          <w:szCs w:val="24"/>
          <w:lang w:val="sq-AL"/>
        </w:rPr>
        <w:t>s</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rish </w:t>
      </w:r>
      <w:r w:rsidR="00980A9F" w:rsidRPr="006813D5">
        <w:rPr>
          <w:rFonts w:ascii="Times New Roman" w:eastAsia="Times New Roman" w:hAnsi="Times New Roman" w:cs="Times New Roman"/>
          <w:sz w:val="24"/>
          <w:szCs w:val="24"/>
          <w:lang w:val="sq-AL"/>
        </w:rPr>
        <w:t>ZVRPP-së</w:t>
      </w:r>
      <w:r w:rsidR="007155DB" w:rsidRPr="006813D5">
        <w:rPr>
          <w:rFonts w:ascii="Times New Roman" w:eastAsia="Times New Roman" w:hAnsi="Times New Roman" w:cs="Times New Roman"/>
          <w:sz w:val="24"/>
          <w:szCs w:val="24"/>
          <w:lang w:val="sq-AL"/>
        </w:rPr>
        <w:t>,</w:t>
      </w:r>
      <w:r w:rsidR="000D500D" w:rsidRPr="006813D5">
        <w:rPr>
          <w:rFonts w:ascii="Times New Roman" w:eastAsia="Times New Roman" w:hAnsi="Times New Roman" w:cs="Times New Roman"/>
          <w:sz w:val="24"/>
          <w:szCs w:val="24"/>
          <w:lang w:val="sq-AL"/>
        </w:rPr>
        <w:t xml:space="preserve"> </w:t>
      </w:r>
      <w:r w:rsidR="00980A9F" w:rsidRPr="006813D5">
        <w:rPr>
          <w:rFonts w:ascii="Times New Roman" w:eastAsia="Times New Roman" w:hAnsi="Times New Roman" w:cs="Times New Roman"/>
          <w:sz w:val="24"/>
          <w:szCs w:val="24"/>
          <w:lang w:val="sq-AL"/>
        </w:rPr>
        <w:t>Kavajë me kërke</w:t>
      </w:r>
      <w:r w:rsidR="007155DB" w:rsidRPr="006813D5">
        <w:rPr>
          <w:rFonts w:ascii="Times New Roman" w:eastAsia="Times New Roman" w:hAnsi="Times New Roman" w:cs="Times New Roman"/>
          <w:sz w:val="24"/>
          <w:szCs w:val="24"/>
          <w:lang w:val="sq-AL"/>
        </w:rPr>
        <w:t>së për fshirjen e regjistrimit t</w:t>
      </w:r>
      <w:r w:rsidR="00501ABE" w:rsidRPr="006813D5">
        <w:rPr>
          <w:rFonts w:ascii="Times New Roman" w:eastAsia="Times New Roman" w:hAnsi="Times New Roman" w:cs="Times New Roman"/>
          <w:sz w:val="24"/>
          <w:szCs w:val="24"/>
          <w:lang w:val="sq-AL"/>
        </w:rPr>
        <w:t>ë</w:t>
      </w:r>
      <w:r w:rsidR="00980A9F" w:rsidRPr="006813D5">
        <w:rPr>
          <w:rFonts w:ascii="Times New Roman" w:eastAsia="Times New Roman" w:hAnsi="Times New Roman" w:cs="Times New Roman"/>
          <w:sz w:val="24"/>
          <w:szCs w:val="24"/>
          <w:lang w:val="sq-AL"/>
        </w:rPr>
        <w:t xml:space="preserve"> pasurisë në emër të kërkueses dhe t</w:t>
      </w:r>
      <w:r w:rsidR="00066A63" w:rsidRPr="006813D5">
        <w:rPr>
          <w:rFonts w:ascii="Times New Roman" w:eastAsia="Times New Roman" w:hAnsi="Times New Roman" w:cs="Times New Roman"/>
          <w:sz w:val="24"/>
          <w:szCs w:val="24"/>
          <w:lang w:val="sq-AL"/>
        </w:rPr>
        <w:t>ë</w:t>
      </w:r>
      <w:r w:rsidR="00980A9F" w:rsidRPr="006813D5">
        <w:rPr>
          <w:rFonts w:ascii="Times New Roman" w:eastAsia="Times New Roman" w:hAnsi="Times New Roman" w:cs="Times New Roman"/>
          <w:sz w:val="24"/>
          <w:szCs w:val="24"/>
          <w:lang w:val="sq-AL"/>
        </w:rPr>
        <w:t xml:space="preserve"> subjektit </w:t>
      </w:r>
      <w:r w:rsidR="001C6282" w:rsidRPr="006813D5">
        <w:rPr>
          <w:rFonts w:ascii="Times New Roman" w:eastAsia="Times New Roman" w:hAnsi="Times New Roman" w:cs="Times New Roman"/>
          <w:sz w:val="24"/>
          <w:szCs w:val="24"/>
          <w:lang w:val="sq-AL"/>
        </w:rPr>
        <w:t>tjet</w:t>
      </w:r>
      <w:r w:rsidR="003357E3" w:rsidRPr="006813D5">
        <w:rPr>
          <w:rFonts w:ascii="Times New Roman" w:eastAsia="Times New Roman" w:hAnsi="Times New Roman" w:cs="Times New Roman"/>
          <w:sz w:val="24"/>
          <w:szCs w:val="24"/>
          <w:lang w:val="sq-AL"/>
        </w:rPr>
        <w:t>ë</w:t>
      </w:r>
      <w:r w:rsidR="001C6282" w:rsidRPr="006813D5">
        <w:rPr>
          <w:rFonts w:ascii="Times New Roman" w:eastAsia="Times New Roman" w:hAnsi="Times New Roman" w:cs="Times New Roman"/>
          <w:sz w:val="24"/>
          <w:szCs w:val="24"/>
          <w:lang w:val="sq-AL"/>
        </w:rPr>
        <w:t xml:space="preserve">r </w:t>
      </w:r>
      <w:r w:rsidR="00980A9F" w:rsidRPr="006813D5">
        <w:rPr>
          <w:rFonts w:ascii="Times New Roman" w:eastAsia="Times New Roman" w:hAnsi="Times New Roman" w:cs="Times New Roman"/>
          <w:sz w:val="24"/>
          <w:szCs w:val="24"/>
          <w:lang w:val="sq-AL"/>
        </w:rPr>
        <w:t>t</w:t>
      </w:r>
      <w:r w:rsidR="00066A63" w:rsidRPr="006813D5">
        <w:rPr>
          <w:rFonts w:ascii="Times New Roman" w:eastAsia="Times New Roman" w:hAnsi="Times New Roman" w:cs="Times New Roman"/>
          <w:sz w:val="24"/>
          <w:szCs w:val="24"/>
          <w:lang w:val="sq-AL"/>
        </w:rPr>
        <w:t>ë</w:t>
      </w:r>
      <w:r w:rsidR="00C119DC" w:rsidRPr="006813D5">
        <w:rPr>
          <w:rFonts w:ascii="Times New Roman" w:eastAsia="Times New Roman" w:hAnsi="Times New Roman" w:cs="Times New Roman"/>
          <w:sz w:val="24"/>
          <w:szCs w:val="24"/>
          <w:lang w:val="sq-AL"/>
        </w:rPr>
        <w:t xml:space="preserve"> interesuar, </w:t>
      </w:r>
      <w:r w:rsidR="00980A9F" w:rsidRPr="006813D5">
        <w:rPr>
          <w:rFonts w:ascii="Times New Roman" w:eastAsia="Times New Roman" w:hAnsi="Times New Roman" w:cs="Times New Roman"/>
          <w:sz w:val="24"/>
          <w:szCs w:val="24"/>
          <w:lang w:val="sq-AL"/>
        </w:rPr>
        <w:t xml:space="preserve">Erjon Sejdiaj, në zbatim të vendimit të datës 23.02.2004 të </w:t>
      </w:r>
      <w:r w:rsidR="007155DB" w:rsidRPr="006813D5">
        <w:rPr>
          <w:rFonts w:ascii="Times New Roman" w:eastAsia="Times New Roman" w:hAnsi="Times New Roman" w:cs="Times New Roman"/>
          <w:sz w:val="24"/>
          <w:szCs w:val="24"/>
          <w:lang w:val="sq-AL"/>
        </w:rPr>
        <w:t>Zyr</w:t>
      </w:r>
      <w:r w:rsidR="00501ABE" w:rsidRPr="006813D5">
        <w:rPr>
          <w:rFonts w:ascii="Times New Roman" w:eastAsia="Times New Roman" w:hAnsi="Times New Roman" w:cs="Times New Roman"/>
          <w:sz w:val="24"/>
          <w:szCs w:val="24"/>
          <w:lang w:val="sq-AL"/>
        </w:rPr>
        <w:t>ë</w:t>
      </w:r>
      <w:r w:rsidR="007155DB" w:rsidRPr="006813D5">
        <w:rPr>
          <w:rFonts w:ascii="Times New Roman" w:eastAsia="Times New Roman" w:hAnsi="Times New Roman" w:cs="Times New Roman"/>
          <w:sz w:val="24"/>
          <w:szCs w:val="24"/>
          <w:lang w:val="sq-AL"/>
        </w:rPr>
        <w:t>s s</w:t>
      </w:r>
      <w:r w:rsidR="00501ABE" w:rsidRPr="006813D5">
        <w:rPr>
          <w:rFonts w:ascii="Times New Roman" w:eastAsia="Times New Roman" w:hAnsi="Times New Roman" w:cs="Times New Roman"/>
          <w:sz w:val="24"/>
          <w:szCs w:val="24"/>
          <w:lang w:val="sq-AL"/>
        </w:rPr>
        <w:t>ë</w:t>
      </w:r>
      <w:r w:rsidR="007155DB" w:rsidRPr="006813D5">
        <w:rPr>
          <w:rFonts w:ascii="Times New Roman" w:eastAsia="Times New Roman" w:hAnsi="Times New Roman" w:cs="Times New Roman"/>
          <w:sz w:val="24"/>
          <w:szCs w:val="24"/>
          <w:lang w:val="sq-AL"/>
        </w:rPr>
        <w:t xml:space="preserve"> Përmbar</w:t>
      </w:r>
      <w:r w:rsidR="008311BC" w:rsidRPr="006813D5">
        <w:rPr>
          <w:rFonts w:ascii="Times New Roman" w:eastAsia="Times New Roman" w:hAnsi="Times New Roman" w:cs="Times New Roman"/>
          <w:sz w:val="24"/>
          <w:szCs w:val="24"/>
          <w:lang w:val="sq-AL"/>
        </w:rPr>
        <w:t xml:space="preserve">imit të Rrethit </w:t>
      </w:r>
      <w:r w:rsidR="007155DB" w:rsidRPr="006813D5">
        <w:rPr>
          <w:rFonts w:ascii="Times New Roman" w:eastAsia="Times New Roman" w:hAnsi="Times New Roman" w:cs="Times New Roman"/>
          <w:sz w:val="24"/>
          <w:szCs w:val="24"/>
          <w:lang w:val="sq-AL"/>
        </w:rPr>
        <w:t>G</w:t>
      </w:r>
      <w:r w:rsidR="00980A9F" w:rsidRPr="006813D5">
        <w:rPr>
          <w:rFonts w:ascii="Times New Roman" w:eastAsia="Times New Roman" w:hAnsi="Times New Roman" w:cs="Times New Roman"/>
          <w:sz w:val="24"/>
          <w:szCs w:val="24"/>
          <w:lang w:val="sq-AL"/>
        </w:rPr>
        <w:t>jyqësor Kavajë, me të cilin ishte vendosur refuzimi i ekzekutimit dhe heqja e sekuestros (</w:t>
      </w:r>
      <w:r w:rsidR="00980A9F" w:rsidRPr="006813D5">
        <w:rPr>
          <w:rFonts w:ascii="Times New Roman" w:eastAsia="Times New Roman" w:hAnsi="Times New Roman" w:cs="Times New Roman"/>
          <w:i/>
          <w:sz w:val="24"/>
          <w:szCs w:val="24"/>
          <w:lang w:val="sq-AL"/>
        </w:rPr>
        <w:t>shih paragrafin 7 të këtij vendimi</w:t>
      </w:r>
      <w:r w:rsidR="007155DB" w:rsidRPr="006813D5">
        <w:rPr>
          <w:rFonts w:ascii="Times New Roman" w:eastAsia="Times New Roman" w:hAnsi="Times New Roman" w:cs="Times New Roman"/>
          <w:sz w:val="24"/>
          <w:szCs w:val="24"/>
          <w:lang w:val="sq-AL"/>
        </w:rPr>
        <w:t xml:space="preserve">). ZVRPP-ja, </w:t>
      </w:r>
      <w:r w:rsidR="00980A9F" w:rsidRPr="006813D5">
        <w:rPr>
          <w:rFonts w:ascii="Times New Roman" w:eastAsia="Times New Roman" w:hAnsi="Times New Roman" w:cs="Times New Roman"/>
          <w:sz w:val="24"/>
          <w:szCs w:val="24"/>
          <w:lang w:val="sq-AL"/>
        </w:rPr>
        <w:t>Kavajë</w:t>
      </w:r>
      <w:r w:rsidR="007155DB"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me vendimin nr. 4, datë 04.05.2010</w:t>
      </w:r>
      <w:r w:rsidR="008311BC"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i është drejtuar kryeregjistruesit, duke kërkuar që regjistrimet në emrin e kërkueses të mos fshihen, me arsyetimin se titulli është ekzekutuar tërësisht dhe se vendimi i kalimit të pasurive në pronësi të kërkueses dhe bashkëshortit të saj nuk është kundërshtuar në rrugë gjyqësore. Kryeregjistruesi</w:t>
      </w:r>
      <w:r w:rsidR="007155DB"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me vendimin nr. 151, datë 12.06.2010</w:t>
      </w:r>
      <w:r w:rsidR="007155DB" w:rsidRPr="006813D5">
        <w:rPr>
          <w:rFonts w:ascii="Times New Roman" w:eastAsia="Times New Roman" w:hAnsi="Times New Roman" w:cs="Times New Roman"/>
          <w:sz w:val="24"/>
          <w:szCs w:val="24"/>
          <w:lang w:val="sq-AL"/>
        </w:rPr>
        <w:t>,</w:t>
      </w:r>
      <w:r w:rsidR="00980A9F" w:rsidRPr="006813D5">
        <w:rPr>
          <w:rFonts w:ascii="Times New Roman" w:eastAsia="Times New Roman" w:hAnsi="Times New Roman" w:cs="Times New Roman"/>
          <w:sz w:val="24"/>
          <w:szCs w:val="24"/>
          <w:lang w:val="sq-AL"/>
        </w:rPr>
        <w:t xml:space="preserve"> ka vendosur pushimin e procedimit administrativ në zbatim të vendimit nr. 17, datë 23.04.2010 të Gjykatës Kushtetuese</w:t>
      </w:r>
      <w:r w:rsidRPr="006813D5">
        <w:rPr>
          <w:rFonts w:ascii="Times New Roman" w:eastAsia="Times New Roman" w:hAnsi="Times New Roman" w:cs="Times New Roman"/>
          <w:sz w:val="24"/>
          <w:szCs w:val="24"/>
          <w:lang w:val="sq-AL"/>
        </w:rPr>
        <w:t>, me t</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cilin </w:t>
      </w:r>
      <w:r w:rsidR="007155DB" w:rsidRPr="006813D5">
        <w:rPr>
          <w:rFonts w:ascii="Times New Roman" w:eastAsia="Times New Roman" w:hAnsi="Times New Roman" w:cs="Times New Roman"/>
          <w:sz w:val="24"/>
          <w:szCs w:val="24"/>
          <w:lang w:val="sq-AL"/>
        </w:rPr>
        <w:t>pas</w:t>
      </w:r>
      <w:r w:rsidRPr="006813D5">
        <w:rPr>
          <w:rFonts w:ascii="Times New Roman" w:eastAsia="Times New Roman" w:hAnsi="Times New Roman" w:cs="Times New Roman"/>
          <w:sz w:val="24"/>
          <w:szCs w:val="24"/>
          <w:lang w:val="sq-AL"/>
        </w:rPr>
        <w:t xml:space="preserve"> kontrolli</w:t>
      </w:r>
      <w:r w:rsidR="007155DB" w:rsidRPr="006813D5">
        <w:rPr>
          <w:rFonts w:ascii="Times New Roman" w:eastAsia="Times New Roman" w:hAnsi="Times New Roman" w:cs="Times New Roman"/>
          <w:sz w:val="24"/>
          <w:szCs w:val="24"/>
          <w:lang w:val="sq-AL"/>
        </w:rPr>
        <w:t>t</w:t>
      </w:r>
      <w:r w:rsidR="008311BC" w:rsidRPr="006813D5">
        <w:rPr>
          <w:rFonts w:ascii="Times New Roman" w:eastAsia="Times New Roman" w:hAnsi="Times New Roman" w:cs="Times New Roman"/>
          <w:sz w:val="24"/>
          <w:szCs w:val="24"/>
          <w:lang w:val="sq-AL"/>
        </w:rPr>
        <w:t xml:space="preserve"> kushtetues të</w:t>
      </w:r>
      <w:r w:rsidRPr="006813D5">
        <w:rPr>
          <w:rFonts w:ascii="Times New Roman" w:eastAsia="Times New Roman" w:hAnsi="Times New Roman" w:cs="Times New Roman"/>
          <w:sz w:val="24"/>
          <w:szCs w:val="24"/>
          <w:lang w:val="sq-AL"/>
        </w:rPr>
        <w:t xml:space="preserve"> </w:t>
      </w:r>
      <w:r w:rsidR="00980A9F" w:rsidRPr="006813D5">
        <w:rPr>
          <w:rFonts w:ascii="Times New Roman" w:eastAsia="Times New Roman" w:hAnsi="Times New Roman" w:cs="Times New Roman"/>
          <w:sz w:val="24"/>
          <w:szCs w:val="24"/>
          <w:lang w:val="sq-AL"/>
        </w:rPr>
        <w:t>disa dispozitave ligjore që lidheshin me regjistrimin e pasurive të paluajtshme</w:t>
      </w:r>
      <w:r w:rsidRPr="006813D5">
        <w:rPr>
          <w:rFonts w:ascii="Times New Roman" w:eastAsia="Times New Roman" w:hAnsi="Times New Roman" w:cs="Times New Roman"/>
          <w:sz w:val="24"/>
          <w:szCs w:val="24"/>
          <w:lang w:val="sq-AL"/>
        </w:rPr>
        <w:t>, Z</w:t>
      </w:r>
      <w:r w:rsidR="00980A9F" w:rsidRPr="006813D5">
        <w:rPr>
          <w:rFonts w:ascii="Times New Roman" w:eastAsia="Times New Roman" w:hAnsi="Times New Roman" w:cs="Times New Roman"/>
          <w:sz w:val="24"/>
          <w:szCs w:val="24"/>
          <w:lang w:val="sq-AL"/>
        </w:rPr>
        <w:t>QRPP</w:t>
      </w:r>
      <w:r w:rsidRPr="006813D5">
        <w:rPr>
          <w:rFonts w:ascii="Times New Roman" w:eastAsia="Times New Roman" w:hAnsi="Times New Roman" w:cs="Times New Roman"/>
          <w:sz w:val="24"/>
          <w:szCs w:val="24"/>
          <w:lang w:val="sq-AL"/>
        </w:rPr>
        <w:t>-s</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i</w:t>
      </w:r>
      <w:r w:rsidR="007155DB" w:rsidRPr="006813D5">
        <w:rPr>
          <w:rFonts w:ascii="Times New Roman" w:eastAsia="Times New Roman" w:hAnsi="Times New Roman" w:cs="Times New Roman"/>
          <w:sz w:val="24"/>
          <w:szCs w:val="24"/>
          <w:lang w:val="sq-AL"/>
        </w:rPr>
        <w:t xml:space="preserve"> ishte</w:t>
      </w:r>
      <w:r w:rsidRPr="006813D5">
        <w:rPr>
          <w:rFonts w:ascii="Times New Roman" w:eastAsia="Times New Roman" w:hAnsi="Times New Roman" w:cs="Times New Roman"/>
          <w:sz w:val="24"/>
          <w:szCs w:val="24"/>
          <w:lang w:val="sq-AL"/>
        </w:rPr>
        <w:t xml:space="preserve"> h</w:t>
      </w:r>
      <w:r w:rsidR="007155DB" w:rsidRPr="006813D5">
        <w:rPr>
          <w:rFonts w:ascii="Times New Roman" w:eastAsia="Times New Roman" w:hAnsi="Times New Roman" w:cs="Times New Roman"/>
          <w:sz w:val="24"/>
          <w:szCs w:val="24"/>
          <w:lang w:val="sq-AL"/>
        </w:rPr>
        <w:t>equr</w:t>
      </w:r>
      <w:r w:rsidRPr="006813D5">
        <w:rPr>
          <w:rFonts w:ascii="Times New Roman" w:eastAsia="Times New Roman" w:hAnsi="Times New Roman" w:cs="Times New Roman"/>
          <w:sz w:val="24"/>
          <w:szCs w:val="24"/>
          <w:lang w:val="sq-AL"/>
        </w:rPr>
        <w:t xml:space="preserve"> </w:t>
      </w:r>
      <w:r w:rsidR="00980A9F" w:rsidRPr="006813D5">
        <w:rPr>
          <w:rFonts w:ascii="Times New Roman" w:eastAsia="Times New Roman" w:hAnsi="Times New Roman" w:cs="Times New Roman"/>
          <w:sz w:val="24"/>
          <w:szCs w:val="24"/>
          <w:lang w:val="sq-AL"/>
        </w:rPr>
        <w:t>juridiksion</w:t>
      </w:r>
      <w:r w:rsidRPr="006813D5">
        <w:rPr>
          <w:rFonts w:ascii="Times New Roman" w:eastAsia="Times New Roman" w:hAnsi="Times New Roman" w:cs="Times New Roman"/>
          <w:sz w:val="24"/>
          <w:szCs w:val="24"/>
          <w:lang w:val="sq-AL"/>
        </w:rPr>
        <w:t>i</w:t>
      </w:r>
      <w:r w:rsidR="00980A9F" w:rsidRPr="006813D5">
        <w:rPr>
          <w:rFonts w:ascii="Times New Roman" w:eastAsia="Times New Roman" w:hAnsi="Times New Roman" w:cs="Times New Roman"/>
          <w:sz w:val="24"/>
          <w:szCs w:val="24"/>
          <w:lang w:val="sq-AL"/>
        </w:rPr>
        <w:t xml:space="preserve"> për të trajtuar ligjshmërinë e regjistrimit të pasurive.</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Në këto kushte, subjekti i interesuar</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r w:rsidR="008311BC"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kundërshtuar gjyqësisht dy vendimet e mësipërme të regjistruesit dhe të kryeregjistruesi</w:t>
      </w:r>
      <w:r w:rsidR="00135855" w:rsidRPr="006813D5">
        <w:rPr>
          <w:rFonts w:ascii="Times New Roman" w:eastAsia="Times New Roman" w:hAnsi="Times New Roman" w:cs="Times New Roman"/>
          <w:sz w:val="24"/>
          <w:szCs w:val="24"/>
          <w:lang w:val="sq-AL"/>
        </w:rPr>
        <w:t>t, duke kërkuar regjistrimin e katër</w:t>
      </w:r>
      <w:r w:rsidRPr="006813D5">
        <w:rPr>
          <w:rFonts w:ascii="Times New Roman" w:eastAsia="Times New Roman" w:hAnsi="Times New Roman" w:cs="Times New Roman"/>
          <w:sz w:val="24"/>
          <w:szCs w:val="24"/>
          <w:lang w:val="sq-AL"/>
        </w:rPr>
        <w:t xml:space="preserve"> pasurive në favorin e tij. Gjykata e Rrethit Gjyqësor Tiranë</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9631, datë 15.12.2010</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 vendosur pushimin e gjykimit të çështjes për shkak të mosparaqitjes pa arsye të </w:t>
      </w:r>
      <w:r w:rsidR="0063527A" w:rsidRPr="006813D5">
        <w:rPr>
          <w:rFonts w:ascii="Times New Roman" w:eastAsia="Times New Roman" w:hAnsi="Times New Roman" w:cs="Times New Roman"/>
          <w:sz w:val="24"/>
          <w:szCs w:val="24"/>
          <w:lang w:val="sq-AL"/>
        </w:rPr>
        <w:t>k</w:t>
      </w:r>
      <w:r w:rsidR="009669E0" w:rsidRPr="006813D5">
        <w:rPr>
          <w:rFonts w:ascii="Times New Roman" w:eastAsia="Times New Roman" w:hAnsi="Times New Roman" w:cs="Times New Roman"/>
          <w:sz w:val="24"/>
          <w:szCs w:val="24"/>
          <w:lang w:val="sq-AL"/>
        </w:rPr>
        <w:t>ë</w:t>
      </w:r>
      <w:r w:rsidR="0063527A" w:rsidRPr="006813D5">
        <w:rPr>
          <w:rFonts w:ascii="Times New Roman" w:eastAsia="Times New Roman" w:hAnsi="Times New Roman" w:cs="Times New Roman"/>
          <w:sz w:val="24"/>
          <w:szCs w:val="24"/>
          <w:lang w:val="sq-AL"/>
        </w:rPr>
        <w:t xml:space="preserve">tij </w:t>
      </w:r>
      <w:r w:rsidRPr="006813D5">
        <w:rPr>
          <w:rFonts w:ascii="Times New Roman" w:eastAsia="Times New Roman" w:hAnsi="Times New Roman" w:cs="Times New Roman"/>
          <w:sz w:val="24"/>
          <w:szCs w:val="24"/>
          <w:lang w:val="sq-AL"/>
        </w:rPr>
        <w:t>subjekti të interesuar si palë paditëse. Çështja është kthyer për rigjykim, me tjetër trup gjykues, nga Gjykata e Apelit Tiranë me vendimin nr. 123, datë 05.04.2011.</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bookmarkStart w:id="0" w:name="_GoBack"/>
      <w:bookmarkEnd w:id="0"/>
      <w:r w:rsidRPr="006813D5">
        <w:rPr>
          <w:rFonts w:ascii="Times New Roman" w:eastAsia="Times New Roman" w:hAnsi="Times New Roman" w:cs="Times New Roman"/>
          <w:sz w:val="24"/>
          <w:szCs w:val="24"/>
          <w:lang w:val="sq-AL"/>
        </w:rPr>
        <w:t>Pas rigjykimit, Gjykata e Rrethit Gjyqësor Tiranë</w:t>
      </w:r>
      <w:r w:rsidR="00101485"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10824, datë 12.11.2012, ka vendosur pranimin e kërkesëpadisë, duke shfuqizuar dy aktet administrative dhe duke urdhëruar ZVRPP-në të kryejë ndryshimet përkatëse në regjistër në favor të subjektit të interesuar</w:t>
      </w:r>
      <w:r w:rsidR="00E312F2" w:rsidRPr="006813D5">
        <w:rPr>
          <w:rFonts w:ascii="Times New Roman" w:eastAsia="Times New Roman" w:hAnsi="Times New Roman" w:cs="Times New Roman"/>
          <w:sz w:val="24"/>
          <w:szCs w:val="24"/>
          <w:lang w:val="sq-AL"/>
        </w:rPr>
        <w:t>,</w:t>
      </w:r>
      <w:r w:rsidR="0063527A" w:rsidRPr="006813D5">
        <w:rPr>
          <w:rFonts w:ascii="Times New Roman" w:eastAsia="Times New Roman" w:hAnsi="Times New Roman" w:cs="Times New Roman"/>
          <w:sz w:val="24"/>
          <w:szCs w:val="24"/>
          <w:lang w:val="sq-AL"/>
        </w:rPr>
        <w:t xml:space="preserve"> Besnik Mustafaj</w:t>
      </w:r>
      <w:r w:rsidRPr="006813D5">
        <w:rPr>
          <w:rFonts w:ascii="Times New Roman" w:eastAsia="Times New Roman" w:hAnsi="Times New Roman" w:cs="Times New Roman"/>
          <w:sz w:val="24"/>
          <w:szCs w:val="24"/>
          <w:lang w:val="sq-AL"/>
        </w:rPr>
        <w:t>. Në vendimin e saj gjykata ka arsyetuar</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ndër të tjera</w:t>
      </w:r>
      <w:r w:rsidR="00C97896" w:rsidRPr="006813D5">
        <w:rPr>
          <w:rFonts w:ascii="Times New Roman" w:eastAsia="Times New Roman" w:hAnsi="Times New Roman" w:cs="Times New Roman"/>
          <w:sz w:val="24"/>
          <w:szCs w:val="24"/>
          <w:lang w:val="sq-AL"/>
        </w:rPr>
        <w:t>, se veprimet e kryera nga z</w:t>
      </w:r>
      <w:r w:rsidRPr="006813D5">
        <w:rPr>
          <w:rFonts w:ascii="Times New Roman" w:eastAsia="Times New Roman" w:hAnsi="Times New Roman" w:cs="Times New Roman"/>
          <w:sz w:val="24"/>
          <w:szCs w:val="24"/>
          <w:lang w:val="sq-AL"/>
        </w:rPr>
        <w:t xml:space="preserve">yra e </w:t>
      </w:r>
      <w:r w:rsidR="00C97896" w:rsidRPr="006813D5">
        <w:rPr>
          <w:rFonts w:ascii="Times New Roman" w:eastAsia="Times New Roman" w:hAnsi="Times New Roman" w:cs="Times New Roman"/>
          <w:sz w:val="24"/>
          <w:szCs w:val="24"/>
          <w:lang w:val="sq-AL"/>
        </w:rPr>
        <w:t>p</w:t>
      </w:r>
      <w:r w:rsidRPr="006813D5">
        <w:rPr>
          <w:rFonts w:ascii="Times New Roman" w:eastAsia="Times New Roman" w:hAnsi="Times New Roman" w:cs="Times New Roman"/>
          <w:sz w:val="24"/>
          <w:szCs w:val="24"/>
          <w:lang w:val="sq-AL"/>
        </w:rPr>
        <w:t>ërmbarimit janë absolutisht të pavlefshme</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pasi janë kryer jo mbi pasuritë e debitorit</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shoqëria “</w:t>
      </w:r>
      <w:r w:rsidR="00E67CF2" w:rsidRPr="006813D5">
        <w:rPr>
          <w:rFonts w:ascii="Times New Roman" w:eastAsia="Times New Roman" w:hAnsi="Times New Roman" w:cs="Times New Roman"/>
          <w:sz w:val="24"/>
          <w:szCs w:val="24"/>
          <w:lang w:val="sq-AL"/>
        </w:rPr>
        <w:t>Konstruksion F.B</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w:t>
      </w:r>
      <w:r w:rsidR="00B76E42" w:rsidRPr="006813D5">
        <w:rPr>
          <w:rFonts w:ascii="Times New Roman" w:eastAsia="Times New Roman" w:hAnsi="Times New Roman" w:cs="Times New Roman"/>
          <w:sz w:val="24"/>
          <w:szCs w:val="24"/>
          <w:lang w:val="sq-AL"/>
        </w:rPr>
        <w:t xml:space="preserve"> sh.p.k.</w:t>
      </w:r>
      <w:r w:rsidRPr="006813D5">
        <w:rPr>
          <w:rFonts w:ascii="Times New Roman" w:eastAsia="Times New Roman" w:hAnsi="Times New Roman" w:cs="Times New Roman"/>
          <w:sz w:val="24"/>
          <w:szCs w:val="24"/>
          <w:lang w:val="sq-AL"/>
        </w:rPr>
        <w:t>, por mbi pasuritë personale të subjekti</w:t>
      </w:r>
      <w:r w:rsidR="0063527A" w:rsidRPr="006813D5">
        <w:rPr>
          <w:rFonts w:ascii="Times New Roman" w:eastAsia="Times New Roman" w:hAnsi="Times New Roman" w:cs="Times New Roman"/>
          <w:sz w:val="24"/>
          <w:szCs w:val="24"/>
          <w:lang w:val="sq-AL"/>
        </w:rPr>
        <w:t>t</w:t>
      </w:r>
      <w:r w:rsidRPr="006813D5">
        <w:rPr>
          <w:rFonts w:ascii="Times New Roman" w:eastAsia="Times New Roman" w:hAnsi="Times New Roman" w:cs="Times New Roman"/>
          <w:sz w:val="24"/>
          <w:szCs w:val="24"/>
          <w:lang w:val="sq-AL"/>
        </w:rPr>
        <w:t xml:space="preserve"> të interesuar</w:t>
      </w:r>
      <w:r w:rsidR="00E312F2"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sz w:val="24"/>
          <w:szCs w:val="24"/>
          <w:lang w:val="sq-AL"/>
        </w:rPr>
        <w:t xml:space="preserve">Mbi apelet e kërkueses dhe </w:t>
      </w:r>
      <w:r w:rsidR="00C97896" w:rsidRPr="006813D5">
        <w:rPr>
          <w:rFonts w:ascii="Times New Roman" w:eastAsia="Times New Roman" w:hAnsi="Times New Roman" w:cs="Times New Roman"/>
          <w:sz w:val="24"/>
          <w:szCs w:val="24"/>
          <w:lang w:val="sq-AL"/>
        </w:rPr>
        <w:t>t</w:t>
      </w:r>
      <w:r w:rsidR="00501ABE" w:rsidRPr="006813D5">
        <w:rPr>
          <w:rFonts w:ascii="Times New Roman" w:eastAsia="Times New Roman" w:hAnsi="Times New Roman" w:cs="Times New Roman"/>
          <w:sz w:val="24"/>
          <w:szCs w:val="24"/>
          <w:lang w:val="sq-AL"/>
        </w:rPr>
        <w:t>ë</w:t>
      </w:r>
      <w:r w:rsidR="00C97896"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ZQRPP</w:t>
      </w:r>
      <w:r w:rsidR="0063527A" w:rsidRPr="006813D5">
        <w:rPr>
          <w:rFonts w:ascii="Times New Roman" w:eastAsia="Times New Roman" w:hAnsi="Times New Roman" w:cs="Times New Roman"/>
          <w:sz w:val="24"/>
          <w:szCs w:val="24"/>
          <w:lang w:val="sq-AL"/>
        </w:rPr>
        <w:t>-s</w:t>
      </w:r>
      <w:r w:rsidR="009669E0"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Gjykata Administrative e Apelit, me vendimin nr. 4237, datë 19.11.2014, ka vendosur ndryshimin e vendimit nr. 10824, datë 12.11.2012 të Gjykatës së Rrethit Gjyqësor Tiranë dhe rrëzimin e kërkesëpadisë. Në përmbajtjen e vendimit, kjo gjykatë ka arsyetuar, ndër të tjera, se refuzimi i urdhrit të ekzekutimit nuk mund të bëhet nga përmbaruesi kur titulli është ekzekutuar tërësisht dhe se pretendimet për kundërshtimin e veprimeve përmbarimore, të cilat janë zgjidhur me vendime gjyqësore të formës së prerë, nuk mund të gjykohen sërish.</w:t>
      </w:r>
    </w:p>
    <w:p w:rsidR="00980A9F" w:rsidRPr="006813D5" w:rsidRDefault="00980A9F" w:rsidP="0051773B">
      <w:pPr>
        <w:numPr>
          <w:ilvl w:val="1"/>
          <w:numId w:val="2"/>
        </w:numPr>
        <w:tabs>
          <w:tab w:val="num" w:pos="993"/>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Mbi rekursin e subjektit të interesuar</w:t>
      </w:r>
      <w:r w:rsidR="000A1E49"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 Kolegji Administrativ i Gjykatës së Lartë</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me vendimin nr. 00-2017</w:t>
      </w:r>
      <w:r w:rsidR="00C0313E" w:rsidRPr="006813D5">
        <w:rPr>
          <w:rFonts w:ascii="Times New Roman" w:eastAsia="Times New Roman" w:hAnsi="Times New Roman" w:cs="Times New Roman"/>
          <w:sz w:val="24"/>
          <w:szCs w:val="24"/>
          <w:lang w:val="sq-AL"/>
        </w:rPr>
        <w:t>-1423</w:t>
      </w:r>
      <w:r w:rsidRPr="006813D5">
        <w:rPr>
          <w:rFonts w:ascii="Times New Roman" w:eastAsia="Times New Roman" w:hAnsi="Times New Roman" w:cs="Times New Roman"/>
          <w:sz w:val="24"/>
          <w:szCs w:val="24"/>
          <w:lang w:val="sq-AL"/>
        </w:rPr>
        <w:t xml:space="preserve"> (704), datë 07.06.2017, ka vendosur prishjen e vendimit të Gjykatës Administrative të Apelit dhe lënien në fuqi të vendimit të Gjykatës së Rrethit Gjyqësor Tiranë. Kolegji Administrativ</w:t>
      </w:r>
      <w:r w:rsidR="001C6282" w:rsidRPr="006813D5">
        <w:rPr>
          <w:rFonts w:ascii="Times New Roman" w:eastAsia="Times New Roman" w:hAnsi="Times New Roman" w:cs="Times New Roman"/>
          <w:sz w:val="24"/>
          <w:szCs w:val="24"/>
          <w:lang w:val="sq-AL"/>
        </w:rPr>
        <w:t xml:space="preserve"> </w:t>
      </w:r>
      <w:r w:rsidR="00C97896" w:rsidRPr="006813D5">
        <w:rPr>
          <w:rFonts w:ascii="Times New Roman" w:eastAsia="Times New Roman" w:hAnsi="Times New Roman" w:cs="Times New Roman"/>
          <w:sz w:val="24"/>
          <w:szCs w:val="24"/>
          <w:lang w:val="sq-AL"/>
        </w:rPr>
        <w:t>i Gjykat</w:t>
      </w:r>
      <w:r w:rsidR="00501ABE" w:rsidRPr="006813D5">
        <w:rPr>
          <w:rFonts w:ascii="Times New Roman" w:eastAsia="Times New Roman" w:hAnsi="Times New Roman" w:cs="Times New Roman"/>
          <w:sz w:val="24"/>
          <w:szCs w:val="24"/>
          <w:lang w:val="sq-AL"/>
        </w:rPr>
        <w:t>ë</w:t>
      </w:r>
      <w:r w:rsidR="00C97896" w:rsidRPr="006813D5">
        <w:rPr>
          <w:rFonts w:ascii="Times New Roman" w:eastAsia="Times New Roman" w:hAnsi="Times New Roman" w:cs="Times New Roman"/>
          <w:sz w:val="24"/>
          <w:szCs w:val="24"/>
          <w:lang w:val="sq-AL"/>
        </w:rPr>
        <w:t>s s</w:t>
      </w:r>
      <w:r w:rsidR="00501ABE" w:rsidRPr="006813D5">
        <w:rPr>
          <w:rFonts w:ascii="Times New Roman" w:eastAsia="Times New Roman" w:hAnsi="Times New Roman" w:cs="Times New Roman"/>
          <w:sz w:val="24"/>
          <w:szCs w:val="24"/>
          <w:lang w:val="sq-AL"/>
        </w:rPr>
        <w:t>ë</w:t>
      </w:r>
      <w:r w:rsidR="00C97896" w:rsidRPr="006813D5">
        <w:rPr>
          <w:rFonts w:ascii="Times New Roman" w:eastAsia="Times New Roman" w:hAnsi="Times New Roman" w:cs="Times New Roman"/>
          <w:sz w:val="24"/>
          <w:szCs w:val="24"/>
          <w:lang w:val="sq-AL"/>
        </w:rPr>
        <w:t xml:space="preserve"> Lart</w:t>
      </w:r>
      <w:r w:rsidR="00501ABE" w:rsidRPr="006813D5">
        <w:rPr>
          <w:rFonts w:ascii="Times New Roman" w:eastAsia="Times New Roman" w:hAnsi="Times New Roman" w:cs="Times New Roman"/>
          <w:sz w:val="24"/>
          <w:szCs w:val="24"/>
          <w:lang w:val="sq-AL"/>
        </w:rPr>
        <w:t>ë</w:t>
      </w:r>
      <w:r w:rsidR="00C97896" w:rsidRPr="006813D5">
        <w:rPr>
          <w:rFonts w:ascii="Times New Roman" w:eastAsia="Times New Roman" w:hAnsi="Times New Roman" w:cs="Times New Roman"/>
          <w:sz w:val="24"/>
          <w:szCs w:val="24"/>
          <w:lang w:val="sq-AL"/>
        </w:rPr>
        <w:t xml:space="preserve"> </w:t>
      </w:r>
      <w:r w:rsidR="001C6282" w:rsidRPr="006813D5">
        <w:rPr>
          <w:rFonts w:ascii="Times New Roman" w:eastAsia="Times New Roman" w:hAnsi="Times New Roman" w:cs="Times New Roman"/>
          <w:sz w:val="24"/>
          <w:szCs w:val="24"/>
          <w:lang w:val="sq-AL"/>
        </w:rPr>
        <w:t xml:space="preserve">ka arsyetuar </w:t>
      </w:r>
      <w:r w:rsidRPr="006813D5">
        <w:rPr>
          <w:rFonts w:ascii="Times New Roman" w:eastAsia="Times New Roman" w:hAnsi="Times New Roman" w:cs="Times New Roman"/>
          <w:sz w:val="24"/>
          <w:szCs w:val="24"/>
          <w:lang w:val="sq-AL"/>
        </w:rPr>
        <w:t>s</w:t>
      </w:r>
      <w:r w:rsidR="001C6282" w:rsidRPr="006813D5">
        <w:rPr>
          <w:rFonts w:ascii="Times New Roman" w:eastAsia="Times New Roman" w:hAnsi="Times New Roman" w:cs="Times New Roman"/>
          <w:sz w:val="24"/>
          <w:szCs w:val="24"/>
          <w:lang w:val="sq-AL"/>
        </w:rPr>
        <w:t>e e drejta e subjektit t</w:t>
      </w:r>
      <w:r w:rsidR="003357E3" w:rsidRPr="006813D5">
        <w:rPr>
          <w:rFonts w:ascii="Times New Roman" w:eastAsia="Times New Roman" w:hAnsi="Times New Roman" w:cs="Times New Roman"/>
          <w:sz w:val="24"/>
          <w:szCs w:val="24"/>
          <w:lang w:val="sq-AL"/>
        </w:rPr>
        <w:t>ë</w:t>
      </w:r>
      <w:r w:rsidR="000A1E49" w:rsidRPr="006813D5">
        <w:rPr>
          <w:rFonts w:ascii="Times New Roman" w:eastAsia="Times New Roman" w:hAnsi="Times New Roman" w:cs="Times New Roman"/>
          <w:sz w:val="24"/>
          <w:szCs w:val="24"/>
          <w:lang w:val="sq-AL"/>
        </w:rPr>
        <w:t xml:space="preserve"> interesuar, </w:t>
      </w:r>
      <w:r w:rsidR="001C6282" w:rsidRPr="006813D5">
        <w:rPr>
          <w:rFonts w:ascii="Times New Roman" w:eastAsia="Times New Roman" w:hAnsi="Times New Roman" w:cs="Times New Roman"/>
          <w:sz w:val="24"/>
          <w:szCs w:val="24"/>
          <w:lang w:val="sq-AL"/>
        </w:rPr>
        <w:t>Besnik Mustafaj</w:t>
      </w:r>
      <w:r w:rsidR="000A1E49" w:rsidRPr="006813D5">
        <w:rPr>
          <w:rFonts w:ascii="Times New Roman" w:eastAsia="Times New Roman" w:hAnsi="Times New Roman" w:cs="Times New Roman"/>
          <w:sz w:val="24"/>
          <w:szCs w:val="24"/>
          <w:lang w:val="sq-AL"/>
        </w:rPr>
        <w:t>,</w:t>
      </w:r>
      <w:r w:rsidR="001C6282"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 xml:space="preserve">për të kërkuar fshirjen buron nga </w:t>
      </w:r>
      <w:r w:rsidR="00C119DC" w:rsidRPr="006813D5">
        <w:rPr>
          <w:rFonts w:ascii="Times New Roman" w:eastAsia="Times New Roman" w:hAnsi="Times New Roman" w:cs="Times New Roman"/>
          <w:sz w:val="24"/>
          <w:szCs w:val="24"/>
          <w:lang w:val="sq-AL"/>
        </w:rPr>
        <w:t>e drejta e tij e pronësisë p</w:t>
      </w:r>
      <w:r w:rsidR="00762457" w:rsidRPr="006813D5">
        <w:rPr>
          <w:rFonts w:ascii="Times New Roman" w:eastAsia="Times New Roman" w:hAnsi="Times New Roman" w:cs="Times New Roman"/>
          <w:sz w:val="24"/>
          <w:szCs w:val="24"/>
          <w:lang w:val="sq-AL"/>
        </w:rPr>
        <w:t>ë</w:t>
      </w:r>
      <w:r w:rsidR="00C119DC" w:rsidRPr="006813D5">
        <w:rPr>
          <w:rFonts w:ascii="Times New Roman" w:eastAsia="Times New Roman" w:hAnsi="Times New Roman" w:cs="Times New Roman"/>
          <w:sz w:val="24"/>
          <w:szCs w:val="24"/>
          <w:lang w:val="sq-AL"/>
        </w:rPr>
        <w:t>r</w:t>
      </w:r>
      <w:r w:rsidR="00BF711D" w:rsidRPr="006813D5">
        <w:rPr>
          <w:rFonts w:ascii="Times New Roman" w:eastAsia="Times New Roman" w:hAnsi="Times New Roman" w:cs="Times New Roman"/>
          <w:sz w:val="24"/>
          <w:szCs w:val="24"/>
          <w:lang w:val="sq-AL"/>
        </w:rPr>
        <w:t xml:space="preserve"> kat</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r</w:t>
      </w:r>
      <w:r w:rsidRPr="006813D5">
        <w:rPr>
          <w:rFonts w:ascii="Times New Roman" w:eastAsia="Times New Roman" w:hAnsi="Times New Roman" w:cs="Times New Roman"/>
          <w:sz w:val="24"/>
          <w:szCs w:val="24"/>
          <w:lang w:val="sq-AL"/>
        </w:rPr>
        <w:t xml:space="preserve"> pasuritë e paluajtshme, të cilat kanë kaluar në kundërshtim të hapur me ligjin në favor të kreditorëve të shoqërisë “</w:t>
      </w:r>
      <w:r w:rsidR="00E67CF2" w:rsidRPr="006813D5">
        <w:rPr>
          <w:rFonts w:ascii="Times New Roman" w:eastAsia="Times New Roman" w:hAnsi="Times New Roman" w:cs="Times New Roman"/>
          <w:sz w:val="24"/>
          <w:szCs w:val="24"/>
          <w:lang w:val="sq-AL"/>
        </w:rPr>
        <w:t>Konstruksion F.B</w:t>
      </w:r>
      <w:r w:rsidR="00C97896"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B76E42" w:rsidRPr="006813D5">
        <w:rPr>
          <w:rFonts w:ascii="Times New Roman" w:eastAsia="Times New Roman" w:hAnsi="Times New Roman" w:cs="Times New Roman"/>
          <w:sz w:val="24"/>
          <w:szCs w:val="24"/>
          <w:lang w:val="sq-AL"/>
        </w:rPr>
        <w:t xml:space="preserve">sh.p.k. </w:t>
      </w:r>
      <w:r w:rsidRPr="006813D5">
        <w:rPr>
          <w:rFonts w:ascii="Times New Roman" w:eastAsia="Times New Roman" w:hAnsi="Times New Roman" w:cs="Times New Roman"/>
          <w:sz w:val="24"/>
          <w:szCs w:val="24"/>
          <w:lang w:val="sq-AL"/>
        </w:rPr>
        <w:t>dhe për këtë shkak të gjitha veprimet përmbarimore janë absolutisht të pavlefshme.</w:t>
      </w:r>
    </w:p>
    <w:p w:rsidR="0059697E" w:rsidRPr="006813D5" w:rsidRDefault="000C0EB0" w:rsidP="0051773B">
      <w:pPr>
        <w:pStyle w:val="ListParagraph"/>
        <w:numPr>
          <w:ilvl w:val="1"/>
          <w:numId w:val="2"/>
        </w:numPr>
        <w:tabs>
          <w:tab w:val="num" w:pos="1080"/>
        </w:tabs>
        <w:spacing w:after="0" w:line="360" w:lineRule="auto"/>
        <w:ind w:left="0" w:firstLine="720"/>
        <w:jc w:val="both"/>
      </w:pPr>
      <w:r w:rsidRPr="006813D5">
        <w:t xml:space="preserve">Kërkuesja në datën 25.09.2017 i është drejtuar Gjykatës Kushtetuese </w:t>
      </w:r>
      <w:r w:rsidR="00C0313E" w:rsidRPr="006813D5">
        <w:rPr>
          <w:i/>
        </w:rPr>
        <w:t xml:space="preserve">(Gjykata) </w:t>
      </w:r>
      <w:r w:rsidRPr="006813D5">
        <w:t>me kërkesë për shfuqizimin e vendimit nr. 00-2017</w:t>
      </w:r>
      <w:r w:rsidR="00C0313E" w:rsidRPr="006813D5">
        <w:t>-1423</w:t>
      </w:r>
      <w:r w:rsidRPr="006813D5">
        <w:t xml:space="preserve"> (704), datë 07.06.2017 të Kolegjit Administrativ të Gjykatës së Lartë. Në datën 30.01.2018, Kolegji </w:t>
      </w:r>
      <w:r w:rsidR="0059697E" w:rsidRPr="006813D5">
        <w:t>i Gjykat</w:t>
      </w:r>
      <w:r w:rsidR="00616D8C" w:rsidRPr="006813D5">
        <w:t>ë</w:t>
      </w:r>
      <w:r w:rsidR="0059697E" w:rsidRPr="006813D5">
        <w:t xml:space="preserve">s Kushtetuese </w:t>
      </w:r>
      <w:r w:rsidRPr="006813D5">
        <w:t xml:space="preserve">ka vendosur kalimin e çështjes për shqyrtim </w:t>
      </w:r>
      <w:r w:rsidR="0059697E" w:rsidRPr="006813D5">
        <w:t xml:space="preserve">paraprak </w:t>
      </w:r>
      <w:r w:rsidRPr="006813D5">
        <w:t>në Mbledhjen e Gjyqtarëve, e cila prej datës 08.02.2018 nuk ka pasur k</w:t>
      </w:r>
      <w:r w:rsidRPr="006813D5">
        <w:rPr>
          <w:rFonts w:eastAsia="MS Mincho"/>
        </w:rPr>
        <w:t>uorumin e nevojshëm ligjor</w:t>
      </w:r>
      <w:r w:rsidR="00C97896" w:rsidRPr="006813D5">
        <w:rPr>
          <w:rFonts w:eastAsia="MS Mincho"/>
        </w:rPr>
        <w:t>,</w:t>
      </w:r>
      <w:r w:rsidRPr="006813D5">
        <w:rPr>
          <w:rFonts w:eastAsia="MS Mincho"/>
        </w:rPr>
        <w:t xml:space="preserve"> të</w:t>
      </w:r>
      <w:r w:rsidR="00C97896" w:rsidRPr="006813D5">
        <w:rPr>
          <w:rFonts w:eastAsia="MS Mincho"/>
        </w:rPr>
        <w:t xml:space="preserve"> </w:t>
      </w:r>
      <w:r w:rsidR="00C119DC" w:rsidRPr="006813D5">
        <w:rPr>
          <w:rFonts w:eastAsia="MS Mincho"/>
        </w:rPr>
        <w:t xml:space="preserve">parashikuar </w:t>
      </w:r>
      <w:r w:rsidR="00C97896" w:rsidRPr="006813D5">
        <w:rPr>
          <w:rFonts w:eastAsia="MS Mincho"/>
        </w:rPr>
        <w:t>nga neni 32, pika 1, i</w:t>
      </w:r>
      <w:r w:rsidRPr="006813D5">
        <w:rPr>
          <w:rFonts w:eastAsia="MS Mincho"/>
        </w:rPr>
        <w:t xml:space="preserve"> ligjit nr. 8577/2000 për shqyrtimin e çështjes konkrete. </w:t>
      </w:r>
      <w:r w:rsidR="0059697E" w:rsidRPr="006813D5">
        <w:rPr>
          <w:rFonts w:eastAsia="MS Mincho"/>
        </w:rPr>
        <w:t>Me plot</w:t>
      </w:r>
      <w:r w:rsidR="00616D8C" w:rsidRPr="006813D5">
        <w:rPr>
          <w:rFonts w:eastAsia="MS Mincho"/>
        </w:rPr>
        <w:t>ë</w:t>
      </w:r>
      <w:r w:rsidR="0059697E" w:rsidRPr="006813D5">
        <w:rPr>
          <w:rFonts w:eastAsia="MS Mincho"/>
        </w:rPr>
        <w:t>simin e kuorumit, kjo ç</w:t>
      </w:r>
      <w:r w:rsidR="00616D8C" w:rsidRPr="006813D5">
        <w:rPr>
          <w:rFonts w:eastAsia="MS Mincho"/>
        </w:rPr>
        <w:t>ë</w:t>
      </w:r>
      <w:r w:rsidR="0059697E" w:rsidRPr="006813D5">
        <w:rPr>
          <w:rFonts w:eastAsia="MS Mincho"/>
        </w:rPr>
        <w:t>shtje iu n</w:t>
      </w:r>
      <w:r w:rsidR="00616D8C" w:rsidRPr="006813D5">
        <w:rPr>
          <w:rFonts w:eastAsia="MS Mincho"/>
        </w:rPr>
        <w:t>ë</w:t>
      </w:r>
      <w:r w:rsidR="0059697E" w:rsidRPr="006813D5">
        <w:rPr>
          <w:rFonts w:eastAsia="MS Mincho"/>
        </w:rPr>
        <w:t>nshtrua bisedimeve nga Mbledhja e Gjyqtar</w:t>
      </w:r>
      <w:r w:rsidR="00616D8C" w:rsidRPr="006813D5">
        <w:rPr>
          <w:rFonts w:eastAsia="MS Mincho"/>
        </w:rPr>
        <w:t>ë</w:t>
      </w:r>
      <w:r w:rsidR="0059697E" w:rsidRPr="006813D5">
        <w:rPr>
          <w:rFonts w:eastAsia="MS Mincho"/>
        </w:rPr>
        <w:t>ve, e cila vendosi kalimin e ç</w:t>
      </w:r>
      <w:r w:rsidR="00616D8C" w:rsidRPr="006813D5">
        <w:rPr>
          <w:rFonts w:eastAsia="MS Mincho"/>
        </w:rPr>
        <w:t>ë</w:t>
      </w:r>
      <w:r w:rsidR="0059697E" w:rsidRPr="006813D5">
        <w:rPr>
          <w:rFonts w:eastAsia="MS Mincho"/>
        </w:rPr>
        <w:t>shtjes n</w:t>
      </w:r>
      <w:r w:rsidR="00616D8C" w:rsidRPr="006813D5">
        <w:rPr>
          <w:rFonts w:eastAsia="MS Mincho"/>
        </w:rPr>
        <w:t>ë</w:t>
      </w:r>
      <w:r w:rsidR="0059697E" w:rsidRPr="006813D5">
        <w:rPr>
          <w:rFonts w:eastAsia="MS Mincho"/>
        </w:rPr>
        <w:t xml:space="preserve"> seanc</w:t>
      </w:r>
      <w:r w:rsidR="00616D8C" w:rsidRPr="006813D5">
        <w:rPr>
          <w:rFonts w:eastAsia="MS Mincho"/>
        </w:rPr>
        <w:t>ë</w:t>
      </w:r>
      <w:r w:rsidR="0059697E" w:rsidRPr="006813D5">
        <w:rPr>
          <w:rFonts w:eastAsia="MS Mincho"/>
        </w:rPr>
        <w:t xml:space="preserve"> plenare</w:t>
      </w:r>
      <w:r w:rsidR="00C0313E" w:rsidRPr="006813D5">
        <w:rPr>
          <w:rFonts w:eastAsia="MS Mincho"/>
        </w:rPr>
        <w:t xml:space="preserve"> mbi baz</w:t>
      </w:r>
      <w:r w:rsidR="00734BD8" w:rsidRPr="006813D5">
        <w:rPr>
          <w:rFonts w:eastAsia="MS Mincho"/>
        </w:rPr>
        <w:t>ë</w:t>
      </w:r>
      <w:r w:rsidR="00C0313E" w:rsidRPr="006813D5">
        <w:rPr>
          <w:rFonts w:eastAsia="MS Mincho"/>
        </w:rPr>
        <w:t xml:space="preserve"> dokumentesh</w:t>
      </w:r>
      <w:r w:rsidR="0059697E" w:rsidRPr="006813D5">
        <w:rPr>
          <w:rFonts w:eastAsia="MS Mincho"/>
        </w:rPr>
        <w:t>.</w:t>
      </w:r>
    </w:p>
    <w:p w:rsidR="001C6282" w:rsidRPr="006813D5" w:rsidRDefault="00BF05DE" w:rsidP="0051773B">
      <w:pPr>
        <w:pStyle w:val="ListParagraph"/>
        <w:numPr>
          <w:ilvl w:val="1"/>
          <w:numId w:val="2"/>
        </w:numPr>
        <w:tabs>
          <w:tab w:val="num" w:pos="1080"/>
        </w:tabs>
        <w:spacing w:after="0" w:line="360" w:lineRule="auto"/>
        <w:ind w:left="0" w:firstLine="720"/>
        <w:jc w:val="both"/>
        <w:rPr>
          <w:color w:val="FF0000"/>
        </w:rPr>
      </w:pPr>
      <w:r w:rsidRPr="006813D5">
        <w:rPr>
          <w:rFonts w:eastAsia="MS Mincho"/>
        </w:rPr>
        <w:t>Nd</w:t>
      </w:r>
      <w:r w:rsidR="006B406B" w:rsidRPr="006813D5">
        <w:rPr>
          <w:rFonts w:eastAsia="MS Mincho"/>
        </w:rPr>
        <w:t>ë</w:t>
      </w:r>
      <w:r w:rsidRPr="006813D5">
        <w:rPr>
          <w:rFonts w:eastAsia="MS Mincho"/>
        </w:rPr>
        <w:t>rkoh</w:t>
      </w:r>
      <w:r w:rsidR="006B406B" w:rsidRPr="006813D5">
        <w:rPr>
          <w:rFonts w:eastAsia="MS Mincho"/>
        </w:rPr>
        <w:t>ë</w:t>
      </w:r>
      <w:r w:rsidRPr="006813D5">
        <w:rPr>
          <w:rFonts w:eastAsia="MS Mincho"/>
        </w:rPr>
        <w:t xml:space="preserve"> q</w:t>
      </w:r>
      <w:r w:rsidR="006B406B" w:rsidRPr="006813D5">
        <w:rPr>
          <w:rFonts w:eastAsia="MS Mincho"/>
        </w:rPr>
        <w:t>ë</w:t>
      </w:r>
      <w:r w:rsidRPr="006813D5">
        <w:rPr>
          <w:rFonts w:eastAsia="MS Mincho"/>
        </w:rPr>
        <w:t xml:space="preserve"> ç</w:t>
      </w:r>
      <w:r w:rsidR="006B406B" w:rsidRPr="006813D5">
        <w:rPr>
          <w:rFonts w:eastAsia="MS Mincho"/>
        </w:rPr>
        <w:t>ë</w:t>
      </w:r>
      <w:r w:rsidRPr="006813D5">
        <w:rPr>
          <w:rFonts w:eastAsia="MS Mincho"/>
        </w:rPr>
        <w:t>shtja ishte n</w:t>
      </w:r>
      <w:r w:rsidR="006B406B" w:rsidRPr="006813D5">
        <w:rPr>
          <w:rFonts w:eastAsia="MS Mincho"/>
        </w:rPr>
        <w:t>ë</w:t>
      </w:r>
      <w:r w:rsidRPr="006813D5">
        <w:rPr>
          <w:rFonts w:eastAsia="MS Mincho"/>
        </w:rPr>
        <w:t xml:space="preserve"> pritje p</w:t>
      </w:r>
      <w:r w:rsidR="006B406B" w:rsidRPr="006813D5">
        <w:rPr>
          <w:rFonts w:eastAsia="MS Mincho"/>
        </w:rPr>
        <w:t>ë</w:t>
      </w:r>
      <w:r w:rsidRPr="006813D5">
        <w:rPr>
          <w:rFonts w:eastAsia="MS Mincho"/>
        </w:rPr>
        <w:t>r t’u shqyrtuar n</w:t>
      </w:r>
      <w:r w:rsidR="006B406B" w:rsidRPr="006813D5">
        <w:rPr>
          <w:rFonts w:eastAsia="MS Mincho"/>
        </w:rPr>
        <w:t>ë</w:t>
      </w:r>
      <w:r w:rsidRPr="006813D5">
        <w:rPr>
          <w:rFonts w:eastAsia="MS Mincho"/>
        </w:rPr>
        <w:t xml:space="preserve"> Gjykat</w:t>
      </w:r>
      <w:r w:rsidR="006B406B" w:rsidRPr="006813D5">
        <w:rPr>
          <w:rFonts w:eastAsia="MS Mincho"/>
        </w:rPr>
        <w:t>ë</w:t>
      </w:r>
      <w:r w:rsidRPr="006813D5">
        <w:rPr>
          <w:rFonts w:eastAsia="MS Mincho"/>
        </w:rPr>
        <w:t xml:space="preserve">n Kushtetuese, </w:t>
      </w:r>
      <w:r w:rsidR="00C97896" w:rsidRPr="006813D5">
        <w:rPr>
          <w:rFonts w:eastAsia="MS Mincho"/>
        </w:rPr>
        <w:t>me</w:t>
      </w:r>
      <w:r w:rsidR="00A87BB7" w:rsidRPr="006813D5">
        <w:rPr>
          <w:rFonts w:eastAsia="MS Mincho"/>
        </w:rPr>
        <w:t xml:space="preserve"> k</w:t>
      </w:r>
      <w:r w:rsidR="006B406B" w:rsidRPr="006813D5">
        <w:rPr>
          <w:rFonts w:eastAsia="MS Mincho"/>
        </w:rPr>
        <w:t>ë</w:t>
      </w:r>
      <w:r w:rsidR="00A87BB7" w:rsidRPr="006813D5">
        <w:rPr>
          <w:rFonts w:eastAsia="MS Mincho"/>
        </w:rPr>
        <w:t>rkes</w:t>
      </w:r>
      <w:r w:rsidR="006B406B" w:rsidRPr="006813D5">
        <w:rPr>
          <w:rFonts w:eastAsia="MS Mincho"/>
        </w:rPr>
        <w:t>ë</w:t>
      </w:r>
      <w:r w:rsidR="00A87BB7" w:rsidRPr="006813D5">
        <w:rPr>
          <w:rFonts w:eastAsia="MS Mincho"/>
        </w:rPr>
        <w:t>n e subjektit t</w:t>
      </w:r>
      <w:r w:rsidR="006B406B" w:rsidRPr="006813D5">
        <w:rPr>
          <w:rFonts w:eastAsia="MS Mincho"/>
        </w:rPr>
        <w:t>ë</w:t>
      </w:r>
      <w:r w:rsidR="00A87BB7" w:rsidRPr="006813D5">
        <w:rPr>
          <w:rFonts w:eastAsia="MS Mincho"/>
        </w:rPr>
        <w:t xml:space="preserve"> interesuar</w:t>
      </w:r>
      <w:r w:rsidR="00C97896" w:rsidRPr="006813D5">
        <w:rPr>
          <w:rFonts w:eastAsia="MS Mincho"/>
        </w:rPr>
        <w:t>,</w:t>
      </w:r>
      <w:r w:rsidR="00A87BB7" w:rsidRPr="006813D5">
        <w:rPr>
          <w:rFonts w:eastAsia="MS Mincho"/>
        </w:rPr>
        <w:t xml:space="preserve"> Besnik Mustafaj,</w:t>
      </w:r>
      <w:r w:rsidR="0007448D" w:rsidRPr="006813D5">
        <w:rPr>
          <w:rFonts w:eastAsia="MS Mincho"/>
        </w:rPr>
        <w:t xml:space="preserve"> Gjykata e Rrethit Gjyq</w:t>
      </w:r>
      <w:r w:rsidR="006B406B" w:rsidRPr="006813D5">
        <w:rPr>
          <w:rFonts w:eastAsia="MS Mincho"/>
        </w:rPr>
        <w:t>ë</w:t>
      </w:r>
      <w:r w:rsidR="0007448D" w:rsidRPr="006813D5">
        <w:rPr>
          <w:rFonts w:eastAsia="MS Mincho"/>
        </w:rPr>
        <w:t>sor Tiran</w:t>
      </w:r>
      <w:r w:rsidR="006B406B" w:rsidRPr="006813D5">
        <w:rPr>
          <w:rFonts w:eastAsia="MS Mincho"/>
        </w:rPr>
        <w:t>ë</w:t>
      </w:r>
      <w:r w:rsidR="00C97896" w:rsidRPr="006813D5">
        <w:rPr>
          <w:rFonts w:eastAsia="MS Mincho"/>
        </w:rPr>
        <w:t>,</w:t>
      </w:r>
      <w:r w:rsidR="0007448D" w:rsidRPr="006813D5">
        <w:rPr>
          <w:rFonts w:eastAsia="MS Mincho"/>
        </w:rPr>
        <w:t xml:space="preserve"> me vendimin nr. 10788 akti, dat</w:t>
      </w:r>
      <w:r w:rsidR="006B406B" w:rsidRPr="006813D5">
        <w:rPr>
          <w:rFonts w:eastAsia="MS Mincho"/>
        </w:rPr>
        <w:t>ë</w:t>
      </w:r>
      <w:r w:rsidR="0007448D" w:rsidRPr="006813D5">
        <w:rPr>
          <w:rFonts w:eastAsia="MS Mincho"/>
        </w:rPr>
        <w:t xml:space="preserve"> 17.11.2017</w:t>
      </w:r>
      <w:r w:rsidR="00C97896" w:rsidRPr="006813D5">
        <w:rPr>
          <w:rFonts w:eastAsia="MS Mincho"/>
        </w:rPr>
        <w:t>,</w:t>
      </w:r>
      <w:r w:rsidR="0007448D" w:rsidRPr="006813D5">
        <w:rPr>
          <w:rFonts w:eastAsia="MS Mincho"/>
        </w:rPr>
        <w:t xml:space="preserve"> ka vendosur l</w:t>
      </w:r>
      <w:r w:rsidR="006B406B" w:rsidRPr="006813D5">
        <w:rPr>
          <w:rFonts w:eastAsia="MS Mincho"/>
        </w:rPr>
        <w:t>ë</w:t>
      </w:r>
      <w:r w:rsidR="0007448D" w:rsidRPr="006813D5">
        <w:rPr>
          <w:rFonts w:eastAsia="MS Mincho"/>
        </w:rPr>
        <w:t>shimin e urdhrit t</w:t>
      </w:r>
      <w:r w:rsidR="006B406B" w:rsidRPr="006813D5">
        <w:rPr>
          <w:rFonts w:eastAsia="MS Mincho"/>
        </w:rPr>
        <w:t>ë</w:t>
      </w:r>
      <w:r w:rsidR="0007448D" w:rsidRPr="006813D5">
        <w:rPr>
          <w:rFonts w:eastAsia="MS Mincho"/>
        </w:rPr>
        <w:t xml:space="preserve"> ekzekutimit </w:t>
      </w:r>
      <w:r w:rsidR="008B02F7" w:rsidRPr="006813D5">
        <w:rPr>
          <w:rFonts w:eastAsia="MS Mincho"/>
        </w:rPr>
        <w:t>t</w:t>
      </w:r>
      <w:r w:rsidR="00CA2F85" w:rsidRPr="006813D5">
        <w:rPr>
          <w:rFonts w:eastAsia="MS Mincho"/>
        </w:rPr>
        <w:t>ë</w:t>
      </w:r>
      <w:r w:rsidR="0007448D" w:rsidRPr="006813D5">
        <w:rPr>
          <w:rFonts w:eastAsia="MS Mincho"/>
        </w:rPr>
        <w:t xml:space="preserve"> vendimit </w:t>
      </w:r>
      <w:r w:rsidR="008B02F7" w:rsidRPr="006813D5">
        <w:rPr>
          <w:rFonts w:eastAsia="MS Mincho"/>
        </w:rPr>
        <w:t>gjyq</w:t>
      </w:r>
      <w:r w:rsidR="00CA2F85" w:rsidRPr="006813D5">
        <w:rPr>
          <w:rFonts w:eastAsia="MS Mincho"/>
        </w:rPr>
        <w:t>ë</w:t>
      </w:r>
      <w:r w:rsidR="00C97896" w:rsidRPr="006813D5">
        <w:rPr>
          <w:rFonts w:eastAsia="MS Mincho"/>
        </w:rPr>
        <w:t>sor, sipas ndryshimeve t</w:t>
      </w:r>
      <w:r w:rsidR="00501ABE" w:rsidRPr="006813D5">
        <w:rPr>
          <w:rFonts w:eastAsia="MS Mincho"/>
        </w:rPr>
        <w:t>ë</w:t>
      </w:r>
      <w:r w:rsidR="00C97896" w:rsidRPr="006813D5">
        <w:rPr>
          <w:rFonts w:eastAsia="MS Mincho"/>
        </w:rPr>
        <w:t xml:space="preserve"> vendimit</w:t>
      </w:r>
      <w:r w:rsidR="0007448D" w:rsidRPr="006813D5">
        <w:rPr>
          <w:rFonts w:eastAsia="MS Mincho"/>
        </w:rPr>
        <w:t xml:space="preserve"> nr.</w:t>
      </w:r>
      <w:r w:rsidR="0007448D" w:rsidRPr="006813D5">
        <w:rPr>
          <w:rFonts w:eastAsia="Batang"/>
        </w:rPr>
        <w:t xml:space="preserve"> 00-2017</w:t>
      </w:r>
      <w:r w:rsidR="00C0313E" w:rsidRPr="006813D5">
        <w:rPr>
          <w:rFonts w:eastAsia="Batang"/>
        </w:rPr>
        <w:t>-1423</w:t>
      </w:r>
      <w:r w:rsidR="00923FB3" w:rsidRPr="006813D5">
        <w:rPr>
          <w:rFonts w:eastAsia="Batang"/>
        </w:rPr>
        <w:t xml:space="preserve"> </w:t>
      </w:r>
      <w:r w:rsidR="0007448D" w:rsidRPr="006813D5">
        <w:rPr>
          <w:rFonts w:eastAsia="Batang"/>
        </w:rPr>
        <w:t>(704), datë 07.06.2017 t</w:t>
      </w:r>
      <w:r w:rsidR="006B406B" w:rsidRPr="006813D5">
        <w:rPr>
          <w:rFonts w:eastAsia="Batang"/>
        </w:rPr>
        <w:t>ë</w:t>
      </w:r>
      <w:r w:rsidR="0007448D" w:rsidRPr="006813D5">
        <w:rPr>
          <w:rFonts w:eastAsia="Batang"/>
        </w:rPr>
        <w:t xml:space="preserve"> Kolegjit Administrativ të Gjykatës së Lartë</w:t>
      </w:r>
      <w:r w:rsidR="00C97896" w:rsidRPr="006813D5">
        <w:rPr>
          <w:rFonts w:eastAsia="Batang"/>
        </w:rPr>
        <w:t>,</w:t>
      </w:r>
      <w:r w:rsidR="008B02F7" w:rsidRPr="006813D5">
        <w:rPr>
          <w:rFonts w:eastAsia="Batang"/>
        </w:rPr>
        <w:t xml:space="preserve"> n</w:t>
      </w:r>
      <w:r w:rsidR="00CA2F85" w:rsidRPr="006813D5">
        <w:rPr>
          <w:rFonts w:eastAsia="Batang"/>
        </w:rPr>
        <w:t>ë</w:t>
      </w:r>
      <w:r w:rsidR="008B02F7" w:rsidRPr="006813D5">
        <w:rPr>
          <w:rFonts w:eastAsia="Batang"/>
        </w:rPr>
        <w:t xml:space="preserve"> vijim</w:t>
      </w:r>
      <w:r w:rsidR="00C97896" w:rsidRPr="006813D5">
        <w:rPr>
          <w:rFonts w:eastAsia="Batang"/>
        </w:rPr>
        <w:t xml:space="preserve"> t</w:t>
      </w:r>
      <w:r w:rsidR="00501ABE" w:rsidRPr="006813D5">
        <w:rPr>
          <w:rFonts w:eastAsia="Batang"/>
        </w:rPr>
        <w:t>ë</w:t>
      </w:r>
      <w:r w:rsidR="00C97896" w:rsidRPr="006813D5">
        <w:rPr>
          <w:rFonts w:eastAsia="Batang"/>
        </w:rPr>
        <w:t xml:space="preserve"> t</w:t>
      </w:r>
      <w:r w:rsidR="00501ABE" w:rsidRPr="006813D5">
        <w:rPr>
          <w:rFonts w:eastAsia="Batang"/>
        </w:rPr>
        <w:t>ë</w:t>
      </w:r>
      <w:r w:rsidR="00C97896" w:rsidRPr="006813D5">
        <w:rPr>
          <w:rFonts w:eastAsia="Batang"/>
        </w:rPr>
        <w:t xml:space="preserve"> cilit</w:t>
      </w:r>
      <w:r w:rsidR="008B02F7" w:rsidRPr="006813D5">
        <w:rPr>
          <w:rFonts w:eastAsia="Batang"/>
        </w:rPr>
        <w:t xml:space="preserve"> </w:t>
      </w:r>
      <w:r w:rsidR="006B406B" w:rsidRPr="006813D5">
        <w:rPr>
          <w:rFonts w:eastAsia="MS Mincho"/>
        </w:rPr>
        <w:t>ë</w:t>
      </w:r>
      <w:r w:rsidR="00B66AD2" w:rsidRPr="006813D5">
        <w:rPr>
          <w:rFonts w:eastAsia="MS Mincho"/>
        </w:rPr>
        <w:t>sht</w:t>
      </w:r>
      <w:r w:rsidR="006B406B" w:rsidRPr="006813D5">
        <w:rPr>
          <w:rFonts w:eastAsia="MS Mincho"/>
        </w:rPr>
        <w:t>ë</w:t>
      </w:r>
      <w:r w:rsidR="00B66AD2" w:rsidRPr="006813D5">
        <w:rPr>
          <w:rFonts w:eastAsia="MS Mincho"/>
        </w:rPr>
        <w:t xml:space="preserve"> b</w:t>
      </w:r>
      <w:r w:rsidR="006B406B" w:rsidRPr="006813D5">
        <w:rPr>
          <w:rFonts w:eastAsia="MS Mincho"/>
        </w:rPr>
        <w:t>ë</w:t>
      </w:r>
      <w:r w:rsidR="00B66AD2" w:rsidRPr="006813D5">
        <w:rPr>
          <w:rFonts w:eastAsia="MS Mincho"/>
        </w:rPr>
        <w:t>r</w:t>
      </w:r>
      <w:r w:rsidR="006B406B" w:rsidRPr="006813D5">
        <w:rPr>
          <w:rFonts w:eastAsia="MS Mincho"/>
        </w:rPr>
        <w:t>ë</w:t>
      </w:r>
      <w:r w:rsidR="00B66AD2" w:rsidRPr="006813D5">
        <w:rPr>
          <w:rFonts w:eastAsia="MS Mincho"/>
        </w:rPr>
        <w:t xml:space="preserve"> </w:t>
      </w:r>
      <w:r w:rsidR="00CA25A4" w:rsidRPr="006813D5">
        <w:rPr>
          <w:rFonts w:eastAsia="MS Mincho"/>
        </w:rPr>
        <w:t xml:space="preserve">edhe </w:t>
      </w:r>
      <w:r w:rsidR="00B66AD2" w:rsidRPr="006813D5">
        <w:rPr>
          <w:rFonts w:eastAsia="MS Mincho"/>
        </w:rPr>
        <w:t xml:space="preserve">regjistrimi i </w:t>
      </w:r>
      <w:r w:rsidRPr="006813D5">
        <w:rPr>
          <w:rFonts w:eastAsia="MS Mincho"/>
        </w:rPr>
        <w:t>pronave n</w:t>
      </w:r>
      <w:r w:rsidR="006B406B" w:rsidRPr="006813D5">
        <w:rPr>
          <w:rFonts w:eastAsia="MS Mincho"/>
        </w:rPr>
        <w:t>ë</w:t>
      </w:r>
      <w:r w:rsidRPr="006813D5">
        <w:rPr>
          <w:rFonts w:eastAsia="MS Mincho"/>
        </w:rPr>
        <w:t xml:space="preserve"> favor t</w:t>
      </w:r>
      <w:r w:rsidR="006B406B" w:rsidRPr="006813D5">
        <w:rPr>
          <w:rFonts w:eastAsia="MS Mincho"/>
        </w:rPr>
        <w:t>ë</w:t>
      </w:r>
      <w:r w:rsidRPr="006813D5">
        <w:rPr>
          <w:rFonts w:eastAsia="MS Mincho"/>
        </w:rPr>
        <w:t xml:space="preserve"> subjektit t</w:t>
      </w:r>
      <w:r w:rsidR="006B406B" w:rsidRPr="006813D5">
        <w:rPr>
          <w:rFonts w:eastAsia="MS Mincho"/>
        </w:rPr>
        <w:t>ë</w:t>
      </w:r>
      <w:r w:rsidRPr="006813D5">
        <w:rPr>
          <w:rFonts w:eastAsia="MS Mincho"/>
        </w:rPr>
        <w:t xml:space="preserve"> interesuar</w:t>
      </w:r>
      <w:r w:rsidR="000A1E49" w:rsidRPr="006813D5">
        <w:rPr>
          <w:rFonts w:eastAsia="MS Mincho"/>
        </w:rPr>
        <w:t>,</w:t>
      </w:r>
      <w:r w:rsidR="008B02F7" w:rsidRPr="006813D5">
        <w:rPr>
          <w:rFonts w:eastAsia="MS Mincho"/>
        </w:rPr>
        <w:t xml:space="preserve"> Besnik Mustafaj</w:t>
      </w:r>
      <w:r w:rsidR="00B66AD2" w:rsidRPr="006813D5">
        <w:rPr>
          <w:rFonts w:eastAsia="MS Mincho"/>
        </w:rPr>
        <w:t xml:space="preserve">. </w:t>
      </w:r>
    </w:p>
    <w:p w:rsidR="00BF05DE" w:rsidRPr="006813D5" w:rsidRDefault="008B02F7" w:rsidP="0051773B">
      <w:pPr>
        <w:pStyle w:val="ListParagraph"/>
        <w:numPr>
          <w:ilvl w:val="1"/>
          <w:numId w:val="2"/>
        </w:numPr>
        <w:tabs>
          <w:tab w:val="num" w:pos="1080"/>
        </w:tabs>
        <w:spacing w:after="0" w:line="360" w:lineRule="auto"/>
        <w:ind w:left="0" w:firstLine="720"/>
        <w:jc w:val="both"/>
        <w:rPr>
          <w:color w:val="FF0000"/>
        </w:rPr>
      </w:pPr>
      <w:r w:rsidRPr="006813D5">
        <w:rPr>
          <w:rFonts w:eastAsia="MS Mincho"/>
        </w:rPr>
        <w:t>N</w:t>
      </w:r>
      <w:r w:rsidR="00CA2F85" w:rsidRPr="006813D5">
        <w:rPr>
          <w:rFonts w:eastAsia="MS Mincho"/>
        </w:rPr>
        <w:t>ë</w:t>
      </w:r>
      <w:r w:rsidRPr="006813D5">
        <w:rPr>
          <w:rFonts w:eastAsia="MS Mincho"/>
        </w:rPr>
        <w:t xml:space="preserve"> dat</w:t>
      </w:r>
      <w:r w:rsidR="00CA2F85" w:rsidRPr="006813D5">
        <w:rPr>
          <w:rFonts w:eastAsia="MS Mincho"/>
        </w:rPr>
        <w:t>ë</w:t>
      </w:r>
      <w:r w:rsidRPr="006813D5">
        <w:rPr>
          <w:rFonts w:eastAsia="MS Mincho"/>
        </w:rPr>
        <w:t>n 11.05.2018, k</w:t>
      </w:r>
      <w:r w:rsidR="006B406B" w:rsidRPr="006813D5">
        <w:rPr>
          <w:rFonts w:eastAsia="MS Mincho"/>
        </w:rPr>
        <w:t>ë</w:t>
      </w:r>
      <w:r w:rsidR="00BF05DE" w:rsidRPr="006813D5">
        <w:rPr>
          <w:rFonts w:eastAsia="MS Mincho"/>
        </w:rPr>
        <w:t xml:space="preserve">rkuesja </w:t>
      </w:r>
      <w:r w:rsidR="00B66AD2" w:rsidRPr="006813D5">
        <w:rPr>
          <w:rFonts w:eastAsia="MS Mincho"/>
        </w:rPr>
        <w:t xml:space="preserve">Suzana Shota </w:t>
      </w:r>
      <w:r w:rsidRPr="006813D5">
        <w:rPr>
          <w:rFonts w:eastAsia="MS Mincho"/>
        </w:rPr>
        <w:t>dhe bashk</w:t>
      </w:r>
      <w:r w:rsidR="00CA2F85" w:rsidRPr="006813D5">
        <w:rPr>
          <w:rFonts w:eastAsia="MS Mincho"/>
        </w:rPr>
        <w:t>ë</w:t>
      </w:r>
      <w:r w:rsidR="001C6282" w:rsidRPr="006813D5">
        <w:rPr>
          <w:rFonts w:eastAsia="MS Mincho"/>
        </w:rPr>
        <w:t>shorti i saj kan</w:t>
      </w:r>
      <w:r w:rsidR="003357E3" w:rsidRPr="006813D5">
        <w:rPr>
          <w:rFonts w:eastAsia="MS Mincho"/>
        </w:rPr>
        <w:t>ë</w:t>
      </w:r>
      <w:r w:rsidR="001C6282" w:rsidRPr="006813D5">
        <w:rPr>
          <w:rFonts w:eastAsia="MS Mincho"/>
        </w:rPr>
        <w:t xml:space="preserve"> paraqitur s</w:t>
      </w:r>
      <w:r w:rsidR="003357E3" w:rsidRPr="006813D5">
        <w:rPr>
          <w:rFonts w:eastAsia="MS Mincho"/>
        </w:rPr>
        <w:t>ë</w:t>
      </w:r>
      <w:r w:rsidR="001C6282" w:rsidRPr="006813D5">
        <w:rPr>
          <w:rFonts w:eastAsia="MS Mincho"/>
        </w:rPr>
        <w:t>rish k</w:t>
      </w:r>
      <w:r w:rsidR="003357E3" w:rsidRPr="006813D5">
        <w:rPr>
          <w:rFonts w:eastAsia="MS Mincho"/>
        </w:rPr>
        <w:t>ë</w:t>
      </w:r>
      <w:r w:rsidR="001C6282" w:rsidRPr="006813D5">
        <w:rPr>
          <w:rFonts w:eastAsia="MS Mincho"/>
        </w:rPr>
        <w:t>rkes</w:t>
      </w:r>
      <w:r w:rsidR="003357E3" w:rsidRPr="006813D5">
        <w:rPr>
          <w:rFonts w:eastAsia="MS Mincho"/>
        </w:rPr>
        <w:t>ë</w:t>
      </w:r>
      <w:r w:rsidR="001C6282" w:rsidRPr="006813D5">
        <w:rPr>
          <w:rFonts w:eastAsia="MS Mincho"/>
        </w:rPr>
        <w:t>padi n</w:t>
      </w:r>
      <w:r w:rsidR="003357E3" w:rsidRPr="006813D5">
        <w:rPr>
          <w:rFonts w:eastAsia="MS Mincho"/>
        </w:rPr>
        <w:t>ë</w:t>
      </w:r>
      <w:r w:rsidR="001C6282" w:rsidRPr="006813D5">
        <w:rPr>
          <w:rFonts w:eastAsia="MS Mincho"/>
        </w:rPr>
        <w:t xml:space="preserve"> gjykat</w:t>
      </w:r>
      <w:r w:rsidR="003357E3" w:rsidRPr="006813D5">
        <w:rPr>
          <w:rFonts w:eastAsia="MS Mincho"/>
        </w:rPr>
        <w:t>ë</w:t>
      </w:r>
      <w:r w:rsidR="001C6282" w:rsidRPr="006813D5">
        <w:rPr>
          <w:rFonts w:eastAsia="MS Mincho"/>
        </w:rPr>
        <w:t xml:space="preserve"> p</w:t>
      </w:r>
      <w:r w:rsidR="003357E3" w:rsidRPr="006813D5">
        <w:rPr>
          <w:rFonts w:eastAsia="MS Mincho"/>
        </w:rPr>
        <w:t>ë</w:t>
      </w:r>
      <w:r w:rsidR="001C6282" w:rsidRPr="006813D5">
        <w:rPr>
          <w:rFonts w:eastAsia="MS Mincho"/>
        </w:rPr>
        <w:t>r kund</w:t>
      </w:r>
      <w:r w:rsidR="003357E3" w:rsidRPr="006813D5">
        <w:rPr>
          <w:rFonts w:eastAsia="MS Mincho"/>
        </w:rPr>
        <w:t>ë</w:t>
      </w:r>
      <w:r w:rsidR="001C6282" w:rsidRPr="006813D5">
        <w:rPr>
          <w:rFonts w:eastAsia="MS Mincho"/>
        </w:rPr>
        <w:t xml:space="preserve">rshtimin e </w:t>
      </w:r>
      <w:r w:rsidR="004A2005" w:rsidRPr="006813D5">
        <w:rPr>
          <w:rFonts w:eastAsia="MS Mincho"/>
        </w:rPr>
        <w:t>veprime</w:t>
      </w:r>
      <w:r w:rsidR="001C6282" w:rsidRPr="006813D5">
        <w:rPr>
          <w:rFonts w:eastAsia="MS Mincho"/>
        </w:rPr>
        <w:t>ve</w:t>
      </w:r>
      <w:r w:rsidR="004A2005" w:rsidRPr="006813D5">
        <w:rPr>
          <w:rFonts w:eastAsia="MS Mincho"/>
        </w:rPr>
        <w:t xml:space="preserve"> p</w:t>
      </w:r>
      <w:r w:rsidR="006B406B" w:rsidRPr="006813D5">
        <w:rPr>
          <w:rFonts w:eastAsia="MS Mincho"/>
        </w:rPr>
        <w:t>ë</w:t>
      </w:r>
      <w:r w:rsidR="004A2005" w:rsidRPr="006813D5">
        <w:rPr>
          <w:rFonts w:eastAsia="MS Mincho"/>
        </w:rPr>
        <w:t>rmbarimore</w:t>
      </w:r>
      <w:r w:rsidRPr="006813D5">
        <w:rPr>
          <w:rFonts w:eastAsia="MS Mincho"/>
        </w:rPr>
        <w:t xml:space="preserve"> n</w:t>
      </w:r>
      <w:r w:rsidR="00CA2F85" w:rsidRPr="006813D5">
        <w:rPr>
          <w:rFonts w:eastAsia="MS Mincho"/>
        </w:rPr>
        <w:t>ë</w:t>
      </w:r>
      <w:r w:rsidRPr="006813D5">
        <w:rPr>
          <w:rFonts w:eastAsia="MS Mincho"/>
        </w:rPr>
        <w:t xml:space="preserve"> baz</w:t>
      </w:r>
      <w:r w:rsidR="00CA2F85" w:rsidRPr="006813D5">
        <w:rPr>
          <w:rFonts w:eastAsia="MS Mincho"/>
        </w:rPr>
        <w:t>ë</w:t>
      </w:r>
      <w:r w:rsidRPr="006813D5">
        <w:rPr>
          <w:rFonts w:eastAsia="MS Mincho"/>
        </w:rPr>
        <w:t xml:space="preserve"> t</w:t>
      </w:r>
      <w:r w:rsidR="00CA2F85" w:rsidRPr="006813D5">
        <w:rPr>
          <w:rFonts w:eastAsia="MS Mincho"/>
        </w:rPr>
        <w:t>ë</w:t>
      </w:r>
      <w:r w:rsidRPr="006813D5">
        <w:rPr>
          <w:rFonts w:eastAsia="MS Mincho"/>
        </w:rPr>
        <w:t xml:space="preserve"> urdhrit t</w:t>
      </w:r>
      <w:r w:rsidR="00CA2F85" w:rsidRPr="006813D5">
        <w:rPr>
          <w:rFonts w:eastAsia="MS Mincho"/>
        </w:rPr>
        <w:t>ë</w:t>
      </w:r>
      <w:r w:rsidRPr="006813D5">
        <w:rPr>
          <w:rFonts w:eastAsia="MS Mincho"/>
        </w:rPr>
        <w:t xml:space="preserve"> ekzekutimit t</w:t>
      </w:r>
      <w:r w:rsidR="00CA2F85" w:rsidRPr="006813D5">
        <w:rPr>
          <w:rFonts w:eastAsia="MS Mincho"/>
        </w:rPr>
        <w:t>ë</w:t>
      </w:r>
      <w:r w:rsidRPr="006813D5">
        <w:rPr>
          <w:rFonts w:eastAsia="MS Mincho"/>
        </w:rPr>
        <w:t xml:space="preserve"> m</w:t>
      </w:r>
      <w:r w:rsidR="00CA2F85" w:rsidRPr="006813D5">
        <w:rPr>
          <w:rFonts w:eastAsia="MS Mincho"/>
        </w:rPr>
        <w:t>ë</w:t>
      </w:r>
      <w:r w:rsidRPr="006813D5">
        <w:rPr>
          <w:rFonts w:eastAsia="MS Mincho"/>
        </w:rPr>
        <w:t>sip</w:t>
      </w:r>
      <w:r w:rsidR="00CA2F85" w:rsidRPr="006813D5">
        <w:rPr>
          <w:rFonts w:eastAsia="MS Mincho"/>
        </w:rPr>
        <w:t>ë</w:t>
      </w:r>
      <w:r w:rsidRPr="006813D5">
        <w:rPr>
          <w:rFonts w:eastAsia="MS Mincho"/>
        </w:rPr>
        <w:t xml:space="preserve">rm. </w:t>
      </w:r>
      <w:r w:rsidR="006B406B" w:rsidRPr="006813D5">
        <w:rPr>
          <w:rFonts w:eastAsia="MS Mincho"/>
        </w:rPr>
        <w:t>Gjykata Administrative e Shkallës së Parë Durrës</w:t>
      </w:r>
      <w:r w:rsidR="00324A1F" w:rsidRPr="006813D5">
        <w:rPr>
          <w:rFonts w:eastAsia="MS Mincho"/>
        </w:rPr>
        <w:t>,</w:t>
      </w:r>
      <w:r w:rsidR="006B406B" w:rsidRPr="006813D5">
        <w:rPr>
          <w:rFonts w:eastAsia="MS Mincho"/>
        </w:rPr>
        <w:t xml:space="preserve"> me vendimin nr.</w:t>
      </w:r>
      <w:r w:rsidR="00C97896" w:rsidRPr="006813D5">
        <w:rPr>
          <w:rFonts w:eastAsia="MS Mincho"/>
        </w:rPr>
        <w:t xml:space="preserve"> </w:t>
      </w:r>
      <w:r w:rsidR="006B406B" w:rsidRPr="006813D5">
        <w:rPr>
          <w:rFonts w:eastAsia="MS Mincho"/>
        </w:rPr>
        <w:t>(82-2018-1277) 832, datë 26.12.2018</w:t>
      </w:r>
      <w:r w:rsidR="00C97896" w:rsidRPr="006813D5">
        <w:rPr>
          <w:rFonts w:eastAsia="MS Mincho"/>
        </w:rPr>
        <w:t>,</w:t>
      </w:r>
      <w:r w:rsidR="006B406B" w:rsidRPr="006813D5">
        <w:rPr>
          <w:rFonts w:eastAsia="MS Mincho"/>
        </w:rPr>
        <w:t xml:space="preserve"> ka vendosur rrëzimin e padisë</w:t>
      </w:r>
      <w:r w:rsidRPr="006813D5">
        <w:rPr>
          <w:rFonts w:eastAsia="MS Mincho"/>
        </w:rPr>
        <w:t xml:space="preserve">, duke arsyetuar </w:t>
      </w:r>
      <w:r w:rsidR="006B406B" w:rsidRPr="006813D5">
        <w:rPr>
          <w:rFonts w:eastAsia="MS Mincho"/>
        </w:rPr>
        <w:t xml:space="preserve">se </w:t>
      </w:r>
      <w:r w:rsidR="00155FA7" w:rsidRPr="006813D5">
        <w:rPr>
          <w:rFonts w:eastAsia="MS Mincho"/>
        </w:rPr>
        <w:t>veprimet p</w:t>
      </w:r>
      <w:r w:rsidR="006B406B" w:rsidRPr="006813D5">
        <w:rPr>
          <w:rFonts w:eastAsia="MS Mincho"/>
        </w:rPr>
        <w:t>ë</w:t>
      </w:r>
      <w:r w:rsidR="00155FA7" w:rsidRPr="006813D5">
        <w:rPr>
          <w:rFonts w:eastAsia="MS Mincho"/>
        </w:rPr>
        <w:t>rmbarimore jan</w:t>
      </w:r>
      <w:r w:rsidR="006B406B" w:rsidRPr="006813D5">
        <w:rPr>
          <w:rFonts w:eastAsia="MS Mincho"/>
        </w:rPr>
        <w:t>ë</w:t>
      </w:r>
      <w:r w:rsidR="00155FA7" w:rsidRPr="006813D5">
        <w:rPr>
          <w:rFonts w:eastAsia="MS Mincho"/>
        </w:rPr>
        <w:t xml:space="preserve"> kryer n</w:t>
      </w:r>
      <w:r w:rsidR="006B406B" w:rsidRPr="006813D5">
        <w:rPr>
          <w:rFonts w:eastAsia="MS Mincho"/>
        </w:rPr>
        <w:t>ë</w:t>
      </w:r>
      <w:r w:rsidR="00155FA7" w:rsidRPr="006813D5">
        <w:rPr>
          <w:rFonts w:eastAsia="MS Mincho"/>
        </w:rPr>
        <w:t xml:space="preserve"> p</w:t>
      </w:r>
      <w:r w:rsidR="006B406B" w:rsidRPr="006813D5">
        <w:rPr>
          <w:rFonts w:eastAsia="MS Mincho"/>
        </w:rPr>
        <w:t>ë</w:t>
      </w:r>
      <w:r w:rsidR="00155FA7" w:rsidRPr="006813D5">
        <w:rPr>
          <w:rFonts w:eastAsia="MS Mincho"/>
        </w:rPr>
        <w:t>rputhje me ligjin dhe se nuk cenojn</w:t>
      </w:r>
      <w:r w:rsidR="006B406B" w:rsidRPr="006813D5">
        <w:rPr>
          <w:rFonts w:eastAsia="MS Mincho"/>
        </w:rPr>
        <w:t>ë</w:t>
      </w:r>
      <w:r w:rsidR="00155FA7" w:rsidRPr="006813D5">
        <w:rPr>
          <w:rFonts w:eastAsia="MS Mincho"/>
        </w:rPr>
        <w:t xml:space="preserve"> asnj</w:t>
      </w:r>
      <w:r w:rsidR="006B406B" w:rsidRPr="006813D5">
        <w:rPr>
          <w:rFonts w:eastAsia="MS Mincho"/>
        </w:rPr>
        <w:t>ë</w:t>
      </w:r>
      <w:r w:rsidR="00155FA7" w:rsidRPr="006813D5">
        <w:rPr>
          <w:rFonts w:eastAsia="MS Mincho"/>
        </w:rPr>
        <w:t xml:space="preserve"> t</w:t>
      </w:r>
      <w:r w:rsidR="006B406B" w:rsidRPr="006813D5">
        <w:rPr>
          <w:rFonts w:eastAsia="MS Mincho"/>
        </w:rPr>
        <w:t>ë</w:t>
      </w:r>
      <w:r w:rsidR="00155FA7" w:rsidRPr="006813D5">
        <w:rPr>
          <w:rFonts w:eastAsia="MS Mincho"/>
        </w:rPr>
        <w:t xml:space="preserve"> drejt</w:t>
      </w:r>
      <w:r w:rsidR="006B406B" w:rsidRPr="006813D5">
        <w:rPr>
          <w:rFonts w:eastAsia="MS Mincho"/>
        </w:rPr>
        <w:t>ë</w:t>
      </w:r>
      <w:r w:rsidR="00155FA7" w:rsidRPr="006813D5">
        <w:rPr>
          <w:rFonts w:eastAsia="MS Mincho"/>
        </w:rPr>
        <w:t xml:space="preserve"> t</w:t>
      </w:r>
      <w:r w:rsidR="006B406B" w:rsidRPr="006813D5">
        <w:rPr>
          <w:rFonts w:eastAsia="MS Mincho"/>
        </w:rPr>
        <w:t>ë</w:t>
      </w:r>
      <w:r w:rsidR="00155FA7" w:rsidRPr="006813D5">
        <w:rPr>
          <w:rFonts w:eastAsia="MS Mincho"/>
        </w:rPr>
        <w:t xml:space="preserve"> </w:t>
      </w:r>
      <w:r w:rsidRPr="006813D5">
        <w:rPr>
          <w:rFonts w:eastAsia="MS Mincho"/>
        </w:rPr>
        <w:t>pal</w:t>
      </w:r>
      <w:r w:rsidR="00CA2F85" w:rsidRPr="006813D5">
        <w:rPr>
          <w:rFonts w:eastAsia="MS Mincho"/>
        </w:rPr>
        <w:t>ë</w:t>
      </w:r>
      <w:r w:rsidRPr="006813D5">
        <w:rPr>
          <w:rFonts w:eastAsia="MS Mincho"/>
        </w:rPr>
        <w:t>s padit</w:t>
      </w:r>
      <w:r w:rsidR="00CA2F85" w:rsidRPr="006813D5">
        <w:rPr>
          <w:rFonts w:eastAsia="MS Mincho"/>
        </w:rPr>
        <w:t>ë</w:t>
      </w:r>
      <w:r w:rsidRPr="006813D5">
        <w:rPr>
          <w:rFonts w:eastAsia="MS Mincho"/>
        </w:rPr>
        <w:t>se</w:t>
      </w:r>
      <w:r w:rsidR="00C97896" w:rsidRPr="006813D5">
        <w:rPr>
          <w:rFonts w:eastAsia="MS Mincho"/>
        </w:rPr>
        <w:t>, q</w:t>
      </w:r>
      <w:r w:rsidR="00501ABE" w:rsidRPr="006813D5">
        <w:rPr>
          <w:rFonts w:eastAsia="MS Mincho"/>
        </w:rPr>
        <w:t>ë</w:t>
      </w:r>
      <w:r w:rsidR="00155FA7" w:rsidRPr="006813D5">
        <w:rPr>
          <w:rFonts w:eastAsia="MS Mincho"/>
        </w:rPr>
        <w:t xml:space="preserve"> siç </w:t>
      </w:r>
      <w:r w:rsidR="006B406B" w:rsidRPr="006813D5">
        <w:rPr>
          <w:rFonts w:eastAsia="MS Mincho"/>
        </w:rPr>
        <w:t>ë</w:t>
      </w:r>
      <w:r w:rsidR="00155FA7" w:rsidRPr="006813D5">
        <w:rPr>
          <w:rFonts w:eastAsia="MS Mincho"/>
        </w:rPr>
        <w:t>sht</w:t>
      </w:r>
      <w:r w:rsidR="006B406B" w:rsidRPr="006813D5">
        <w:rPr>
          <w:rFonts w:eastAsia="MS Mincho"/>
        </w:rPr>
        <w:t>ë</w:t>
      </w:r>
      <w:r w:rsidR="00155FA7" w:rsidRPr="006813D5">
        <w:rPr>
          <w:rFonts w:eastAsia="MS Mincho"/>
        </w:rPr>
        <w:t xml:space="preserve"> v</w:t>
      </w:r>
      <w:r w:rsidR="006B406B" w:rsidRPr="006813D5">
        <w:rPr>
          <w:rFonts w:eastAsia="MS Mincho"/>
        </w:rPr>
        <w:t>ë</w:t>
      </w:r>
      <w:r w:rsidR="00155FA7" w:rsidRPr="006813D5">
        <w:rPr>
          <w:rFonts w:eastAsia="MS Mincho"/>
        </w:rPr>
        <w:t>rtetuar me vendim gjyq</w:t>
      </w:r>
      <w:r w:rsidR="006B406B" w:rsidRPr="006813D5">
        <w:rPr>
          <w:rFonts w:eastAsia="MS Mincho"/>
        </w:rPr>
        <w:t>ë</w:t>
      </w:r>
      <w:r w:rsidR="00155FA7" w:rsidRPr="006813D5">
        <w:rPr>
          <w:rFonts w:eastAsia="MS Mincho"/>
        </w:rPr>
        <w:t>sor t</w:t>
      </w:r>
      <w:r w:rsidR="006B406B" w:rsidRPr="006813D5">
        <w:rPr>
          <w:rFonts w:eastAsia="MS Mincho"/>
        </w:rPr>
        <w:t>ë</w:t>
      </w:r>
      <w:r w:rsidR="00155FA7" w:rsidRPr="006813D5">
        <w:rPr>
          <w:rFonts w:eastAsia="MS Mincho"/>
        </w:rPr>
        <w:t xml:space="preserve"> form</w:t>
      </w:r>
      <w:r w:rsidR="006B406B" w:rsidRPr="006813D5">
        <w:rPr>
          <w:rFonts w:eastAsia="MS Mincho"/>
        </w:rPr>
        <w:t>ë</w:t>
      </w:r>
      <w:r w:rsidR="00155FA7" w:rsidRPr="006813D5">
        <w:rPr>
          <w:rFonts w:eastAsia="MS Mincho"/>
        </w:rPr>
        <w:t>s s</w:t>
      </w:r>
      <w:r w:rsidR="006B406B" w:rsidRPr="006813D5">
        <w:rPr>
          <w:rFonts w:eastAsia="MS Mincho"/>
        </w:rPr>
        <w:t>ë</w:t>
      </w:r>
      <w:r w:rsidR="00155FA7" w:rsidRPr="006813D5">
        <w:rPr>
          <w:rFonts w:eastAsia="MS Mincho"/>
        </w:rPr>
        <w:t xml:space="preserve"> prer</w:t>
      </w:r>
      <w:r w:rsidR="006B406B" w:rsidRPr="006813D5">
        <w:rPr>
          <w:rFonts w:eastAsia="MS Mincho"/>
        </w:rPr>
        <w:t>ë</w:t>
      </w:r>
      <w:r w:rsidR="000A1E49" w:rsidRPr="006813D5">
        <w:rPr>
          <w:rFonts w:eastAsia="MS Mincho"/>
        </w:rPr>
        <w:t>,</w:t>
      </w:r>
      <w:r w:rsidR="00155FA7" w:rsidRPr="006813D5">
        <w:rPr>
          <w:rFonts w:eastAsia="MS Mincho"/>
        </w:rPr>
        <w:t xml:space="preserve"> nuk jan</w:t>
      </w:r>
      <w:r w:rsidR="006B406B" w:rsidRPr="006813D5">
        <w:rPr>
          <w:rFonts w:eastAsia="MS Mincho"/>
        </w:rPr>
        <w:t>ë</w:t>
      </w:r>
      <w:r w:rsidR="00155FA7" w:rsidRPr="006813D5">
        <w:rPr>
          <w:rFonts w:eastAsia="MS Mincho"/>
        </w:rPr>
        <w:t xml:space="preserve"> b</w:t>
      </w:r>
      <w:r w:rsidR="006B406B" w:rsidRPr="006813D5">
        <w:rPr>
          <w:rFonts w:eastAsia="MS Mincho"/>
        </w:rPr>
        <w:t>ë</w:t>
      </w:r>
      <w:r w:rsidR="00155FA7" w:rsidRPr="006813D5">
        <w:rPr>
          <w:rFonts w:eastAsia="MS Mincho"/>
        </w:rPr>
        <w:t>r</w:t>
      </w:r>
      <w:r w:rsidR="006B406B" w:rsidRPr="006813D5">
        <w:rPr>
          <w:rFonts w:eastAsia="MS Mincho"/>
        </w:rPr>
        <w:t>ë</w:t>
      </w:r>
      <w:r w:rsidR="00155FA7" w:rsidRPr="006813D5">
        <w:rPr>
          <w:rFonts w:eastAsia="MS Mincho"/>
        </w:rPr>
        <w:t xml:space="preserve"> asnj</w:t>
      </w:r>
      <w:r w:rsidR="006B406B" w:rsidRPr="006813D5">
        <w:rPr>
          <w:rFonts w:eastAsia="MS Mincho"/>
        </w:rPr>
        <w:t>ë</w:t>
      </w:r>
      <w:r w:rsidR="00155FA7" w:rsidRPr="006813D5">
        <w:rPr>
          <w:rFonts w:eastAsia="MS Mincho"/>
        </w:rPr>
        <w:t>her</w:t>
      </w:r>
      <w:r w:rsidR="006B406B" w:rsidRPr="006813D5">
        <w:rPr>
          <w:rFonts w:eastAsia="MS Mincho"/>
        </w:rPr>
        <w:t>ë</w:t>
      </w:r>
      <w:r w:rsidR="00155FA7" w:rsidRPr="006813D5">
        <w:rPr>
          <w:rFonts w:eastAsia="MS Mincho"/>
        </w:rPr>
        <w:t xml:space="preserve"> pronar</w:t>
      </w:r>
      <w:r w:rsidR="006B406B" w:rsidRPr="006813D5">
        <w:rPr>
          <w:rFonts w:eastAsia="MS Mincho"/>
        </w:rPr>
        <w:t>ë</w:t>
      </w:r>
      <w:r w:rsidR="00155FA7" w:rsidRPr="006813D5">
        <w:rPr>
          <w:rFonts w:eastAsia="MS Mincho"/>
        </w:rPr>
        <w:t xml:space="preserve"> t</w:t>
      </w:r>
      <w:r w:rsidR="006B406B" w:rsidRPr="006813D5">
        <w:rPr>
          <w:rFonts w:eastAsia="MS Mincho"/>
        </w:rPr>
        <w:t>ë</w:t>
      </w:r>
      <w:r w:rsidR="00155FA7" w:rsidRPr="006813D5">
        <w:rPr>
          <w:rFonts w:eastAsia="MS Mincho"/>
        </w:rPr>
        <w:t xml:space="preserve"> pasurive</w:t>
      </w:r>
      <w:r w:rsidRPr="006813D5">
        <w:rPr>
          <w:rFonts w:eastAsia="MS Mincho"/>
        </w:rPr>
        <w:t xml:space="preserve">. Ky arsyetim </w:t>
      </w:r>
      <w:r w:rsidR="00CA2F85" w:rsidRPr="006813D5">
        <w:rPr>
          <w:rFonts w:eastAsia="MS Mincho"/>
        </w:rPr>
        <w:t>ë</w:t>
      </w:r>
      <w:r w:rsidRPr="006813D5">
        <w:rPr>
          <w:rFonts w:eastAsia="MS Mincho"/>
        </w:rPr>
        <w:t>sht</w:t>
      </w:r>
      <w:r w:rsidR="00CA2F85" w:rsidRPr="006813D5">
        <w:rPr>
          <w:rFonts w:eastAsia="MS Mincho"/>
        </w:rPr>
        <w:t>ë</w:t>
      </w:r>
      <w:r w:rsidRPr="006813D5">
        <w:rPr>
          <w:rFonts w:eastAsia="MS Mincho"/>
        </w:rPr>
        <w:t xml:space="preserve"> bazuar n</w:t>
      </w:r>
      <w:r w:rsidR="00CA2F85" w:rsidRPr="006813D5">
        <w:rPr>
          <w:rFonts w:eastAsia="MS Mincho"/>
        </w:rPr>
        <w:t>ë</w:t>
      </w:r>
      <w:r w:rsidRPr="006813D5">
        <w:rPr>
          <w:rFonts w:eastAsia="MS Mincho"/>
        </w:rPr>
        <w:t xml:space="preserve"> </w:t>
      </w:r>
      <w:r w:rsidR="00CA25A4" w:rsidRPr="006813D5">
        <w:rPr>
          <w:rFonts w:eastAsia="MS Mincho"/>
        </w:rPr>
        <w:t xml:space="preserve">vendimin </w:t>
      </w:r>
      <w:r w:rsidR="006B406B" w:rsidRPr="006813D5">
        <w:rPr>
          <w:rFonts w:eastAsia="MS Mincho"/>
        </w:rPr>
        <w:t>nr.</w:t>
      </w:r>
      <w:r w:rsidR="006B406B" w:rsidRPr="006813D5">
        <w:rPr>
          <w:rFonts w:eastAsia="Batang"/>
        </w:rPr>
        <w:t xml:space="preserve"> 00-2017</w:t>
      </w:r>
      <w:r w:rsidR="00C0313E" w:rsidRPr="006813D5">
        <w:rPr>
          <w:rFonts w:eastAsia="Batang"/>
        </w:rPr>
        <w:t>-1423</w:t>
      </w:r>
      <w:r w:rsidR="006B406B" w:rsidRPr="006813D5">
        <w:rPr>
          <w:rFonts w:eastAsia="Batang"/>
        </w:rPr>
        <w:t xml:space="preserve"> (704), datë 07.06.2017 </w:t>
      </w:r>
      <w:r w:rsidR="00155FA7" w:rsidRPr="006813D5">
        <w:rPr>
          <w:rFonts w:eastAsia="MS Mincho"/>
        </w:rPr>
        <w:t>t</w:t>
      </w:r>
      <w:r w:rsidR="006B406B" w:rsidRPr="006813D5">
        <w:rPr>
          <w:rFonts w:eastAsia="MS Mincho"/>
        </w:rPr>
        <w:t>ë</w:t>
      </w:r>
      <w:r w:rsidR="00155FA7" w:rsidRPr="006813D5">
        <w:rPr>
          <w:rFonts w:eastAsia="MS Mincho"/>
        </w:rPr>
        <w:t xml:space="preserve"> </w:t>
      </w:r>
      <w:r w:rsidR="00C97896" w:rsidRPr="006813D5">
        <w:rPr>
          <w:rFonts w:eastAsia="MS Mincho"/>
        </w:rPr>
        <w:t>Kolegjit Administrativ t</w:t>
      </w:r>
      <w:r w:rsidR="00501ABE" w:rsidRPr="006813D5">
        <w:rPr>
          <w:rFonts w:eastAsia="MS Mincho"/>
        </w:rPr>
        <w:t>ë</w:t>
      </w:r>
      <w:r w:rsidR="00C97896" w:rsidRPr="006813D5">
        <w:rPr>
          <w:rFonts w:eastAsia="MS Mincho"/>
        </w:rPr>
        <w:t xml:space="preserve"> </w:t>
      </w:r>
      <w:r w:rsidR="00155FA7" w:rsidRPr="006813D5">
        <w:rPr>
          <w:rFonts w:eastAsia="MS Mincho"/>
        </w:rPr>
        <w:t>Gjykat</w:t>
      </w:r>
      <w:r w:rsidR="006B406B" w:rsidRPr="006813D5">
        <w:rPr>
          <w:rFonts w:eastAsia="MS Mincho"/>
        </w:rPr>
        <w:t>ë</w:t>
      </w:r>
      <w:r w:rsidR="00155FA7" w:rsidRPr="006813D5">
        <w:rPr>
          <w:rFonts w:eastAsia="MS Mincho"/>
        </w:rPr>
        <w:t>s s</w:t>
      </w:r>
      <w:r w:rsidR="006B406B" w:rsidRPr="006813D5">
        <w:rPr>
          <w:rFonts w:eastAsia="MS Mincho"/>
        </w:rPr>
        <w:t>ë</w:t>
      </w:r>
      <w:r w:rsidR="00155FA7" w:rsidRPr="006813D5">
        <w:rPr>
          <w:rFonts w:eastAsia="MS Mincho"/>
        </w:rPr>
        <w:t xml:space="preserve"> Lart</w:t>
      </w:r>
      <w:r w:rsidR="006B406B" w:rsidRPr="006813D5">
        <w:rPr>
          <w:rFonts w:eastAsia="MS Mincho"/>
        </w:rPr>
        <w:t>ë</w:t>
      </w:r>
      <w:r w:rsidR="00155FA7" w:rsidRPr="006813D5">
        <w:rPr>
          <w:rFonts w:eastAsia="MS Mincho"/>
        </w:rPr>
        <w:t>, q</w:t>
      </w:r>
      <w:r w:rsidR="006B406B" w:rsidRPr="006813D5">
        <w:rPr>
          <w:rFonts w:eastAsia="MS Mincho"/>
        </w:rPr>
        <w:t>ë</w:t>
      </w:r>
      <w:r w:rsidR="00155FA7" w:rsidRPr="006813D5">
        <w:rPr>
          <w:rFonts w:eastAsia="MS Mincho"/>
        </w:rPr>
        <w:t xml:space="preserve"> kund</w:t>
      </w:r>
      <w:r w:rsidR="006B406B" w:rsidRPr="006813D5">
        <w:rPr>
          <w:rFonts w:eastAsia="MS Mincho"/>
        </w:rPr>
        <w:t>ë</w:t>
      </w:r>
      <w:r w:rsidR="00155FA7" w:rsidRPr="006813D5">
        <w:rPr>
          <w:rFonts w:eastAsia="MS Mincho"/>
        </w:rPr>
        <w:t>rshtohet n</w:t>
      </w:r>
      <w:r w:rsidR="006B406B" w:rsidRPr="006813D5">
        <w:rPr>
          <w:rFonts w:eastAsia="MS Mincho"/>
        </w:rPr>
        <w:t>ë</w:t>
      </w:r>
      <w:r w:rsidR="00155FA7" w:rsidRPr="006813D5">
        <w:rPr>
          <w:rFonts w:eastAsia="MS Mincho"/>
        </w:rPr>
        <w:t xml:space="preserve"> k</w:t>
      </w:r>
      <w:r w:rsidR="006B406B" w:rsidRPr="006813D5">
        <w:rPr>
          <w:rFonts w:eastAsia="MS Mincho"/>
        </w:rPr>
        <w:t>ë</w:t>
      </w:r>
      <w:r w:rsidR="00155FA7" w:rsidRPr="006813D5">
        <w:rPr>
          <w:rFonts w:eastAsia="MS Mincho"/>
        </w:rPr>
        <w:t>t</w:t>
      </w:r>
      <w:r w:rsidR="006B406B" w:rsidRPr="006813D5">
        <w:rPr>
          <w:rFonts w:eastAsia="MS Mincho"/>
        </w:rPr>
        <w:t>ë</w:t>
      </w:r>
      <w:r w:rsidR="00155FA7" w:rsidRPr="006813D5">
        <w:rPr>
          <w:rFonts w:eastAsia="MS Mincho"/>
        </w:rPr>
        <w:t xml:space="preserve"> gjykim kushtetues</w:t>
      </w:r>
      <w:r w:rsidR="006B406B" w:rsidRPr="006813D5">
        <w:rPr>
          <w:rFonts w:eastAsia="MS Mincho"/>
        </w:rPr>
        <w:t xml:space="preserve">. </w:t>
      </w:r>
      <w:r w:rsidRPr="006813D5">
        <w:rPr>
          <w:rFonts w:eastAsia="MS Mincho"/>
        </w:rPr>
        <w:t>K</w:t>
      </w:r>
      <w:r w:rsidR="00CA2F85" w:rsidRPr="006813D5">
        <w:rPr>
          <w:rFonts w:eastAsia="MS Mincho"/>
        </w:rPr>
        <w:t>ë</w:t>
      </w:r>
      <w:r w:rsidRPr="006813D5">
        <w:rPr>
          <w:rFonts w:eastAsia="MS Mincho"/>
        </w:rPr>
        <w:t>rkuesja dhe bashk</w:t>
      </w:r>
      <w:r w:rsidR="00CA2F85" w:rsidRPr="006813D5">
        <w:rPr>
          <w:rFonts w:eastAsia="MS Mincho"/>
        </w:rPr>
        <w:t>ë</w:t>
      </w:r>
      <w:r w:rsidRPr="006813D5">
        <w:rPr>
          <w:rFonts w:eastAsia="MS Mincho"/>
        </w:rPr>
        <w:t>shorti i saj kan</w:t>
      </w:r>
      <w:r w:rsidR="00CA2F85" w:rsidRPr="006813D5">
        <w:rPr>
          <w:rFonts w:eastAsia="MS Mincho"/>
        </w:rPr>
        <w:t>ë</w:t>
      </w:r>
      <w:r w:rsidRPr="006813D5">
        <w:rPr>
          <w:rFonts w:eastAsia="MS Mincho"/>
        </w:rPr>
        <w:t xml:space="preserve"> paraqitur apel dhe </w:t>
      </w:r>
      <w:r w:rsidR="006B406B" w:rsidRPr="006813D5">
        <w:rPr>
          <w:rFonts w:eastAsia="MS Mincho"/>
        </w:rPr>
        <w:t xml:space="preserve">çështja është regjistruar në datën 08.11.2019 </w:t>
      </w:r>
      <w:r w:rsidRPr="006813D5">
        <w:rPr>
          <w:rFonts w:eastAsia="MS Mincho"/>
        </w:rPr>
        <w:t>n</w:t>
      </w:r>
      <w:r w:rsidR="00CA2F85" w:rsidRPr="006813D5">
        <w:rPr>
          <w:rFonts w:eastAsia="MS Mincho"/>
        </w:rPr>
        <w:t>ë</w:t>
      </w:r>
      <w:r w:rsidRPr="006813D5">
        <w:rPr>
          <w:rFonts w:eastAsia="MS Mincho"/>
        </w:rPr>
        <w:t xml:space="preserve"> Gjykatën Administrative të Apelit, e cila ende nuk ka dh</w:t>
      </w:r>
      <w:r w:rsidR="00CA2F85" w:rsidRPr="006813D5">
        <w:rPr>
          <w:rFonts w:eastAsia="MS Mincho"/>
        </w:rPr>
        <w:t>ë</w:t>
      </w:r>
      <w:r w:rsidRPr="006813D5">
        <w:rPr>
          <w:rFonts w:eastAsia="MS Mincho"/>
        </w:rPr>
        <w:t>n</w:t>
      </w:r>
      <w:r w:rsidR="00CA2F85" w:rsidRPr="006813D5">
        <w:rPr>
          <w:rFonts w:eastAsia="MS Mincho"/>
        </w:rPr>
        <w:t>ë</w:t>
      </w:r>
      <w:r w:rsidRPr="006813D5">
        <w:rPr>
          <w:rFonts w:eastAsia="MS Mincho"/>
        </w:rPr>
        <w:t xml:space="preserve"> vendim. P</w:t>
      </w:r>
      <w:r w:rsidR="00CA2F85" w:rsidRPr="006813D5">
        <w:rPr>
          <w:rFonts w:eastAsia="MS Mincho"/>
        </w:rPr>
        <w:t>ë</w:t>
      </w:r>
      <w:r w:rsidRPr="006813D5">
        <w:rPr>
          <w:rFonts w:eastAsia="MS Mincho"/>
        </w:rPr>
        <w:t>r rrjedhoj</w:t>
      </w:r>
      <w:r w:rsidR="00CA2F85" w:rsidRPr="006813D5">
        <w:rPr>
          <w:rFonts w:eastAsia="MS Mincho"/>
        </w:rPr>
        <w:t>ë</w:t>
      </w:r>
      <w:r w:rsidRPr="006813D5">
        <w:rPr>
          <w:rFonts w:eastAsia="MS Mincho"/>
        </w:rPr>
        <w:t>, ky proces gjyq</w:t>
      </w:r>
      <w:r w:rsidR="00CA2F85" w:rsidRPr="006813D5">
        <w:rPr>
          <w:rFonts w:eastAsia="MS Mincho"/>
        </w:rPr>
        <w:t>ë</w:t>
      </w:r>
      <w:r w:rsidRPr="006813D5">
        <w:rPr>
          <w:rFonts w:eastAsia="MS Mincho"/>
        </w:rPr>
        <w:t xml:space="preserve">sor </w:t>
      </w:r>
      <w:r w:rsidR="001C6282" w:rsidRPr="006813D5">
        <w:rPr>
          <w:rFonts w:eastAsia="MS Mincho"/>
        </w:rPr>
        <w:t>midis pal</w:t>
      </w:r>
      <w:r w:rsidR="003357E3" w:rsidRPr="006813D5">
        <w:rPr>
          <w:rFonts w:eastAsia="MS Mincho"/>
        </w:rPr>
        <w:t>ë</w:t>
      </w:r>
      <w:r w:rsidR="001C6282" w:rsidRPr="006813D5">
        <w:rPr>
          <w:rFonts w:eastAsia="MS Mincho"/>
        </w:rPr>
        <w:t xml:space="preserve">ve </w:t>
      </w:r>
      <w:r w:rsidRPr="006813D5">
        <w:rPr>
          <w:rFonts w:eastAsia="MS Mincho"/>
        </w:rPr>
        <w:t xml:space="preserve">nuk </w:t>
      </w:r>
      <w:r w:rsidR="00CA2F85" w:rsidRPr="006813D5">
        <w:rPr>
          <w:rFonts w:eastAsia="MS Mincho"/>
        </w:rPr>
        <w:t>ë</w:t>
      </w:r>
      <w:r w:rsidRPr="006813D5">
        <w:rPr>
          <w:rFonts w:eastAsia="MS Mincho"/>
        </w:rPr>
        <w:t>sht</w:t>
      </w:r>
      <w:r w:rsidR="00CA2F85" w:rsidRPr="006813D5">
        <w:rPr>
          <w:rFonts w:eastAsia="MS Mincho"/>
        </w:rPr>
        <w:t>ë</w:t>
      </w:r>
      <w:r w:rsidRPr="006813D5">
        <w:rPr>
          <w:rFonts w:eastAsia="MS Mincho"/>
        </w:rPr>
        <w:t xml:space="preserve"> mbyllur me nj</w:t>
      </w:r>
      <w:r w:rsidR="00CA2F85" w:rsidRPr="006813D5">
        <w:rPr>
          <w:rFonts w:eastAsia="MS Mincho"/>
        </w:rPr>
        <w:t>ë</w:t>
      </w:r>
      <w:r w:rsidRPr="006813D5">
        <w:rPr>
          <w:rFonts w:eastAsia="MS Mincho"/>
        </w:rPr>
        <w:t xml:space="preserve"> vendim p</w:t>
      </w:r>
      <w:r w:rsidR="00CA2F85" w:rsidRPr="006813D5">
        <w:rPr>
          <w:rFonts w:eastAsia="MS Mincho"/>
        </w:rPr>
        <w:t>ë</w:t>
      </w:r>
      <w:r w:rsidRPr="006813D5">
        <w:rPr>
          <w:rFonts w:eastAsia="MS Mincho"/>
        </w:rPr>
        <w:t>rfundimtar</w:t>
      </w:r>
      <w:r w:rsidR="006B406B" w:rsidRPr="006813D5">
        <w:rPr>
          <w:rFonts w:eastAsia="MS Mincho"/>
        </w:rPr>
        <w:t>.</w:t>
      </w:r>
    </w:p>
    <w:p w:rsidR="000C0EB0" w:rsidRPr="006813D5" w:rsidRDefault="000C0EB0" w:rsidP="0051773B">
      <w:pPr>
        <w:pStyle w:val="ListParagraph"/>
        <w:numPr>
          <w:ilvl w:val="1"/>
          <w:numId w:val="2"/>
        </w:numPr>
        <w:tabs>
          <w:tab w:val="num" w:pos="1080"/>
        </w:tabs>
        <w:spacing w:after="0" w:line="360" w:lineRule="auto"/>
        <w:ind w:left="0" w:firstLine="720"/>
        <w:jc w:val="both"/>
      </w:pPr>
      <w:r w:rsidRPr="006813D5">
        <w:rPr>
          <w:rFonts w:eastAsia="MS Mincho"/>
        </w:rPr>
        <w:t>N</w:t>
      </w:r>
      <w:r w:rsidR="00E73CD1" w:rsidRPr="006813D5">
        <w:rPr>
          <w:rFonts w:eastAsia="MS Mincho"/>
        </w:rPr>
        <w:t>ë</w:t>
      </w:r>
      <w:r w:rsidRPr="006813D5">
        <w:rPr>
          <w:rFonts w:eastAsia="MS Mincho"/>
        </w:rPr>
        <w:t xml:space="preserve"> dat</w:t>
      </w:r>
      <w:r w:rsidR="00E73CD1" w:rsidRPr="006813D5">
        <w:rPr>
          <w:rFonts w:eastAsia="MS Mincho"/>
        </w:rPr>
        <w:t>ë</w:t>
      </w:r>
      <w:r w:rsidRPr="006813D5">
        <w:rPr>
          <w:rFonts w:eastAsia="MS Mincho"/>
        </w:rPr>
        <w:t xml:space="preserve">n 07.02.2019 </w:t>
      </w:r>
      <w:r w:rsidR="00E73CD1" w:rsidRPr="006813D5">
        <w:rPr>
          <w:rFonts w:eastAsia="MS Mincho"/>
        </w:rPr>
        <w:t>ë</w:t>
      </w:r>
      <w:r w:rsidRPr="006813D5">
        <w:rPr>
          <w:rFonts w:eastAsia="MS Mincho"/>
        </w:rPr>
        <w:t>sht</w:t>
      </w:r>
      <w:r w:rsidR="00E73CD1" w:rsidRPr="006813D5">
        <w:rPr>
          <w:rFonts w:eastAsia="MS Mincho"/>
        </w:rPr>
        <w:t>ë</w:t>
      </w:r>
      <w:r w:rsidRPr="006813D5">
        <w:rPr>
          <w:rFonts w:eastAsia="MS Mincho"/>
        </w:rPr>
        <w:t xml:space="preserve"> miratuar l</w:t>
      </w:r>
      <w:r w:rsidR="00AE4BBC" w:rsidRPr="006813D5">
        <w:rPr>
          <w:rFonts w:eastAsia="MS Mincho"/>
        </w:rPr>
        <w:t>igji nr.</w:t>
      </w:r>
      <w:r w:rsidR="00B31F25" w:rsidRPr="006813D5">
        <w:rPr>
          <w:rFonts w:eastAsia="MS Mincho"/>
        </w:rPr>
        <w:t xml:space="preserve"> 111/2018 “P</w:t>
      </w:r>
      <w:r w:rsidR="001F52D9" w:rsidRPr="006813D5">
        <w:rPr>
          <w:rFonts w:eastAsia="MS Mincho"/>
        </w:rPr>
        <w:t>ë</w:t>
      </w:r>
      <w:r w:rsidR="00B31F25" w:rsidRPr="006813D5">
        <w:rPr>
          <w:rFonts w:eastAsia="MS Mincho"/>
        </w:rPr>
        <w:t>r kadastr</w:t>
      </w:r>
      <w:r w:rsidR="001F52D9" w:rsidRPr="006813D5">
        <w:rPr>
          <w:rFonts w:eastAsia="MS Mincho"/>
        </w:rPr>
        <w:t>ë</w:t>
      </w:r>
      <w:r w:rsidR="00B31F25" w:rsidRPr="006813D5">
        <w:rPr>
          <w:rFonts w:eastAsia="MS Mincho"/>
        </w:rPr>
        <w:t>n”,</w:t>
      </w:r>
      <w:r w:rsidRPr="006813D5">
        <w:rPr>
          <w:rFonts w:eastAsia="MS Mincho"/>
        </w:rPr>
        <w:t xml:space="preserve"> me t</w:t>
      </w:r>
      <w:r w:rsidR="00E73CD1" w:rsidRPr="006813D5">
        <w:rPr>
          <w:rFonts w:eastAsia="MS Mincho"/>
        </w:rPr>
        <w:t>ë</w:t>
      </w:r>
      <w:r w:rsidRPr="006813D5">
        <w:rPr>
          <w:rFonts w:eastAsia="MS Mincho"/>
        </w:rPr>
        <w:t xml:space="preserve"> cilin </w:t>
      </w:r>
      <w:r w:rsidR="00B31F25" w:rsidRPr="006813D5">
        <w:rPr>
          <w:rFonts w:eastAsia="MS Mincho"/>
        </w:rPr>
        <w:t>kompetencat e ZQRPP-s</w:t>
      </w:r>
      <w:r w:rsidR="001F52D9" w:rsidRPr="006813D5">
        <w:rPr>
          <w:rFonts w:eastAsia="MS Mincho"/>
        </w:rPr>
        <w:t>ë</w:t>
      </w:r>
      <w:r w:rsidR="00B31F25" w:rsidRPr="006813D5">
        <w:rPr>
          <w:rFonts w:eastAsia="MS Mincho"/>
        </w:rPr>
        <w:t xml:space="preserve"> dhe ZVRPP-s</w:t>
      </w:r>
      <w:r w:rsidR="001F52D9" w:rsidRPr="006813D5">
        <w:rPr>
          <w:rFonts w:eastAsia="MS Mincho"/>
        </w:rPr>
        <w:t>ë</w:t>
      </w:r>
      <w:r w:rsidR="00C97896" w:rsidRPr="006813D5">
        <w:rPr>
          <w:rFonts w:eastAsia="MS Mincho"/>
        </w:rPr>
        <w:t>,</w:t>
      </w:r>
      <w:r w:rsidR="00B31F25" w:rsidRPr="006813D5">
        <w:rPr>
          <w:rFonts w:eastAsia="MS Mincho"/>
        </w:rPr>
        <w:t xml:space="preserve"> Kavaj</w:t>
      </w:r>
      <w:r w:rsidR="001F52D9" w:rsidRPr="006813D5">
        <w:rPr>
          <w:rFonts w:eastAsia="MS Mincho"/>
        </w:rPr>
        <w:t>ë</w:t>
      </w:r>
      <w:r w:rsidR="00B31F25" w:rsidRPr="006813D5">
        <w:rPr>
          <w:rFonts w:eastAsia="MS Mincho"/>
        </w:rPr>
        <w:t xml:space="preserve"> i kan</w:t>
      </w:r>
      <w:r w:rsidR="001F52D9" w:rsidRPr="006813D5">
        <w:rPr>
          <w:rFonts w:eastAsia="MS Mincho"/>
        </w:rPr>
        <w:t>ë</w:t>
      </w:r>
      <w:r w:rsidR="00B31F25" w:rsidRPr="006813D5">
        <w:rPr>
          <w:rFonts w:eastAsia="MS Mincho"/>
        </w:rPr>
        <w:t xml:space="preserve"> kaluar respektivisht Agjencis</w:t>
      </w:r>
      <w:r w:rsidR="001F52D9" w:rsidRPr="006813D5">
        <w:rPr>
          <w:rFonts w:eastAsia="MS Mincho"/>
        </w:rPr>
        <w:t>ë</w:t>
      </w:r>
      <w:r w:rsidR="00B31F25" w:rsidRPr="006813D5">
        <w:rPr>
          <w:rFonts w:eastAsia="MS Mincho"/>
        </w:rPr>
        <w:t xml:space="preserve"> Shtet</w:t>
      </w:r>
      <w:r w:rsidR="001F52D9" w:rsidRPr="006813D5">
        <w:rPr>
          <w:rFonts w:eastAsia="MS Mincho"/>
        </w:rPr>
        <w:t>ë</w:t>
      </w:r>
      <w:r w:rsidR="00B31F25" w:rsidRPr="006813D5">
        <w:rPr>
          <w:rFonts w:eastAsia="MS Mincho"/>
        </w:rPr>
        <w:t>rore t</w:t>
      </w:r>
      <w:r w:rsidR="001F52D9" w:rsidRPr="006813D5">
        <w:rPr>
          <w:rFonts w:eastAsia="MS Mincho"/>
        </w:rPr>
        <w:t>ë</w:t>
      </w:r>
      <w:r w:rsidR="00B31F25" w:rsidRPr="006813D5">
        <w:rPr>
          <w:rFonts w:eastAsia="MS Mincho"/>
        </w:rPr>
        <w:t xml:space="preserve"> Kadastr</w:t>
      </w:r>
      <w:r w:rsidR="001F52D9" w:rsidRPr="006813D5">
        <w:rPr>
          <w:rFonts w:eastAsia="MS Mincho"/>
        </w:rPr>
        <w:t>ë</w:t>
      </w:r>
      <w:r w:rsidR="00B31F25" w:rsidRPr="006813D5">
        <w:rPr>
          <w:rFonts w:eastAsia="MS Mincho"/>
        </w:rPr>
        <w:t>s dhe Drejtoris</w:t>
      </w:r>
      <w:r w:rsidR="001F52D9" w:rsidRPr="006813D5">
        <w:rPr>
          <w:rFonts w:eastAsia="MS Mincho"/>
        </w:rPr>
        <w:t>ë</w:t>
      </w:r>
      <w:r w:rsidR="00B31F25" w:rsidRPr="006813D5">
        <w:rPr>
          <w:rFonts w:eastAsia="MS Mincho"/>
        </w:rPr>
        <w:t xml:space="preserve"> Vendore Kavaj</w:t>
      </w:r>
      <w:r w:rsidR="001F52D9" w:rsidRPr="006813D5">
        <w:rPr>
          <w:rFonts w:eastAsia="MS Mincho"/>
        </w:rPr>
        <w:t>ë</w:t>
      </w:r>
      <w:r w:rsidR="00B31F25" w:rsidRPr="006813D5">
        <w:rPr>
          <w:rFonts w:eastAsia="MS Mincho"/>
        </w:rPr>
        <w:t xml:space="preserve">. </w:t>
      </w:r>
      <w:r w:rsidRPr="006813D5">
        <w:rPr>
          <w:rFonts w:eastAsia="MS Mincho"/>
        </w:rPr>
        <w:t>P</w:t>
      </w:r>
      <w:r w:rsidR="00E73CD1" w:rsidRPr="006813D5">
        <w:rPr>
          <w:rFonts w:eastAsia="MS Mincho"/>
        </w:rPr>
        <w:t>ë</w:t>
      </w:r>
      <w:r w:rsidRPr="006813D5">
        <w:rPr>
          <w:rFonts w:eastAsia="MS Mincho"/>
        </w:rPr>
        <w:t>r k</w:t>
      </w:r>
      <w:r w:rsidR="00E73CD1" w:rsidRPr="006813D5">
        <w:rPr>
          <w:rFonts w:eastAsia="MS Mincho"/>
        </w:rPr>
        <w:t>ë</w:t>
      </w:r>
      <w:r w:rsidRPr="006813D5">
        <w:rPr>
          <w:rFonts w:eastAsia="MS Mincho"/>
        </w:rPr>
        <w:t>t</w:t>
      </w:r>
      <w:r w:rsidR="00E73CD1" w:rsidRPr="006813D5">
        <w:rPr>
          <w:rFonts w:eastAsia="MS Mincho"/>
        </w:rPr>
        <w:t>ë</w:t>
      </w:r>
      <w:r w:rsidRPr="006813D5">
        <w:rPr>
          <w:rFonts w:eastAsia="MS Mincho"/>
        </w:rPr>
        <w:t xml:space="preserve"> shkak, n</w:t>
      </w:r>
      <w:r w:rsidR="00E73CD1" w:rsidRPr="006813D5">
        <w:rPr>
          <w:rFonts w:eastAsia="MS Mincho"/>
        </w:rPr>
        <w:t>ë</w:t>
      </w:r>
      <w:r w:rsidRPr="006813D5">
        <w:rPr>
          <w:rFonts w:eastAsia="MS Mincho"/>
        </w:rPr>
        <w:t xml:space="preserve"> tekstin e k</w:t>
      </w:r>
      <w:r w:rsidR="00E73CD1" w:rsidRPr="006813D5">
        <w:rPr>
          <w:rFonts w:eastAsia="MS Mincho"/>
        </w:rPr>
        <w:t>ë</w:t>
      </w:r>
      <w:r w:rsidRPr="006813D5">
        <w:rPr>
          <w:rFonts w:eastAsia="MS Mincho"/>
        </w:rPr>
        <w:t>tij vendimi emrat e k</w:t>
      </w:r>
      <w:r w:rsidR="00E73CD1" w:rsidRPr="006813D5">
        <w:rPr>
          <w:rFonts w:eastAsia="MS Mincho"/>
        </w:rPr>
        <w:t>ë</w:t>
      </w:r>
      <w:r w:rsidRPr="006813D5">
        <w:rPr>
          <w:rFonts w:eastAsia="MS Mincho"/>
        </w:rPr>
        <w:t xml:space="preserve">tyre institucioneve </w:t>
      </w:r>
      <w:r w:rsidR="00B76E42" w:rsidRPr="006813D5">
        <w:rPr>
          <w:rFonts w:eastAsia="MS Mincho"/>
        </w:rPr>
        <w:t>jan</w:t>
      </w:r>
      <w:r w:rsidR="00E73CD1" w:rsidRPr="006813D5">
        <w:rPr>
          <w:rFonts w:eastAsia="MS Mincho"/>
        </w:rPr>
        <w:t>ë</w:t>
      </w:r>
      <w:r w:rsidR="00B76E42" w:rsidRPr="006813D5">
        <w:rPr>
          <w:rFonts w:eastAsia="MS Mincho"/>
        </w:rPr>
        <w:t xml:space="preserve"> p</w:t>
      </w:r>
      <w:r w:rsidR="00E73CD1" w:rsidRPr="006813D5">
        <w:rPr>
          <w:rFonts w:eastAsia="MS Mincho"/>
        </w:rPr>
        <w:t>ë</w:t>
      </w:r>
      <w:r w:rsidR="00B76E42" w:rsidRPr="006813D5">
        <w:rPr>
          <w:rFonts w:eastAsia="MS Mincho"/>
        </w:rPr>
        <w:t>rdorur n</w:t>
      </w:r>
      <w:r w:rsidR="00E73CD1" w:rsidRPr="006813D5">
        <w:rPr>
          <w:rFonts w:eastAsia="MS Mincho"/>
        </w:rPr>
        <w:t>ë</w:t>
      </w:r>
      <w:r w:rsidR="00B76E42" w:rsidRPr="006813D5">
        <w:rPr>
          <w:rFonts w:eastAsia="MS Mincho"/>
        </w:rPr>
        <w:t xml:space="preserve"> p</w:t>
      </w:r>
      <w:r w:rsidR="00E73CD1" w:rsidRPr="006813D5">
        <w:rPr>
          <w:rFonts w:eastAsia="MS Mincho"/>
        </w:rPr>
        <w:t>ë</w:t>
      </w:r>
      <w:r w:rsidR="00B76E42" w:rsidRPr="006813D5">
        <w:rPr>
          <w:rFonts w:eastAsia="MS Mincho"/>
        </w:rPr>
        <w:t>rk</w:t>
      </w:r>
      <w:r w:rsidR="00E73CD1" w:rsidRPr="006813D5">
        <w:rPr>
          <w:rFonts w:eastAsia="MS Mincho"/>
        </w:rPr>
        <w:t>ë</w:t>
      </w:r>
      <w:r w:rsidR="00B76E42" w:rsidRPr="006813D5">
        <w:rPr>
          <w:rFonts w:eastAsia="MS Mincho"/>
        </w:rPr>
        <w:t>mbim respektiv t</w:t>
      </w:r>
      <w:r w:rsidR="00E73CD1" w:rsidRPr="006813D5">
        <w:rPr>
          <w:rFonts w:eastAsia="MS Mincho"/>
        </w:rPr>
        <w:t>ë</w:t>
      </w:r>
      <w:r w:rsidR="00B76E42" w:rsidRPr="006813D5">
        <w:rPr>
          <w:rFonts w:eastAsia="MS Mincho"/>
        </w:rPr>
        <w:t xml:space="preserve"> nj</w:t>
      </w:r>
      <w:r w:rsidR="00E73CD1" w:rsidRPr="006813D5">
        <w:rPr>
          <w:rFonts w:eastAsia="MS Mincho"/>
        </w:rPr>
        <w:t>ë</w:t>
      </w:r>
      <w:r w:rsidR="00B76E42" w:rsidRPr="006813D5">
        <w:rPr>
          <w:rFonts w:eastAsia="MS Mincho"/>
        </w:rPr>
        <w:t xml:space="preserve">ri-tjetrit, duke iu </w:t>
      </w:r>
      <w:r w:rsidRPr="006813D5">
        <w:rPr>
          <w:rFonts w:eastAsia="MS Mincho"/>
        </w:rPr>
        <w:t>refer</w:t>
      </w:r>
      <w:r w:rsidR="00B76E42" w:rsidRPr="006813D5">
        <w:rPr>
          <w:rFonts w:eastAsia="MS Mincho"/>
        </w:rPr>
        <w:t>uar koh</w:t>
      </w:r>
      <w:r w:rsidR="00E73CD1" w:rsidRPr="006813D5">
        <w:rPr>
          <w:rFonts w:eastAsia="MS Mincho"/>
        </w:rPr>
        <w:t>ë</w:t>
      </w:r>
      <w:r w:rsidR="00B76E42" w:rsidRPr="006813D5">
        <w:rPr>
          <w:rFonts w:eastAsia="MS Mincho"/>
        </w:rPr>
        <w:t>s q</w:t>
      </w:r>
      <w:r w:rsidR="00E73CD1" w:rsidRPr="006813D5">
        <w:rPr>
          <w:rFonts w:eastAsia="MS Mincho"/>
        </w:rPr>
        <w:t>ë</w:t>
      </w:r>
      <w:r w:rsidR="00B76E42" w:rsidRPr="006813D5">
        <w:rPr>
          <w:rFonts w:eastAsia="MS Mincho"/>
        </w:rPr>
        <w:t xml:space="preserve"> </w:t>
      </w:r>
      <w:r w:rsidR="00E73CD1" w:rsidRPr="006813D5">
        <w:rPr>
          <w:rFonts w:eastAsia="MS Mincho"/>
        </w:rPr>
        <w:t>ë</w:t>
      </w:r>
      <w:r w:rsidR="00B76E42" w:rsidRPr="006813D5">
        <w:rPr>
          <w:rFonts w:eastAsia="MS Mincho"/>
        </w:rPr>
        <w:t>sht</w:t>
      </w:r>
      <w:r w:rsidR="00E73CD1" w:rsidRPr="006813D5">
        <w:rPr>
          <w:rFonts w:eastAsia="MS Mincho"/>
        </w:rPr>
        <w:t>ë</w:t>
      </w:r>
      <w:r w:rsidR="00B76E42" w:rsidRPr="006813D5">
        <w:rPr>
          <w:rFonts w:eastAsia="MS Mincho"/>
        </w:rPr>
        <w:t xml:space="preserve"> ushtruar kompetenca</w:t>
      </w:r>
      <w:r w:rsidRPr="006813D5">
        <w:rPr>
          <w:rFonts w:eastAsia="MS Mincho"/>
        </w:rPr>
        <w:t xml:space="preserve"> administrativ</w:t>
      </w:r>
      <w:r w:rsidR="00B76E42" w:rsidRPr="006813D5">
        <w:rPr>
          <w:rFonts w:eastAsia="MS Mincho"/>
        </w:rPr>
        <w:t>e</w:t>
      </w:r>
      <w:r w:rsidRPr="006813D5">
        <w:rPr>
          <w:rFonts w:eastAsia="MS Mincho"/>
        </w:rPr>
        <w:t xml:space="preserve"> </w:t>
      </w:r>
      <w:r w:rsidR="00B76E42" w:rsidRPr="006813D5">
        <w:rPr>
          <w:rFonts w:eastAsia="MS Mincho"/>
        </w:rPr>
        <w:t>e</w:t>
      </w:r>
      <w:r w:rsidRPr="006813D5">
        <w:rPr>
          <w:rFonts w:eastAsia="MS Mincho"/>
        </w:rPr>
        <w:t xml:space="preserve"> regjistrimit t</w:t>
      </w:r>
      <w:r w:rsidR="00E73CD1" w:rsidRPr="006813D5">
        <w:rPr>
          <w:rFonts w:eastAsia="MS Mincho"/>
        </w:rPr>
        <w:t>ë</w:t>
      </w:r>
      <w:r w:rsidRPr="006813D5">
        <w:rPr>
          <w:rFonts w:eastAsia="MS Mincho"/>
        </w:rPr>
        <w:t xml:space="preserve"> pasurive t</w:t>
      </w:r>
      <w:r w:rsidR="00E73CD1" w:rsidRPr="006813D5">
        <w:rPr>
          <w:rFonts w:eastAsia="MS Mincho"/>
        </w:rPr>
        <w:t>ë</w:t>
      </w:r>
      <w:r w:rsidRPr="006813D5">
        <w:rPr>
          <w:rFonts w:eastAsia="MS Mincho"/>
        </w:rPr>
        <w:t xml:space="preserve"> paluajtshme.</w:t>
      </w:r>
    </w:p>
    <w:p w:rsidR="00AE4BBC" w:rsidRPr="006813D5" w:rsidRDefault="00B31F25" w:rsidP="0051773B">
      <w:pPr>
        <w:pStyle w:val="ListParagraph"/>
        <w:numPr>
          <w:ilvl w:val="1"/>
          <w:numId w:val="2"/>
        </w:numPr>
        <w:tabs>
          <w:tab w:val="num" w:pos="1080"/>
        </w:tabs>
        <w:spacing w:after="0" w:line="360" w:lineRule="auto"/>
        <w:ind w:left="0" w:firstLine="720"/>
        <w:jc w:val="both"/>
      </w:pPr>
      <w:r w:rsidRPr="006813D5">
        <w:rPr>
          <w:rFonts w:eastAsia="MS Mincho"/>
        </w:rPr>
        <w:t xml:space="preserve">Drejtoria Vendore </w:t>
      </w:r>
      <w:r w:rsidR="00633C89" w:rsidRPr="006813D5">
        <w:rPr>
          <w:rFonts w:eastAsia="MS Mincho"/>
        </w:rPr>
        <w:t>Kavaj</w:t>
      </w:r>
      <w:r w:rsidR="001F52D9" w:rsidRPr="006813D5">
        <w:rPr>
          <w:rFonts w:eastAsia="MS Mincho"/>
        </w:rPr>
        <w:t>ë</w:t>
      </w:r>
      <w:r w:rsidR="00633C89" w:rsidRPr="006813D5">
        <w:rPr>
          <w:rFonts w:eastAsia="MS Mincho"/>
        </w:rPr>
        <w:t xml:space="preserve"> </w:t>
      </w:r>
      <w:r w:rsidR="00B76E42" w:rsidRPr="006813D5">
        <w:rPr>
          <w:rFonts w:eastAsia="MS Mincho"/>
        </w:rPr>
        <w:t>n</w:t>
      </w:r>
      <w:r w:rsidR="00E73CD1" w:rsidRPr="006813D5">
        <w:rPr>
          <w:rFonts w:eastAsia="MS Mincho"/>
        </w:rPr>
        <w:t>ë</w:t>
      </w:r>
      <w:r w:rsidR="00B76E42" w:rsidRPr="006813D5">
        <w:rPr>
          <w:rFonts w:eastAsia="MS Mincho"/>
        </w:rPr>
        <w:t xml:space="preserve"> dat</w:t>
      </w:r>
      <w:r w:rsidR="00E73CD1" w:rsidRPr="006813D5">
        <w:rPr>
          <w:rFonts w:eastAsia="MS Mincho"/>
        </w:rPr>
        <w:t>ë</w:t>
      </w:r>
      <w:r w:rsidR="00B76E42" w:rsidRPr="006813D5">
        <w:rPr>
          <w:rFonts w:eastAsia="MS Mincho"/>
        </w:rPr>
        <w:t xml:space="preserve">n </w:t>
      </w:r>
      <w:r w:rsidR="00633C89" w:rsidRPr="006813D5">
        <w:rPr>
          <w:rFonts w:eastAsia="MS Mincho"/>
        </w:rPr>
        <w:t xml:space="preserve">29.01.2021 ka njoftuar </w:t>
      </w:r>
      <w:r w:rsidR="00B76E42" w:rsidRPr="006813D5">
        <w:rPr>
          <w:rFonts w:eastAsia="MS Mincho"/>
        </w:rPr>
        <w:t xml:space="preserve">me shkrim </w:t>
      </w:r>
      <w:r w:rsidR="00C97896" w:rsidRPr="006813D5">
        <w:rPr>
          <w:rFonts w:eastAsia="MS Mincho"/>
        </w:rPr>
        <w:t>se tri</w:t>
      </w:r>
      <w:r w:rsidR="00633C89" w:rsidRPr="006813D5">
        <w:rPr>
          <w:rFonts w:eastAsia="MS Mincho"/>
        </w:rPr>
        <w:t xml:space="preserve"> prej pasurive jan</w:t>
      </w:r>
      <w:r w:rsidR="001F52D9" w:rsidRPr="006813D5">
        <w:rPr>
          <w:rFonts w:eastAsia="MS Mincho"/>
        </w:rPr>
        <w:t>ë</w:t>
      </w:r>
      <w:r w:rsidR="00633C89" w:rsidRPr="006813D5">
        <w:rPr>
          <w:rFonts w:eastAsia="MS Mincho"/>
        </w:rPr>
        <w:t xml:space="preserve"> regjistruar n</w:t>
      </w:r>
      <w:r w:rsidR="001F52D9" w:rsidRPr="006813D5">
        <w:rPr>
          <w:rFonts w:eastAsia="MS Mincho"/>
        </w:rPr>
        <w:t>ë</w:t>
      </w:r>
      <w:r w:rsidR="00633C89" w:rsidRPr="006813D5">
        <w:rPr>
          <w:rFonts w:eastAsia="MS Mincho"/>
        </w:rPr>
        <w:t xml:space="preserve"> em</w:t>
      </w:r>
      <w:r w:rsidR="001F52D9" w:rsidRPr="006813D5">
        <w:rPr>
          <w:rFonts w:eastAsia="MS Mincho"/>
        </w:rPr>
        <w:t>ë</w:t>
      </w:r>
      <w:r w:rsidR="00633C89" w:rsidRPr="006813D5">
        <w:rPr>
          <w:rFonts w:eastAsia="MS Mincho"/>
        </w:rPr>
        <w:t>r t</w:t>
      </w:r>
      <w:r w:rsidR="001F52D9" w:rsidRPr="006813D5">
        <w:rPr>
          <w:rFonts w:eastAsia="MS Mincho"/>
        </w:rPr>
        <w:t>ë</w:t>
      </w:r>
      <w:r w:rsidR="00633C89" w:rsidRPr="006813D5">
        <w:rPr>
          <w:rFonts w:eastAsia="MS Mincho"/>
        </w:rPr>
        <w:t xml:space="preserve"> subjektit t</w:t>
      </w:r>
      <w:r w:rsidR="001F52D9" w:rsidRPr="006813D5">
        <w:rPr>
          <w:rFonts w:eastAsia="MS Mincho"/>
        </w:rPr>
        <w:t>ë</w:t>
      </w:r>
      <w:r w:rsidR="00633C89" w:rsidRPr="006813D5">
        <w:rPr>
          <w:rFonts w:eastAsia="MS Mincho"/>
        </w:rPr>
        <w:t xml:space="preserve"> interesuar</w:t>
      </w:r>
      <w:r w:rsidR="00E31B21" w:rsidRPr="006813D5">
        <w:rPr>
          <w:rFonts w:eastAsia="MS Mincho"/>
        </w:rPr>
        <w:t>,</w:t>
      </w:r>
      <w:r w:rsidR="00633C89" w:rsidRPr="006813D5">
        <w:rPr>
          <w:rFonts w:eastAsia="MS Mincho"/>
        </w:rPr>
        <w:t xml:space="preserve"> Besnik Mustafaj, nd</w:t>
      </w:r>
      <w:r w:rsidR="001F52D9" w:rsidRPr="006813D5">
        <w:rPr>
          <w:rFonts w:eastAsia="MS Mincho"/>
        </w:rPr>
        <w:t>ë</w:t>
      </w:r>
      <w:r w:rsidR="00633C89" w:rsidRPr="006813D5">
        <w:rPr>
          <w:rFonts w:eastAsia="MS Mincho"/>
        </w:rPr>
        <w:t>rsa pron</w:t>
      </w:r>
      <w:r w:rsidR="001F52D9" w:rsidRPr="006813D5">
        <w:rPr>
          <w:rFonts w:eastAsia="MS Mincho"/>
        </w:rPr>
        <w:t>ë</w:t>
      </w:r>
      <w:r w:rsidR="00633C89" w:rsidRPr="006813D5">
        <w:rPr>
          <w:rFonts w:eastAsia="MS Mincho"/>
        </w:rPr>
        <w:t>sia e pasuris</w:t>
      </w:r>
      <w:r w:rsidR="001F52D9" w:rsidRPr="006813D5">
        <w:rPr>
          <w:rFonts w:eastAsia="MS Mincho"/>
        </w:rPr>
        <w:t>ë</w:t>
      </w:r>
      <w:r w:rsidR="00633C89" w:rsidRPr="006813D5">
        <w:rPr>
          <w:rFonts w:eastAsia="MS Mincho"/>
        </w:rPr>
        <w:t xml:space="preserve"> s</w:t>
      </w:r>
      <w:r w:rsidR="001F52D9" w:rsidRPr="006813D5">
        <w:rPr>
          <w:rFonts w:eastAsia="MS Mincho"/>
        </w:rPr>
        <w:t>ë</w:t>
      </w:r>
      <w:r w:rsidR="00633C89" w:rsidRPr="006813D5">
        <w:rPr>
          <w:rFonts w:eastAsia="MS Mincho"/>
        </w:rPr>
        <w:t xml:space="preserve"> kat</w:t>
      </w:r>
      <w:r w:rsidR="001F52D9" w:rsidRPr="006813D5">
        <w:rPr>
          <w:rFonts w:eastAsia="MS Mincho"/>
        </w:rPr>
        <w:t>ë</w:t>
      </w:r>
      <w:r w:rsidR="00633C89" w:rsidRPr="006813D5">
        <w:rPr>
          <w:rFonts w:eastAsia="MS Mincho"/>
        </w:rPr>
        <w:t>rt ka kaluar me kontrat</w:t>
      </w:r>
      <w:r w:rsidR="001F52D9" w:rsidRPr="006813D5">
        <w:rPr>
          <w:rFonts w:eastAsia="MS Mincho"/>
        </w:rPr>
        <w:t>ë</w:t>
      </w:r>
      <w:r w:rsidR="008C7999" w:rsidRPr="006813D5">
        <w:rPr>
          <w:rFonts w:eastAsia="MS Mincho"/>
        </w:rPr>
        <w:t xml:space="preserve"> </w:t>
      </w:r>
      <w:r w:rsidR="00D839DB" w:rsidRPr="006813D5">
        <w:rPr>
          <w:rFonts w:eastAsia="MS Mincho"/>
        </w:rPr>
        <w:t>shitblerje</w:t>
      </w:r>
      <w:r w:rsidR="00C97896" w:rsidRPr="006813D5">
        <w:rPr>
          <w:rFonts w:eastAsia="MS Mincho"/>
        </w:rPr>
        <w:t>je</w:t>
      </w:r>
      <w:r w:rsidR="00633C89" w:rsidRPr="006813D5">
        <w:rPr>
          <w:rFonts w:eastAsia="MS Mincho"/>
        </w:rPr>
        <w:t xml:space="preserve"> te dy shtetas t</w:t>
      </w:r>
      <w:r w:rsidR="001F52D9" w:rsidRPr="006813D5">
        <w:rPr>
          <w:rFonts w:eastAsia="MS Mincho"/>
        </w:rPr>
        <w:t>ë</w:t>
      </w:r>
      <w:r w:rsidR="00633C89" w:rsidRPr="006813D5">
        <w:rPr>
          <w:rFonts w:eastAsia="MS Mincho"/>
        </w:rPr>
        <w:t xml:space="preserve"> tjer</w:t>
      </w:r>
      <w:r w:rsidR="001F52D9" w:rsidRPr="006813D5">
        <w:rPr>
          <w:rFonts w:eastAsia="MS Mincho"/>
        </w:rPr>
        <w:t>ë</w:t>
      </w:r>
      <w:r w:rsidR="00633C89" w:rsidRPr="006813D5">
        <w:rPr>
          <w:rFonts w:eastAsia="MS Mincho"/>
        </w:rPr>
        <w:t>.</w:t>
      </w:r>
      <w:r w:rsidR="000176BC" w:rsidRPr="006813D5">
        <w:rPr>
          <w:rFonts w:eastAsia="MS Mincho"/>
        </w:rPr>
        <w:t xml:space="preserve"> Nga kopjet e kartelave t</w:t>
      </w:r>
      <w:r w:rsidR="001F52D9" w:rsidRPr="006813D5">
        <w:rPr>
          <w:rFonts w:eastAsia="MS Mincho"/>
        </w:rPr>
        <w:t>ë</w:t>
      </w:r>
      <w:r w:rsidR="000176BC" w:rsidRPr="006813D5">
        <w:rPr>
          <w:rFonts w:eastAsia="MS Mincho"/>
        </w:rPr>
        <w:t xml:space="preserve"> pasuris</w:t>
      </w:r>
      <w:r w:rsidR="001F52D9" w:rsidRPr="006813D5">
        <w:rPr>
          <w:rFonts w:eastAsia="MS Mincho"/>
        </w:rPr>
        <w:t>ë</w:t>
      </w:r>
      <w:r w:rsidR="000176BC" w:rsidRPr="006813D5">
        <w:rPr>
          <w:rFonts w:eastAsia="MS Mincho"/>
        </w:rPr>
        <w:t xml:space="preserve"> konstatohet se </w:t>
      </w:r>
      <w:r w:rsidR="00B76E42" w:rsidRPr="006813D5">
        <w:rPr>
          <w:rFonts w:eastAsia="MS Mincho"/>
        </w:rPr>
        <w:t>k</w:t>
      </w:r>
      <w:r w:rsidR="00E73CD1" w:rsidRPr="006813D5">
        <w:rPr>
          <w:rFonts w:eastAsia="MS Mincho"/>
        </w:rPr>
        <w:t>ë</w:t>
      </w:r>
      <w:r w:rsidR="00B76E42" w:rsidRPr="006813D5">
        <w:rPr>
          <w:rFonts w:eastAsia="MS Mincho"/>
        </w:rPr>
        <w:t>to veprime jan</w:t>
      </w:r>
      <w:r w:rsidR="00E73CD1" w:rsidRPr="006813D5">
        <w:rPr>
          <w:rFonts w:eastAsia="MS Mincho"/>
        </w:rPr>
        <w:t>ë</w:t>
      </w:r>
      <w:r w:rsidR="00B76E42" w:rsidRPr="006813D5">
        <w:rPr>
          <w:rFonts w:eastAsia="MS Mincho"/>
        </w:rPr>
        <w:t xml:space="preserve"> kryer </w:t>
      </w:r>
      <w:r w:rsidR="008777F1" w:rsidRPr="006813D5">
        <w:rPr>
          <w:rFonts w:eastAsia="MS Mincho"/>
        </w:rPr>
        <w:t>pas dh</w:t>
      </w:r>
      <w:r w:rsidR="001F52D9" w:rsidRPr="006813D5">
        <w:rPr>
          <w:rFonts w:eastAsia="MS Mincho"/>
        </w:rPr>
        <w:t>ë</w:t>
      </w:r>
      <w:r w:rsidR="008777F1" w:rsidRPr="006813D5">
        <w:rPr>
          <w:rFonts w:eastAsia="MS Mincho"/>
        </w:rPr>
        <w:t>nies s</w:t>
      </w:r>
      <w:r w:rsidR="001F52D9" w:rsidRPr="006813D5">
        <w:rPr>
          <w:rFonts w:eastAsia="MS Mincho"/>
        </w:rPr>
        <w:t>ë</w:t>
      </w:r>
      <w:r w:rsidR="008777F1" w:rsidRPr="006813D5">
        <w:rPr>
          <w:rFonts w:eastAsia="MS Mincho"/>
        </w:rPr>
        <w:t xml:space="preserve"> vendimit t</w:t>
      </w:r>
      <w:r w:rsidR="001F52D9" w:rsidRPr="006813D5">
        <w:rPr>
          <w:rFonts w:eastAsia="MS Mincho"/>
        </w:rPr>
        <w:t>ë</w:t>
      </w:r>
      <w:r w:rsidR="008777F1" w:rsidRPr="006813D5">
        <w:rPr>
          <w:rFonts w:eastAsia="MS Mincho"/>
        </w:rPr>
        <w:t xml:space="preserve"> Kolegjit Administrativ t</w:t>
      </w:r>
      <w:r w:rsidR="001F52D9" w:rsidRPr="006813D5">
        <w:rPr>
          <w:rFonts w:eastAsia="MS Mincho"/>
        </w:rPr>
        <w:t>ë</w:t>
      </w:r>
      <w:r w:rsidR="008777F1" w:rsidRPr="006813D5">
        <w:rPr>
          <w:rFonts w:eastAsia="MS Mincho"/>
        </w:rPr>
        <w:t xml:space="preserve"> Gjykat</w:t>
      </w:r>
      <w:r w:rsidR="001F52D9" w:rsidRPr="006813D5">
        <w:rPr>
          <w:rFonts w:eastAsia="MS Mincho"/>
        </w:rPr>
        <w:t>ë</w:t>
      </w:r>
      <w:r w:rsidR="008777F1" w:rsidRPr="006813D5">
        <w:rPr>
          <w:rFonts w:eastAsia="MS Mincho"/>
        </w:rPr>
        <w:t>s s</w:t>
      </w:r>
      <w:r w:rsidR="001F52D9" w:rsidRPr="006813D5">
        <w:rPr>
          <w:rFonts w:eastAsia="MS Mincho"/>
        </w:rPr>
        <w:t>ë</w:t>
      </w:r>
      <w:r w:rsidR="008777F1" w:rsidRPr="006813D5">
        <w:rPr>
          <w:rFonts w:eastAsia="MS Mincho"/>
        </w:rPr>
        <w:t xml:space="preserve"> Lart</w:t>
      </w:r>
      <w:r w:rsidR="001F52D9" w:rsidRPr="006813D5">
        <w:rPr>
          <w:rFonts w:eastAsia="MS Mincho"/>
        </w:rPr>
        <w:t>ë</w:t>
      </w:r>
      <w:r w:rsidR="00B76E42" w:rsidRPr="006813D5">
        <w:rPr>
          <w:rFonts w:eastAsia="MS Mincho"/>
        </w:rPr>
        <w:t>, objekt shqyrtimi n</w:t>
      </w:r>
      <w:r w:rsidR="00E73CD1" w:rsidRPr="006813D5">
        <w:rPr>
          <w:rFonts w:eastAsia="MS Mincho"/>
        </w:rPr>
        <w:t>ë</w:t>
      </w:r>
      <w:r w:rsidR="00B76E42" w:rsidRPr="006813D5">
        <w:rPr>
          <w:rFonts w:eastAsia="MS Mincho"/>
        </w:rPr>
        <w:t xml:space="preserve"> Gjykat</w:t>
      </w:r>
      <w:r w:rsidR="00E73CD1" w:rsidRPr="006813D5">
        <w:rPr>
          <w:rFonts w:eastAsia="MS Mincho"/>
        </w:rPr>
        <w:t>ë</w:t>
      </w:r>
      <w:r w:rsidR="00B76E42" w:rsidRPr="006813D5">
        <w:rPr>
          <w:rFonts w:eastAsia="MS Mincho"/>
        </w:rPr>
        <w:t>n Kushtetuese</w:t>
      </w:r>
      <w:r w:rsidR="008777F1" w:rsidRPr="006813D5">
        <w:rPr>
          <w:rFonts w:eastAsia="MS Mincho"/>
        </w:rPr>
        <w:t xml:space="preserve">. </w:t>
      </w:r>
    </w:p>
    <w:p w:rsidR="00962146" w:rsidRPr="006813D5" w:rsidRDefault="00962146" w:rsidP="0051773B">
      <w:pPr>
        <w:tabs>
          <w:tab w:val="left" w:pos="1080"/>
        </w:tabs>
        <w:spacing w:after="0" w:line="360" w:lineRule="auto"/>
        <w:contextualSpacing/>
        <w:jc w:val="center"/>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II</w:t>
      </w:r>
    </w:p>
    <w:p w:rsidR="00962146" w:rsidRPr="006813D5" w:rsidRDefault="00BE4CF3" w:rsidP="0051773B">
      <w:pPr>
        <w:tabs>
          <w:tab w:val="left" w:pos="1080"/>
        </w:tabs>
        <w:spacing w:after="0" w:line="360" w:lineRule="auto"/>
        <w:contextualSpacing/>
        <w:jc w:val="center"/>
        <w:rPr>
          <w:rFonts w:ascii="Times New Roman" w:eastAsia="Times New Roman" w:hAnsi="Times New Roman" w:cs="Times New Roman"/>
          <w:b/>
          <w:sz w:val="24"/>
          <w:szCs w:val="24"/>
          <w:lang w:val="sq-AL"/>
        </w:rPr>
      </w:pPr>
      <w:r w:rsidRPr="006813D5">
        <w:rPr>
          <w:rFonts w:ascii="Times New Roman" w:eastAsia="Times New Roman" w:hAnsi="Times New Roman" w:cs="Times New Roman"/>
          <w:b/>
          <w:sz w:val="24"/>
          <w:szCs w:val="24"/>
          <w:lang w:val="sq-AL"/>
        </w:rPr>
        <w:t xml:space="preserve">Pretendimet </w:t>
      </w:r>
      <w:r w:rsidR="00324A1F" w:rsidRPr="006813D5">
        <w:rPr>
          <w:rFonts w:ascii="Times New Roman" w:eastAsia="Times New Roman" w:hAnsi="Times New Roman" w:cs="Times New Roman"/>
          <w:b/>
          <w:sz w:val="24"/>
          <w:szCs w:val="24"/>
          <w:lang w:val="sq-AL"/>
        </w:rPr>
        <w:t>n</w:t>
      </w:r>
      <w:r w:rsidR="00762457" w:rsidRPr="006813D5">
        <w:rPr>
          <w:rFonts w:ascii="Times New Roman" w:eastAsia="Times New Roman" w:hAnsi="Times New Roman" w:cs="Times New Roman"/>
          <w:b/>
          <w:sz w:val="24"/>
          <w:szCs w:val="24"/>
          <w:lang w:val="sq-AL"/>
        </w:rPr>
        <w:t>ë</w:t>
      </w:r>
      <w:r w:rsidR="00324A1F" w:rsidRPr="006813D5">
        <w:rPr>
          <w:rFonts w:ascii="Times New Roman" w:eastAsia="Times New Roman" w:hAnsi="Times New Roman" w:cs="Times New Roman"/>
          <w:b/>
          <w:sz w:val="24"/>
          <w:szCs w:val="24"/>
          <w:lang w:val="sq-AL"/>
        </w:rPr>
        <w:t xml:space="preserve"> Gjykat</w:t>
      </w:r>
      <w:r w:rsidR="00762457" w:rsidRPr="006813D5">
        <w:rPr>
          <w:rFonts w:ascii="Times New Roman" w:eastAsia="Times New Roman" w:hAnsi="Times New Roman" w:cs="Times New Roman"/>
          <w:b/>
          <w:sz w:val="24"/>
          <w:szCs w:val="24"/>
          <w:lang w:val="sq-AL"/>
        </w:rPr>
        <w:t>ë</w:t>
      </w:r>
      <w:r w:rsidR="00324A1F" w:rsidRPr="006813D5">
        <w:rPr>
          <w:rFonts w:ascii="Times New Roman" w:eastAsia="Times New Roman" w:hAnsi="Times New Roman" w:cs="Times New Roman"/>
          <w:b/>
          <w:sz w:val="24"/>
          <w:szCs w:val="24"/>
          <w:lang w:val="sq-AL"/>
        </w:rPr>
        <w:t>n Kushtetuese</w:t>
      </w:r>
    </w:p>
    <w:p w:rsidR="0071072D" w:rsidRPr="006813D5" w:rsidRDefault="0071072D" w:rsidP="0051773B">
      <w:pPr>
        <w:pStyle w:val="ListParagraph"/>
        <w:numPr>
          <w:ilvl w:val="1"/>
          <w:numId w:val="2"/>
        </w:numPr>
        <w:tabs>
          <w:tab w:val="num" w:pos="1080"/>
        </w:tabs>
        <w:spacing w:after="0" w:line="360" w:lineRule="auto"/>
        <w:ind w:left="0" w:firstLine="720"/>
        <w:jc w:val="both"/>
        <w:rPr>
          <w:rFonts w:eastAsia="MS Mincho"/>
        </w:rPr>
      </w:pPr>
      <w:r w:rsidRPr="006813D5">
        <w:rPr>
          <w:rFonts w:eastAsia="MS Mincho"/>
          <w:b/>
          <w:i/>
        </w:rPr>
        <w:t>Kërkuesja</w:t>
      </w:r>
      <w:r w:rsidR="00E767EB" w:rsidRPr="006813D5">
        <w:rPr>
          <w:rFonts w:eastAsia="MS Mincho"/>
          <w:b/>
          <w:i/>
        </w:rPr>
        <w:t>,</w:t>
      </w:r>
      <w:r w:rsidRPr="006813D5">
        <w:rPr>
          <w:rFonts w:eastAsia="MS Mincho"/>
        </w:rPr>
        <w:t xml:space="preserve"> </w:t>
      </w:r>
      <w:r w:rsidR="00FF75D2" w:rsidRPr="006813D5">
        <w:rPr>
          <w:rFonts w:eastAsia="MS Mincho"/>
        </w:rPr>
        <w:t>n</w:t>
      </w:r>
      <w:r w:rsidR="00F92FE7" w:rsidRPr="006813D5">
        <w:rPr>
          <w:rFonts w:eastAsia="MS Mincho"/>
        </w:rPr>
        <w:t>ë</w:t>
      </w:r>
      <w:r w:rsidR="00FF75D2" w:rsidRPr="006813D5">
        <w:rPr>
          <w:rFonts w:eastAsia="MS Mincho"/>
        </w:rPr>
        <w:t xml:space="preserve"> k</w:t>
      </w:r>
      <w:r w:rsidR="00F92FE7" w:rsidRPr="006813D5">
        <w:rPr>
          <w:rFonts w:eastAsia="MS Mincho"/>
        </w:rPr>
        <w:t>ë</w:t>
      </w:r>
      <w:r w:rsidR="00FF75D2" w:rsidRPr="006813D5">
        <w:rPr>
          <w:rFonts w:eastAsia="MS Mincho"/>
        </w:rPr>
        <w:t>rkes</w:t>
      </w:r>
      <w:r w:rsidR="00F92FE7" w:rsidRPr="006813D5">
        <w:rPr>
          <w:rFonts w:eastAsia="MS Mincho"/>
        </w:rPr>
        <w:t>ë</w:t>
      </w:r>
      <w:r w:rsidR="00FF75D2" w:rsidRPr="006813D5">
        <w:rPr>
          <w:rFonts w:eastAsia="MS Mincho"/>
        </w:rPr>
        <w:t xml:space="preserve">n </w:t>
      </w:r>
      <w:r w:rsidR="003B3A43" w:rsidRPr="006813D5">
        <w:rPr>
          <w:rFonts w:eastAsia="MS Mincho"/>
        </w:rPr>
        <w:t>drejtuar Gjykat</w:t>
      </w:r>
      <w:r w:rsidR="009669E0" w:rsidRPr="006813D5">
        <w:rPr>
          <w:rFonts w:eastAsia="MS Mincho"/>
        </w:rPr>
        <w:t>ë</w:t>
      </w:r>
      <w:r w:rsidR="003B3A43" w:rsidRPr="006813D5">
        <w:rPr>
          <w:rFonts w:eastAsia="MS Mincho"/>
        </w:rPr>
        <w:t>s</w:t>
      </w:r>
      <w:r w:rsidR="00E767EB" w:rsidRPr="006813D5">
        <w:rPr>
          <w:rFonts w:eastAsia="MS Mincho"/>
          <w:i/>
        </w:rPr>
        <w:t>,</w:t>
      </w:r>
      <w:r w:rsidR="003B3A43" w:rsidRPr="006813D5">
        <w:rPr>
          <w:rFonts w:eastAsia="MS Mincho"/>
        </w:rPr>
        <w:t xml:space="preserve"> pretendon </w:t>
      </w:r>
      <w:r w:rsidR="001C6282" w:rsidRPr="006813D5">
        <w:rPr>
          <w:rFonts w:eastAsia="MS Mincho"/>
        </w:rPr>
        <w:t xml:space="preserve">se </w:t>
      </w:r>
      <w:r w:rsidR="00BF05DE" w:rsidRPr="006813D5">
        <w:rPr>
          <w:rFonts w:eastAsia="MS Mincho"/>
        </w:rPr>
        <w:t>vendimi gjyq</w:t>
      </w:r>
      <w:r w:rsidR="006B406B" w:rsidRPr="006813D5">
        <w:rPr>
          <w:rFonts w:eastAsia="MS Mincho"/>
        </w:rPr>
        <w:t>ë</w:t>
      </w:r>
      <w:r w:rsidR="00BF05DE" w:rsidRPr="006813D5">
        <w:rPr>
          <w:rFonts w:eastAsia="MS Mincho"/>
        </w:rPr>
        <w:t>sor i kund</w:t>
      </w:r>
      <w:r w:rsidR="006B406B" w:rsidRPr="006813D5">
        <w:rPr>
          <w:rFonts w:eastAsia="MS Mincho"/>
        </w:rPr>
        <w:t>ë</w:t>
      </w:r>
      <w:r w:rsidR="00BF05DE" w:rsidRPr="006813D5">
        <w:rPr>
          <w:rFonts w:eastAsia="MS Mincho"/>
        </w:rPr>
        <w:t xml:space="preserve">rshtuar </w:t>
      </w:r>
      <w:r w:rsidR="006B406B" w:rsidRPr="006813D5">
        <w:rPr>
          <w:rFonts w:eastAsia="MS Mincho"/>
        </w:rPr>
        <w:t>ë</w:t>
      </w:r>
      <w:r w:rsidR="00BF05DE" w:rsidRPr="006813D5">
        <w:rPr>
          <w:rFonts w:eastAsia="MS Mincho"/>
        </w:rPr>
        <w:t>sht</w:t>
      </w:r>
      <w:r w:rsidR="006B406B" w:rsidRPr="006813D5">
        <w:rPr>
          <w:rFonts w:eastAsia="MS Mincho"/>
        </w:rPr>
        <w:t>ë</w:t>
      </w:r>
      <w:r w:rsidR="00BF05DE" w:rsidRPr="006813D5">
        <w:rPr>
          <w:rFonts w:eastAsia="MS Mincho"/>
        </w:rPr>
        <w:t xml:space="preserve"> dh</w:t>
      </w:r>
      <w:r w:rsidR="006B406B" w:rsidRPr="006813D5">
        <w:rPr>
          <w:rFonts w:eastAsia="MS Mincho"/>
        </w:rPr>
        <w:t>ë</w:t>
      </w:r>
      <w:r w:rsidR="00BF05DE" w:rsidRPr="006813D5">
        <w:rPr>
          <w:rFonts w:eastAsia="MS Mincho"/>
        </w:rPr>
        <w:t>n</w:t>
      </w:r>
      <w:r w:rsidR="006B406B" w:rsidRPr="006813D5">
        <w:rPr>
          <w:rFonts w:eastAsia="MS Mincho"/>
        </w:rPr>
        <w:t>ë</w:t>
      </w:r>
      <w:r w:rsidR="00BF05DE" w:rsidRPr="006813D5">
        <w:rPr>
          <w:rFonts w:eastAsia="MS Mincho"/>
        </w:rPr>
        <w:t xml:space="preserve"> n</w:t>
      </w:r>
      <w:r w:rsidR="006B406B" w:rsidRPr="006813D5">
        <w:rPr>
          <w:rFonts w:eastAsia="MS Mincho"/>
        </w:rPr>
        <w:t>ë</w:t>
      </w:r>
      <w:r w:rsidR="00BF05DE" w:rsidRPr="006813D5">
        <w:rPr>
          <w:rFonts w:eastAsia="MS Mincho"/>
        </w:rPr>
        <w:t xml:space="preserve"> </w:t>
      </w:r>
      <w:r w:rsidR="00A27C06" w:rsidRPr="006813D5">
        <w:rPr>
          <w:rFonts w:eastAsia="MS Mincho"/>
        </w:rPr>
        <w:t>shkel</w:t>
      </w:r>
      <w:r w:rsidR="00BF05DE" w:rsidRPr="006813D5">
        <w:rPr>
          <w:rFonts w:eastAsia="MS Mincho"/>
        </w:rPr>
        <w:t>je t</w:t>
      </w:r>
      <w:r w:rsidR="006B406B" w:rsidRPr="006813D5">
        <w:rPr>
          <w:rFonts w:eastAsia="MS Mincho"/>
        </w:rPr>
        <w:t>ë</w:t>
      </w:r>
      <w:r w:rsidR="00BF05DE" w:rsidRPr="006813D5">
        <w:rPr>
          <w:rFonts w:eastAsia="MS Mincho"/>
        </w:rPr>
        <w:t xml:space="preserve"> </w:t>
      </w:r>
      <w:r w:rsidR="00A27C06" w:rsidRPr="006813D5">
        <w:rPr>
          <w:rFonts w:eastAsia="MS Mincho"/>
        </w:rPr>
        <w:t>neni</w:t>
      </w:r>
      <w:r w:rsidR="00BF05DE" w:rsidRPr="006813D5">
        <w:rPr>
          <w:rFonts w:eastAsia="MS Mincho"/>
        </w:rPr>
        <w:t>t 42 t</w:t>
      </w:r>
      <w:r w:rsidR="006B406B" w:rsidRPr="006813D5">
        <w:rPr>
          <w:rFonts w:eastAsia="MS Mincho"/>
        </w:rPr>
        <w:t>ë</w:t>
      </w:r>
      <w:r w:rsidR="00A27C06" w:rsidRPr="006813D5">
        <w:rPr>
          <w:rFonts w:eastAsia="MS Mincho"/>
        </w:rPr>
        <w:t xml:space="preserve"> Kushtetut</w:t>
      </w:r>
      <w:r w:rsidR="00E73CD1" w:rsidRPr="006813D5">
        <w:rPr>
          <w:rFonts w:eastAsia="MS Mincho"/>
        </w:rPr>
        <w:t>ë</w:t>
      </w:r>
      <w:r w:rsidR="00A27C06" w:rsidRPr="006813D5">
        <w:rPr>
          <w:rFonts w:eastAsia="MS Mincho"/>
        </w:rPr>
        <w:t>s, q</w:t>
      </w:r>
      <w:r w:rsidR="00E73CD1" w:rsidRPr="006813D5">
        <w:rPr>
          <w:rFonts w:eastAsia="MS Mincho"/>
        </w:rPr>
        <w:t>ë</w:t>
      </w:r>
      <w:r w:rsidR="00A27C06" w:rsidRPr="006813D5">
        <w:rPr>
          <w:rFonts w:eastAsia="MS Mincho"/>
        </w:rPr>
        <w:t xml:space="preserve"> </w:t>
      </w:r>
      <w:r w:rsidR="009555C7" w:rsidRPr="006813D5">
        <w:rPr>
          <w:rFonts w:eastAsia="MS Mincho"/>
        </w:rPr>
        <w:t>garanton t</w:t>
      </w:r>
      <w:r w:rsidR="003357E3" w:rsidRPr="006813D5">
        <w:rPr>
          <w:rFonts w:eastAsia="MS Mincho"/>
        </w:rPr>
        <w:t>ë</w:t>
      </w:r>
      <w:r w:rsidR="009555C7" w:rsidRPr="006813D5">
        <w:rPr>
          <w:rFonts w:eastAsia="MS Mincho"/>
        </w:rPr>
        <w:t xml:space="preserve"> drejt</w:t>
      </w:r>
      <w:r w:rsidR="003357E3" w:rsidRPr="006813D5">
        <w:rPr>
          <w:rFonts w:eastAsia="MS Mincho"/>
        </w:rPr>
        <w:t>ë</w:t>
      </w:r>
      <w:r w:rsidR="009555C7" w:rsidRPr="006813D5">
        <w:rPr>
          <w:rFonts w:eastAsia="MS Mincho"/>
        </w:rPr>
        <w:t>n e</w:t>
      </w:r>
      <w:r w:rsidR="00625063" w:rsidRPr="006813D5">
        <w:rPr>
          <w:rFonts w:eastAsia="MS Mincho"/>
        </w:rPr>
        <w:t xml:space="preserve"> proces</w:t>
      </w:r>
      <w:r w:rsidR="009555C7" w:rsidRPr="006813D5">
        <w:rPr>
          <w:rFonts w:eastAsia="MS Mincho"/>
        </w:rPr>
        <w:t>it</w:t>
      </w:r>
      <w:r w:rsidR="00625063" w:rsidRPr="006813D5">
        <w:rPr>
          <w:rFonts w:eastAsia="MS Mincho"/>
        </w:rPr>
        <w:t xml:space="preserve"> t</w:t>
      </w:r>
      <w:r w:rsidR="00E73CD1" w:rsidRPr="006813D5">
        <w:rPr>
          <w:rFonts w:eastAsia="MS Mincho"/>
        </w:rPr>
        <w:t>ë</w:t>
      </w:r>
      <w:r w:rsidR="00625063" w:rsidRPr="006813D5">
        <w:rPr>
          <w:rFonts w:eastAsia="MS Mincho"/>
        </w:rPr>
        <w:t xml:space="preserve"> rregullt ligjor, </w:t>
      </w:r>
      <w:r w:rsidR="00A27C06" w:rsidRPr="006813D5">
        <w:rPr>
          <w:rFonts w:eastAsia="MS Mincho"/>
        </w:rPr>
        <w:t>duke p</w:t>
      </w:r>
      <w:r w:rsidR="00625063" w:rsidRPr="006813D5">
        <w:rPr>
          <w:rFonts w:eastAsia="MS Mincho"/>
        </w:rPr>
        <w:t>arashtruar</w:t>
      </w:r>
      <w:r w:rsidR="00A27C06" w:rsidRPr="006813D5">
        <w:rPr>
          <w:rFonts w:eastAsia="MS Mincho"/>
        </w:rPr>
        <w:t>, n</w:t>
      </w:r>
      <w:r w:rsidR="00E73CD1" w:rsidRPr="006813D5">
        <w:rPr>
          <w:rFonts w:eastAsia="MS Mincho"/>
        </w:rPr>
        <w:t>ë</w:t>
      </w:r>
      <w:r w:rsidR="00A27C06" w:rsidRPr="006813D5">
        <w:rPr>
          <w:rFonts w:eastAsia="MS Mincho"/>
        </w:rPr>
        <w:t xml:space="preserve"> m</w:t>
      </w:r>
      <w:r w:rsidR="00E73CD1" w:rsidRPr="006813D5">
        <w:rPr>
          <w:rFonts w:eastAsia="MS Mincho"/>
        </w:rPr>
        <w:t>ë</w:t>
      </w:r>
      <w:r w:rsidR="00A27C06" w:rsidRPr="006813D5">
        <w:rPr>
          <w:rFonts w:eastAsia="MS Mincho"/>
        </w:rPr>
        <w:t>nyr</w:t>
      </w:r>
      <w:r w:rsidR="00E73CD1" w:rsidRPr="006813D5">
        <w:rPr>
          <w:rFonts w:eastAsia="MS Mincho"/>
        </w:rPr>
        <w:t>ë</w:t>
      </w:r>
      <w:r w:rsidR="00A27C06" w:rsidRPr="006813D5">
        <w:rPr>
          <w:rFonts w:eastAsia="MS Mincho"/>
        </w:rPr>
        <w:t xml:space="preserve"> t</w:t>
      </w:r>
      <w:r w:rsidR="00E73CD1" w:rsidRPr="006813D5">
        <w:rPr>
          <w:rFonts w:eastAsia="MS Mincho"/>
        </w:rPr>
        <w:t>ë</w:t>
      </w:r>
      <w:r w:rsidR="00A27C06" w:rsidRPr="006813D5">
        <w:rPr>
          <w:rFonts w:eastAsia="MS Mincho"/>
        </w:rPr>
        <w:t xml:space="preserve"> p</w:t>
      </w:r>
      <w:r w:rsidR="00E73CD1" w:rsidRPr="006813D5">
        <w:rPr>
          <w:rFonts w:eastAsia="MS Mincho"/>
        </w:rPr>
        <w:t>ë</w:t>
      </w:r>
      <w:r w:rsidR="00A27C06" w:rsidRPr="006813D5">
        <w:rPr>
          <w:rFonts w:eastAsia="MS Mincho"/>
        </w:rPr>
        <w:t xml:space="preserve">rmbledhur, </w:t>
      </w:r>
      <w:r w:rsidR="009555C7" w:rsidRPr="006813D5">
        <w:rPr>
          <w:rFonts w:eastAsia="MS Mincho"/>
        </w:rPr>
        <w:t>se jan</w:t>
      </w:r>
      <w:r w:rsidR="003357E3" w:rsidRPr="006813D5">
        <w:rPr>
          <w:rFonts w:eastAsia="MS Mincho"/>
        </w:rPr>
        <w:t>ë</w:t>
      </w:r>
      <w:r w:rsidR="009555C7" w:rsidRPr="006813D5">
        <w:rPr>
          <w:rFonts w:eastAsia="MS Mincho"/>
        </w:rPr>
        <w:t xml:space="preserve"> cenuar</w:t>
      </w:r>
      <w:r w:rsidR="003B3A43" w:rsidRPr="006813D5">
        <w:rPr>
          <w:rFonts w:eastAsia="MS Mincho"/>
        </w:rPr>
        <w:t>:</w:t>
      </w:r>
      <w:r w:rsidRPr="006813D5">
        <w:rPr>
          <w:rFonts w:eastAsia="MS Mincho"/>
        </w:rPr>
        <w:t xml:space="preserve"> </w:t>
      </w:r>
    </w:p>
    <w:p w:rsidR="000F05EE" w:rsidRPr="006813D5" w:rsidRDefault="00293236" w:rsidP="001243B2">
      <w:pPr>
        <w:tabs>
          <w:tab w:val="left" w:pos="1080"/>
        </w:tabs>
        <w:spacing w:after="0" w:line="360" w:lineRule="auto"/>
        <w:ind w:left="1440" w:hanging="54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3357E3" w:rsidRPr="006813D5">
        <w:rPr>
          <w:rFonts w:ascii="Times New Roman" w:eastAsia="Times New Roman" w:hAnsi="Times New Roman" w:cs="Times New Roman"/>
          <w:sz w:val="24"/>
          <w:szCs w:val="24"/>
          <w:lang w:val="sq-AL"/>
        </w:rPr>
        <w:t>2</w:t>
      </w:r>
      <w:r w:rsidR="005E4D9F" w:rsidRPr="006813D5">
        <w:rPr>
          <w:rFonts w:ascii="Times New Roman" w:eastAsia="Times New Roman" w:hAnsi="Times New Roman" w:cs="Times New Roman"/>
          <w:sz w:val="24"/>
          <w:szCs w:val="24"/>
          <w:lang w:val="sq-AL"/>
        </w:rPr>
        <w:t xml:space="preserve">.1. </w:t>
      </w:r>
      <w:r w:rsidR="003B3A43" w:rsidRPr="006813D5">
        <w:rPr>
          <w:rFonts w:ascii="Times New Roman" w:eastAsia="Times New Roman" w:hAnsi="Times New Roman" w:cs="Times New Roman"/>
          <w:i/>
          <w:sz w:val="24"/>
          <w:szCs w:val="24"/>
          <w:lang w:val="sq-AL"/>
        </w:rPr>
        <w:t>P</w:t>
      </w:r>
      <w:r w:rsidR="0071072D" w:rsidRPr="006813D5">
        <w:rPr>
          <w:rFonts w:ascii="Times New Roman" w:eastAsia="Times New Roman" w:hAnsi="Times New Roman" w:cs="Times New Roman"/>
          <w:i/>
          <w:sz w:val="24"/>
          <w:szCs w:val="24"/>
          <w:lang w:val="sq-AL"/>
        </w:rPr>
        <w:t>arimi i sigurisë juridike</w:t>
      </w:r>
      <w:r w:rsidR="00C0313E" w:rsidRPr="006813D5">
        <w:rPr>
          <w:rFonts w:ascii="Times New Roman" w:eastAsia="Times New Roman" w:hAnsi="Times New Roman" w:cs="Times New Roman"/>
          <w:i/>
          <w:sz w:val="24"/>
          <w:szCs w:val="24"/>
          <w:lang w:val="sq-AL"/>
        </w:rPr>
        <w:t>,</w:t>
      </w:r>
      <w:r w:rsidR="003B3A43" w:rsidRPr="006813D5">
        <w:rPr>
          <w:rFonts w:ascii="Times New Roman" w:eastAsia="Times New Roman" w:hAnsi="Times New Roman" w:cs="Times New Roman"/>
          <w:i/>
          <w:sz w:val="24"/>
          <w:szCs w:val="24"/>
          <w:lang w:val="sq-AL"/>
        </w:rPr>
        <w:t xml:space="preserve"> </w:t>
      </w:r>
      <w:r w:rsidR="003B3A43" w:rsidRPr="006813D5">
        <w:rPr>
          <w:rFonts w:ascii="Times New Roman" w:eastAsia="Times New Roman" w:hAnsi="Times New Roman" w:cs="Times New Roman"/>
          <w:sz w:val="24"/>
          <w:szCs w:val="24"/>
          <w:lang w:val="sq-AL"/>
        </w:rPr>
        <w:t>pasi Gjykata e Lart</w:t>
      </w:r>
      <w:r w:rsidR="009669E0" w:rsidRPr="006813D5">
        <w:rPr>
          <w:rFonts w:ascii="Times New Roman" w:eastAsia="Times New Roman" w:hAnsi="Times New Roman" w:cs="Times New Roman"/>
          <w:sz w:val="24"/>
          <w:szCs w:val="24"/>
          <w:lang w:val="sq-AL"/>
        </w:rPr>
        <w:t>ë</w:t>
      </w:r>
      <w:r w:rsidR="003B3A43" w:rsidRPr="006813D5">
        <w:rPr>
          <w:rFonts w:ascii="Times New Roman" w:eastAsia="Times New Roman" w:hAnsi="Times New Roman" w:cs="Times New Roman"/>
          <w:sz w:val="24"/>
          <w:szCs w:val="24"/>
          <w:lang w:val="sq-AL"/>
        </w:rPr>
        <w:t xml:space="preserve"> nuk ka </w:t>
      </w:r>
      <w:r w:rsidR="009555C7" w:rsidRPr="006813D5">
        <w:rPr>
          <w:rFonts w:ascii="Times New Roman" w:eastAsia="Times New Roman" w:hAnsi="Times New Roman" w:cs="Times New Roman"/>
          <w:sz w:val="24"/>
          <w:szCs w:val="24"/>
          <w:lang w:val="sq-AL"/>
        </w:rPr>
        <w:t xml:space="preserve">respektuar </w:t>
      </w:r>
      <w:r w:rsidR="009555C7" w:rsidRPr="006813D5">
        <w:rPr>
          <w:rFonts w:ascii="Times New Roman" w:eastAsia="Times New Roman" w:hAnsi="Times New Roman" w:cs="Times New Roman"/>
          <w:i/>
          <w:sz w:val="24"/>
          <w:szCs w:val="24"/>
          <w:lang w:val="sq-AL"/>
        </w:rPr>
        <w:t>fuqin</w:t>
      </w:r>
      <w:r w:rsidR="003357E3" w:rsidRPr="006813D5">
        <w:rPr>
          <w:rFonts w:ascii="Times New Roman" w:eastAsia="Times New Roman" w:hAnsi="Times New Roman" w:cs="Times New Roman"/>
          <w:i/>
          <w:sz w:val="24"/>
          <w:szCs w:val="24"/>
          <w:lang w:val="sq-AL"/>
        </w:rPr>
        <w:t>ë</w:t>
      </w:r>
      <w:r w:rsidR="009555C7" w:rsidRPr="006813D5">
        <w:rPr>
          <w:rFonts w:ascii="Times New Roman" w:eastAsia="Times New Roman" w:hAnsi="Times New Roman" w:cs="Times New Roman"/>
          <w:i/>
          <w:sz w:val="24"/>
          <w:szCs w:val="24"/>
          <w:lang w:val="sq-AL"/>
        </w:rPr>
        <w:t xml:space="preserve"> detyruese t</w:t>
      </w:r>
      <w:r w:rsidR="003357E3" w:rsidRPr="006813D5">
        <w:rPr>
          <w:rFonts w:ascii="Times New Roman" w:eastAsia="Times New Roman" w:hAnsi="Times New Roman" w:cs="Times New Roman"/>
          <w:i/>
          <w:sz w:val="24"/>
          <w:szCs w:val="24"/>
          <w:lang w:val="sq-AL"/>
        </w:rPr>
        <w:t>ë</w:t>
      </w:r>
      <w:r w:rsidR="009555C7" w:rsidRPr="006813D5">
        <w:rPr>
          <w:rFonts w:ascii="Times New Roman" w:eastAsia="Times New Roman" w:hAnsi="Times New Roman" w:cs="Times New Roman"/>
          <w:i/>
          <w:sz w:val="24"/>
          <w:szCs w:val="24"/>
          <w:lang w:val="sq-AL"/>
        </w:rPr>
        <w:t xml:space="preserve"> vendim</w:t>
      </w:r>
      <w:r w:rsidR="00C0313E" w:rsidRPr="006813D5">
        <w:rPr>
          <w:rFonts w:ascii="Times New Roman" w:eastAsia="Times New Roman" w:hAnsi="Times New Roman" w:cs="Times New Roman"/>
          <w:i/>
          <w:sz w:val="24"/>
          <w:szCs w:val="24"/>
          <w:lang w:val="sq-AL"/>
        </w:rPr>
        <w:t>it</w:t>
      </w:r>
      <w:r w:rsidR="00A8794D" w:rsidRPr="006813D5">
        <w:rPr>
          <w:rFonts w:ascii="Times New Roman" w:eastAsia="Times New Roman" w:hAnsi="Times New Roman" w:cs="Times New Roman"/>
          <w:i/>
          <w:sz w:val="24"/>
          <w:szCs w:val="24"/>
          <w:lang w:val="sq-AL"/>
        </w:rPr>
        <w:t xml:space="preserve"> </w:t>
      </w:r>
      <w:r w:rsidR="009555C7" w:rsidRPr="006813D5">
        <w:rPr>
          <w:rFonts w:ascii="Times New Roman" w:eastAsia="Times New Roman" w:hAnsi="Times New Roman" w:cs="Times New Roman"/>
          <w:i/>
          <w:sz w:val="24"/>
          <w:szCs w:val="24"/>
          <w:lang w:val="sq-AL"/>
        </w:rPr>
        <w:t>t</w:t>
      </w:r>
      <w:r w:rsidR="003357E3" w:rsidRPr="006813D5">
        <w:rPr>
          <w:rFonts w:ascii="Times New Roman" w:eastAsia="Times New Roman" w:hAnsi="Times New Roman" w:cs="Times New Roman"/>
          <w:i/>
          <w:sz w:val="24"/>
          <w:szCs w:val="24"/>
          <w:lang w:val="sq-AL"/>
        </w:rPr>
        <w:t>ë</w:t>
      </w:r>
      <w:r w:rsidR="009555C7" w:rsidRPr="006813D5">
        <w:rPr>
          <w:rFonts w:ascii="Times New Roman" w:eastAsia="Times New Roman" w:hAnsi="Times New Roman" w:cs="Times New Roman"/>
          <w:i/>
          <w:sz w:val="24"/>
          <w:szCs w:val="24"/>
          <w:lang w:val="sq-AL"/>
        </w:rPr>
        <w:t xml:space="preserve"> Gjykat</w:t>
      </w:r>
      <w:r w:rsidR="003357E3" w:rsidRPr="006813D5">
        <w:rPr>
          <w:rFonts w:ascii="Times New Roman" w:eastAsia="Times New Roman" w:hAnsi="Times New Roman" w:cs="Times New Roman"/>
          <w:i/>
          <w:sz w:val="24"/>
          <w:szCs w:val="24"/>
          <w:lang w:val="sq-AL"/>
        </w:rPr>
        <w:t>ë</w:t>
      </w:r>
      <w:r w:rsidR="009555C7" w:rsidRPr="006813D5">
        <w:rPr>
          <w:rFonts w:ascii="Times New Roman" w:eastAsia="Times New Roman" w:hAnsi="Times New Roman" w:cs="Times New Roman"/>
          <w:i/>
          <w:sz w:val="24"/>
          <w:szCs w:val="24"/>
          <w:lang w:val="sq-AL"/>
        </w:rPr>
        <w:t>s Kushtetuese</w:t>
      </w:r>
      <w:r w:rsidR="009555C7" w:rsidRPr="006813D5">
        <w:rPr>
          <w:rFonts w:ascii="Times New Roman" w:eastAsia="Times New Roman" w:hAnsi="Times New Roman" w:cs="Times New Roman"/>
          <w:sz w:val="24"/>
          <w:szCs w:val="24"/>
          <w:lang w:val="sq-AL"/>
        </w:rPr>
        <w:t xml:space="preserve"> dhe ka cenuar, p</w:t>
      </w:r>
      <w:r w:rsidR="003357E3" w:rsidRPr="006813D5">
        <w:rPr>
          <w:rFonts w:ascii="Times New Roman" w:eastAsia="Times New Roman" w:hAnsi="Times New Roman" w:cs="Times New Roman"/>
          <w:sz w:val="24"/>
          <w:szCs w:val="24"/>
          <w:lang w:val="sq-AL"/>
        </w:rPr>
        <w:t>ë</w:t>
      </w:r>
      <w:r w:rsidR="009555C7" w:rsidRPr="006813D5">
        <w:rPr>
          <w:rFonts w:ascii="Times New Roman" w:eastAsia="Times New Roman" w:hAnsi="Times New Roman" w:cs="Times New Roman"/>
          <w:sz w:val="24"/>
          <w:szCs w:val="24"/>
          <w:lang w:val="sq-AL"/>
        </w:rPr>
        <w:t>r pasoj</w:t>
      </w:r>
      <w:r w:rsidR="003357E3"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w:t>
      </w:r>
      <w:r w:rsidR="009555C7" w:rsidRPr="006813D5">
        <w:rPr>
          <w:rFonts w:ascii="Times New Roman" w:eastAsia="Times New Roman" w:hAnsi="Times New Roman" w:cs="Times New Roman"/>
          <w:sz w:val="24"/>
          <w:szCs w:val="24"/>
          <w:lang w:val="sq-AL"/>
        </w:rPr>
        <w:t xml:space="preserve"> edhe </w:t>
      </w:r>
      <w:r w:rsidR="00A8794D" w:rsidRPr="006813D5">
        <w:rPr>
          <w:rFonts w:ascii="Times New Roman" w:eastAsia="Times New Roman" w:hAnsi="Times New Roman" w:cs="Times New Roman"/>
          <w:sz w:val="24"/>
          <w:szCs w:val="24"/>
          <w:lang w:val="sq-AL"/>
        </w:rPr>
        <w:t>t</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 xml:space="preserve"> drejt</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n e pron</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sis</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 xml:space="preserve">. Gjithashtu, siguria juridike </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sht</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 xml:space="preserve"> cenuar</w:t>
      </w:r>
      <w:r w:rsidR="00BF711D" w:rsidRPr="006813D5">
        <w:rPr>
          <w:rFonts w:ascii="Times New Roman" w:eastAsia="Times New Roman" w:hAnsi="Times New Roman" w:cs="Times New Roman"/>
          <w:sz w:val="24"/>
          <w:szCs w:val="24"/>
          <w:lang w:val="sq-AL"/>
        </w:rPr>
        <w:t>,</w:t>
      </w:r>
      <w:r w:rsidR="00A8794D" w:rsidRPr="006813D5">
        <w:rPr>
          <w:rFonts w:ascii="Times New Roman" w:eastAsia="Times New Roman" w:hAnsi="Times New Roman" w:cs="Times New Roman"/>
          <w:sz w:val="24"/>
          <w:szCs w:val="24"/>
          <w:lang w:val="sq-AL"/>
        </w:rPr>
        <w:t xml:space="preserve"> pasi Gjykata e Lart</w:t>
      </w:r>
      <w:r w:rsidR="003357E3" w:rsidRPr="006813D5">
        <w:rPr>
          <w:rFonts w:ascii="Times New Roman" w:eastAsia="Times New Roman" w:hAnsi="Times New Roman" w:cs="Times New Roman"/>
          <w:sz w:val="24"/>
          <w:szCs w:val="24"/>
          <w:lang w:val="sq-AL"/>
        </w:rPr>
        <w:t>ë</w:t>
      </w:r>
      <w:r w:rsidR="00A8794D" w:rsidRPr="006813D5">
        <w:rPr>
          <w:rFonts w:ascii="Times New Roman" w:eastAsia="Times New Roman" w:hAnsi="Times New Roman" w:cs="Times New Roman"/>
          <w:sz w:val="24"/>
          <w:szCs w:val="24"/>
          <w:lang w:val="sq-AL"/>
        </w:rPr>
        <w:t xml:space="preserve"> nuk ka</w:t>
      </w:r>
      <w:r w:rsidR="009555C7" w:rsidRPr="006813D5">
        <w:rPr>
          <w:rFonts w:ascii="Times New Roman" w:eastAsia="Times New Roman" w:hAnsi="Times New Roman" w:cs="Times New Roman"/>
          <w:sz w:val="24"/>
          <w:szCs w:val="24"/>
          <w:lang w:val="sq-AL"/>
        </w:rPr>
        <w:t xml:space="preserve"> </w:t>
      </w:r>
      <w:r w:rsidR="003B3A43" w:rsidRPr="006813D5">
        <w:rPr>
          <w:rFonts w:ascii="Times New Roman" w:eastAsia="Times New Roman" w:hAnsi="Times New Roman" w:cs="Times New Roman"/>
          <w:sz w:val="24"/>
          <w:szCs w:val="24"/>
          <w:lang w:val="sq-AL"/>
        </w:rPr>
        <w:t>mbajtur n</w:t>
      </w:r>
      <w:r w:rsidR="009669E0" w:rsidRPr="006813D5">
        <w:rPr>
          <w:rFonts w:ascii="Times New Roman" w:eastAsia="Times New Roman" w:hAnsi="Times New Roman" w:cs="Times New Roman"/>
          <w:sz w:val="24"/>
          <w:szCs w:val="24"/>
          <w:lang w:val="sq-AL"/>
        </w:rPr>
        <w:t>ë</w:t>
      </w:r>
      <w:r w:rsidR="003B3A43" w:rsidRPr="006813D5">
        <w:rPr>
          <w:rFonts w:ascii="Times New Roman" w:eastAsia="Times New Roman" w:hAnsi="Times New Roman" w:cs="Times New Roman"/>
          <w:sz w:val="24"/>
          <w:szCs w:val="24"/>
          <w:lang w:val="sq-AL"/>
        </w:rPr>
        <w:t xml:space="preserve"> konsiderat</w:t>
      </w:r>
      <w:r w:rsidR="009669E0" w:rsidRPr="006813D5">
        <w:rPr>
          <w:rFonts w:ascii="Times New Roman" w:eastAsia="Times New Roman" w:hAnsi="Times New Roman" w:cs="Times New Roman"/>
          <w:sz w:val="24"/>
          <w:szCs w:val="24"/>
          <w:lang w:val="sq-AL"/>
        </w:rPr>
        <w:t>ë</w:t>
      </w:r>
      <w:r w:rsidR="003B3A43" w:rsidRPr="006813D5">
        <w:rPr>
          <w:rFonts w:ascii="Times New Roman" w:eastAsia="Times New Roman" w:hAnsi="Times New Roman" w:cs="Times New Roman"/>
          <w:sz w:val="24"/>
          <w:szCs w:val="24"/>
          <w:lang w:val="sq-AL"/>
        </w:rPr>
        <w:t xml:space="preserve"> se </w:t>
      </w:r>
      <w:r w:rsidR="00625063" w:rsidRPr="006813D5">
        <w:rPr>
          <w:rFonts w:ascii="Times New Roman" w:eastAsia="Times New Roman" w:hAnsi="Times New Roman" w:cs="Times New Roman"/>
          <w:sz w:val="24"/>
          <w:szCs w:val="24"/>
          <w:lang w:val="sq-AL"/>
        </w:rPr>
        <w:t>e drejta e pron</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sis</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s</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k</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rkueses</w:t>
      </w:r>
      <w:r w:rsidR="00BF711D" w:rsidRPr="006813D5">
        <w:rPr>
          <w:rFonts w:ascii="Times New Roman" w:eastAsia="Times New Roman" w:hAnsi="Times New Roman" w:cs="Times New Roman"/>
          <w:sz w:val="24"/>
          <w:szCs w:val="24"/>
          <w:lang w:val="sq-AL"/>
        </w:rPr>
        <w:t xml:space="preserve"> p</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r</w:t>
      </w:r>
      <w:r w:rsidR="00625063" w:rsidRPr="006813D5">
        <w:rPr>
          <w:rFonts w:ascii="Times New Roman" w:eastAsia="Times New Roman" w:hAnsi="Times New Roman" w:cs="Times New Roman"/>
          <w:sz w:val="24"/>
          <w:szCs w:val="24"/>
          <w:lang w:val="sq-AL"/>
        </w:rPr>
        <w:t xml:space="preserve"> pasurit</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e paluajtshme ka </w:t>
      </w:r>
      <w:r w:rsidR="003B3A43" w:rsidRPr="006813D5">
        <w:rPr>
          <w:rFonts w:ascii="Times New Roman" w:eastAsia="Times New Roman" w:hAnsi="Times New Roman" w:cs="Times New Roman"/>
          <w:sz w:val="24"/>
          <w:szCs w:val="24"/>
          <w:lang w:val="sq-AL"/>
        </w:rPr>
        <w:t>marr</w:t>
      </w:r>
      <w:r w:rsidR="009669E0" w:rsidRPr="006813D5">
        <w:rPr>
          <w:rFonts w:ascii="Times New Roman" w:eastAsia="Times New Roman" w:hAnsi="Times New Roman" w:cs="Times New Roman"/>
          <w:sz w:val="24"/>
          <w:szCs w:val="24"/>
          <w:lang w:val="sq-AL"/>
        </w:rPr>
        <w:t>ë</w:t>
      </w:r>
      <w:r w:rsidR="003B3A43" w:rsidRPr="006813D5">
        <w:rPr>
          <w:rFonts w:ascii="Times New Roman" w:eastAsia="Times New Roman" w:hAnsi="Times New Roman" w:cs="Times New Roman"/>
          <w:sz w:val="24"/>
          <w:szCs w:val="24"/>
          <w:lang w:val="sq-AL"/>
        </w:rPr>
        <w:t xml:space="preserve"> </w:t>
      </w:r>
      <w:r w:rsidR="000B6CD9" w:rsidRPr="006813D5">
        <w:rPr>
          <w:rFonts w:ascii="Times New Roman" w:eastAsia="Times New Roman" w:hAnsi="Times New Roman" w:cs="Times New Roman"/>
          <w:i/>
          <w:sz w:val="24"/>
          <w:szCs w:val="24"/>
          <w:lang w:val="sq-AL"/>
        </w:rPr>
        <w:t>fuqin</w:t>
      </w:r>
      <w:r w:rsidR="00FF4233" w:rsidRPr="006813D5">
        <w:rPr>
          <w:rFonts w:ascii="Times New Roman" w:eastAsia="Times New Roman" w:hAnsi="Times New Roman" w:cs="Times New Roman"/>
          <w:i/>
          <w:sz w:val="24"/>
          <w:szCs w:val="24"/>
          <w:lang w:val="sq-AL"/>
        </w:rPr>
        <w:t>ë</w:t>
      </w:r>
      <w:r w:rsidR="003B3A43" w:rsidRPr="006813D5">
        <w:rPr>
          <w:rFonts w:ascii="Times New Roman" w:eastAsia="Times New Roman" w:hAnsi="Times New Roman" w:cs="Times New Roman"/>
          <w:i/>
          <w:sz w:val="24"/>
          <w:szCs w:val="24"/>
          <w:lang w:val="sq-AL"/>
        </w:rPr>
        <w:t xml:space="preserve"> e gj</w:t>
      </w:r>
      <w:r w:rsidR="009669E0" w:rsidRPr="006813D5">
        <w:rPr>
          <w:rFonts w:ascii="Times New Roman" w:eastAsia="Times New Roman" w:hAnsi="Times New Roman" w:cs="Times New Roman"/>
          <w:i/>
          <w:sz w:val="24"/>
          <w:szCs w:val="24"/>
          <w:lang w:val="sq-AL"/>
        </w:rPr>
        <w:t>ë</w:t>
      </w:r>
      <w:r w:rsidR="003B3A43" w:rsidRPr="006813D5">
        <w:rPr>
          <w:rFonts w:ascii="Times New Roman" w:eastAsia="Times New Roman" w:hAnsi="Times New Roman" w:cs="Times New Roman"/>
          <w:i/>
          <w:sz w:val="24"/>
          <w:szCs w:val="24"/>
          <w:lang w:val="sq-AL"/>
        </w:rPr>
        <w:t>s</w:t>
      </w:r>
      <w:r w:rsidR="009669E0" w:rsidRPr="006813D5">
        <w:rPr>
          <w:rFonts w:ascii="Times New Roman" w:eastAsia="Times New Roman" w:hAnsi="Times New Roman" w:cs="Times New Roman"/>
          <w:i/>
          <w:sz w:val="24"/>
          <w:szCs w:val="24"/>
          <w:lang w:val="sq-AL"/>
        </w:rPr>
        <w:t>ë</w:t>
      </w:r>
      <w:r w:rsidR="003B3A43" w:rsidRPr="006813D5">
        <w:rPr>
          <w:rFonts w:ascii="Times New Roman" w:eastAsia="Times New Roman" w:hAnsi="Times New Roman" w:cs="Times New Roman"/>
          <w:i/>
          <w:sz w:val="24"/>
          <w:szCs w:val="24"/>
          <w:lang w:val="sq-AL"/>
        </w:rPr>
        <w:t xml:space="preserve"> s</w:t>
      </w:r>
      <w:r w:rsidR="009669E0" w:rsidRPr="006813D5">
        <w:rPr>
          <w:rFonts w:ascii="Times New Roman" w:eastAsia="Times New Roman" w:hAnsi="Times New Roman" w:cs="Times New Roman"/>
          <w:i/>
          <w:sz w:val="24"/>
          <w:szCs w:val="24"/>
          <w:lang w:val="sq-AL"/>
        </w:rPr>
        <w:t>ë</w:t>
      </w:r>
      <w:r w:rsidR="003B3A43" w:rsidRPr="006813D5">
        <w:rPr>
          <w:rFonts w:ascii="Times New Roman" w:eastAsia="Times New Roman" w:hAnsi="Times New Roman" w:cs="Times New Roman"/>
          <w:i/>
          <w:sz w:val="24"/>
          <w:szCs w:val="24"/>
          <w:lang w:val="sq-AL"/>
        </w:rPr>
        <w:t xml:space="preserve"> gjykuar</w:t>
      </w:r>
      <w:r w:rsidR="003B3A43" w:rsidRPr="006813D5">
        <w:rPr>
          <w:rFonts w:ascii="Times New Roman" w:eastAsia="Times New Roman" w:hAnsi="Times New Roman" w:cs="Times New Roman"/>
          <w:sz w:val="24"/>
          <w:szCs w:val="24"/>
          <w:lang w:val="sq-AL"/>
        </w:rPr>
        <w:t xml:space="preserve"> </w:t>
      </w:r>
      <w:r w:rsidR="00625063" w:rsidRPr="006813D5">
        <w:rPr>
          <w:rFonts w:ascii="Times New Roman" w:eastAsia="Times New Roman" w:hAnsi="Times New Roman" w:cs="Times New Roman"/>
          <w:sz w:val="24"/>
          <w:szCs w:val="24"/>
          <w:lang w:val="sq-AL"/>
        </w:rPr>
        <w:t>me procese gjyq</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sore p</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rfundimtare t</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m</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parshme, q</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kan</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vler</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suar t</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 ligjshme veprimet p</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rmbarimore</w:t>
      </w:r>
      <w:r w:rsidR="003B3A43" w:rsidRPr="006813D5">
        <w:rPr>
          <w:rFonts w:ascii="Times New Roman" w:eastAsia="Times New Roman" w:hAnsi="Times New Roman" w:cs="Times New Roman"/>
          <w:sz w:val="24"/>
          <w:szCs w:val="24"/>
          <w:lang w:val="sq-AL"/>
        </w:rPr>
        <w:t xml:space="preserve">. </w:t>
      </w:r>
    </w:p>
    <w:p w:rsidR="0071072D" w:rsidRPr="006813D5" w:rsidRDefault="00F2395D" w:rsidP="001243B2">
      <w:pPr>
        <w:tabs>
          <w:tab w:val="left" w:pos="1170"/>
        </w:tabs>
        <w:spacing w:after="0" w:line="360" w:lineRule="auto"/>
        <w:ind w:left="1440" w:hanging="54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3357E3" w:rsidRPr="006813D5">
        <w:rPr>
          <w:rFonts w:ascii="Times New Roman" w:eastAsia="Times New Roman" w:hAnsi="Times New Roman" w:cs="Times New Roman"/>
          <w:sz w:val="24"/>
          <w:szCs w:val="24"/>
          <w:lang w:val="sq-AL"/>
        </w:rPr>
        <w:t>2</w:t>
      </w:r>
      <w:r w:rsidR="000F05EE" w:rsidRPr="006813D5">
        <w:rPr>
          <w:rFonts w:ascii="Times New Roman" w:eastAsia="Times New Roman" w:hAnsi="Times New Roman" w:cs="Times New Roman"/>
          <w:sz w:val="24"/>
          <w:szCs w:val="24"/>
          <w:lang w:val="sq-AL"/>
        </w:rPr>
        <w:t>.</w:t>
      </w:r>
      <w:r w:rsidR="003357E3" w:rsidRPr="006813D5">
        <w:rPr>
          <w:rFonts w:ascii="Times New Roman" w:eastAsia="Times New Roman" w:hAnsi="Times New Roman" w:cs="Times New Roman"/>
          <w:sz w:val="24"/>
          <w:szCs w:val="24"/>
          <w:lang w:val="sq-AL"/>
        </w:rPr>
        <w:t>2</w:t>
      </w:r>
      <w:r w:rsidR="0071072D" w:rsidRPr="006813D5">
        <w:rPr>
          <w:rFonts w:ascii="Times New Roman" w:eastAsia="Times New Roman" w:hAnsi="Times New Roman" w:cs="Times New Roman"/>
          <w:sz w:val="24"/>
          <w:szCs w:val="24"/>
          <w:lang w:val="sq-AL"/>
        </w:rPr>
        <w:t xml:space="preserve">. </w:t>
      </w:r>
      <w:r w:rsidR="00C37BAB" w:rsidRPr="006813D5">
        <w:rPr>
          <w:rFonts w:ascii="Times New Roman" w:eastAsia="Times New Roman" w:hAnsi="Times New Roman" w:cs="Times New Roman"/>
          <w:i/>
          <w:sz w:val="24"/>
          <w:szCs w:val="24"/>
          <w:lang w:val="sq-AL"/>
        </w:rPr>
        <w:t>P</w:t>
      </w:r>
      <w:r w:rsidR="0071072D" w:rsidRPr="006813D5">
        <w:rPr>
          <w:rFonts w:ascii="Times New Roman" w:eastAsia="Times New Roman" w:hAnsi="Times New Roman" w:cs="Times New Roman"/>
          <w:i/>
          <w:sz w:val="24"/>
          <w:szCs w:val="24"/>
          <w:lang w:val="sq-AL"/>
        </w:rPr>
        <w:t>arimi i gjykimit nga një gjykatë e caktuar me ligj</w:t>
      </w:r>
      <w:r w:rsidR="00C0313E" w:rsidRPr="006813D5">
        <w:rPr>
          <w:rFonts w:ascii="Times New Roman" w:eastAsia="Times New Roman" w:hAnsi="Times New Roman" w:cs="Times New Roman"/>
          <w:i/>
          <w:sz w:val="24"/>
          <w:szCs w:val="24"/>
          <w:lang w:val="sq-AL"/>
        </w:rPr>
        <w:t>,</w:t>
      </w:r>
      <w:r w:rsidR="00BF05DE" w:rsidRPr="006813D5">
        <w:rPr>
          <w:rFonts w:ascii="Times New Roman" w:eastAsia="Times New Roman" w:hAnsi="Times New Roman" w:cs="Times New Roman"/>
          <w:sz w:val="24"/>
          <w:szCs w:val="24"/>
          <w:lang w:val="sq-AL"/>
        </w:rPr>
        <w:t xml:space="preserve"> pasi Gjykata</w:t>
      </w:r>
      <w:r w:rsidR="009669E0" w:rsidRPr="006813D5">
        <w:rPr>
          <w:rFonts w:ascii="Times New Roman" w:eastAsia="Times New Roman" w:hAnsi="Times New Roman" w:cs="Times New Roman"/>
          <w:sz w:val="24"/>
          <w:szCs w:val="24"/>
          <w:lang w:val="sq-AL"/>
        </w:rPr>
        <w:t xml:space="preserve"> </w:t>
      </w:r>
      <w:r w:rsidR="00BF05DE" w:rsidRPr="006813D5">
        <w:rPr>
          <w:rFonts w:ascii="Times New Roman" w:eastAsia="Times New Roman" w:hAnsi="Times New Roman" w:cs="Times New Roman"/>
          <w:sz w:val="24"/>
          <w:szCs w:val="24"/>
          <w:lang w:val="sq-AL"/>
        </w:rPr>
        <w:t>e</w:t>
      </w:r>
      <w:r w:rsidR="009669E0" w:rsidRPr="006813D5">
        <w:rPr>
          <w:rFonts w:ascii="Times New Roman" w:eastAsia="Times New Roman" w:hAnsi="Times New Roman" w:cs="Times New Roman"/>
          <w:sz w:val="24"/>
          <w:szCs w:val="24"/>
          <w:lang w:val="sq-AL"/>
        </w:rPr>
        <w:t xml:space="preserve"> Lartë ka tejkaluar kompetencën ligjore për të vlerësuar pranueshmërinë e rekursit dhe ka vendosur </w:t>
      </w:r>
      <w:r w:rsidR="00625063" w:rsidRPr="006813D5">
        <w:rPr>
          <w:rFonts w:ascii="Times New Roman" w:eastAsia="Times New Roman" w:hAnsi="Times New Roman" w:cs="Times New Roman"/>
          <w:sz w:val="24"/>
          <w:szCs w:val="24"/>
          <w:lang w:val="sq-AL"/>
        </w:rPr>
        <w:t>n</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p</w:t>
      </w:r>
      <w:r w:rsidR="00E73CD1" w:rsidRPr="006813D5">
        <w:rPr>
          <w:rFonts w:ascii="Times New Roman" w:eastAsia="Times New Roman" w:hAnsi="Times New Roman" w:cs="Times New Roman"/>
          <w:sz w:val="24"/>
          <w:szCs w:val="24"/>
          <w:lang w:val="sq-AL"/>
        </w:rPr>
        <w:t>ë</w:t>
      </w:r>
      <w:r w:rsidR="00625063" w:rsidRPr="006813D5">
        <w:rPr>
          <w:rFonts w:ascii="Times New Roman" w:eastAsia="Times New Roman" w:hAnsi="Times New Roman" w:cs="Times New Roman"/>
          <w:sz w:val="24"/>
          <w:szCs w:val="24"/>
          <w:lang w:val="sq-AL"/>
        </w:rPr>
        <w:t xml:space="preserve">rmjet Kolegjit Administrativ </w:t>
      </w:r>
      <w:r w:rsidR="00BF711D" w:rsidRPr="006813D5">
        <w:rPr>
          <w:rFonts w:ascii="Times New Roman" w:eastAsia="Times New Roman" w:hAnsi="Times New Roman" w:cs="Times New Roman"/>
          <w:sz w:val="24"/>
          <w:szCs w:val="24"/>
          <w:lang w:val="sq-AL"/>
        </w:rPr>
        <w:t>në dhomë këshillimi p</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r</w:t>
      </w:r>
      <w:r w:rsidR="009669E0" w:rsidRPr="006813D5">
        <w:rPr>
          <w:rFonts w:ascii="Times New Roman" w:eastAsia="Times New Roman" w:hAnsi="Times New Roman" w:cs="Times New Roman"/>
          <w:sz w:val="24"/>
          <w:szCs w:val="24"/>
          <w:lang w:val="sq-AL"/>
        </w:rPr>
        <w:t xml:space="preserve"> themelin e mosmarrëveshjes, duke marrë një kompetencë që ligji ia jep Gjykatës së </w:t>
      </w:r>
      <w:r w:rsidR="0051773B" w:rsidRPr="006813D5">
        <w:rPr>
          <w:rFonts w:ascii="Times New Roman" w:eastAsia="Times New Roman" w:hAnsi="Times New Roman" w:cs="Times New Roman"/>
          <w:sz w:val="24"/>
          <w:szCs w:val="24"/>
          <w:lang w:val="sq-AL"/>
        </w:rPr>
        <w:t>Lartë vetëm në seancë gjyqësore.</w:t>
      </w:r>
    </w:p>
    <w:p w:rsidR="00C37BAB" w:rsidRPr="006813D5" w:rsidRDefault="00C37BAB" w:rsidP="001243B2">
      <w:pPr>
        <w:tabs>
          <w:tab w:val="left" w:pos="1170"/>
        </w:tabs>
        <w:spacing w:after="0" w:line="360" w:lineRule="auto"/>
        <w:ind w:left="1440" w:hanging="54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3357E3" w:rsidRPr="006813D5">
        <w:rPr>
          <w:rFonts w:ascii="Times New Roman" w:eastAsia="Times New Roman" w:hAnsi="Times New Roman" w:cs="Times New Roman"/>
          <w:sz w:val="24"/>
          <w:szCs w:val="24"/>
          <w:lang w:val="sq-AL"/>
        </w:rPr>
        <w:t>2.3</w:t>
      </w:r>
      <w:r w:rsidRPr="006813D5">
        <w:rPr>
          <w:rFonts w:ascii="Times New Roman" w:eastAsia="Times New Roman" w:hAnsi="Times New Roman" w:cs="Times New Roman"/>
          <w:sz w:val="24"/>
          <w:szCs w:val="24"/>
          <w:lang w:val="sq-AL"/>
        </w:rPr>
        <w:t xml:space="preserve">. </w:t>
      </w:r>
      <w:r w:rsidR="009669E0" w:rsidRPr="006813D5">
        <w:rPr>
          <w:rFonts w:ascii="Times New Roman" w:eastAsia="Times New Roman" w:hAnsi="Times New Roman" w:cs="Times New Roman"/>
          <w:i/>
          <w:sz w:val="24"/>
          <w:szCs w:val="24"/>
          <w:lang w:val="sq-AL"/>
        </w:rPr>
        <w:t>E</w:t>
      </w:r>
      <w:r w:rsidRPr="006813D5">
        <w:rPr>
          <w:rFonts w:ascii="Times New Roman" w:eastAsia="Times New Roman" w:hAnsi="Times New Roman" w:cs="Times New Roman"/>
          <w:i/>
          <w:sz w:val="24"/>
          <w:szCs w:val="24"/>
          <w:lang w:val="sq-AL"/>
        </w:rPr>
        <w:t xml:space="preserve"> drejta e njoftimit</w:t>
      </w:r>
      <w:r w:rsidR="00C0313E" w:rsidRPr="006813D5">
        <w:rPr>
          <w:rFonts w:ascii="Times New Roman" w:eastAsia="Times New Roman" w:hAnsi="Times New Roman" w:cs="Times New Roman"/>
          <w:i/>
          <w:sz w:val="24"/>
          <w:szCs w:val="24"/>
          <w:lang w:val="sq-AL"/>
        </w:rPr>
        <w:t>,</w:t>
      </w:r>
      <w:r w:rsidR="009669E0" w:rsidRPr="006813D5">
        <w:rPr>
          <w:rFonts w:ascii="Times New Roman" w:eastAsia="Times New Roman" w:hAnsi="Times New Roman" w:cs="Times New Roman"/>
          <w:sz w:val="24"/>
          <w:szCs w:val="24"/>
          <w:lang w:val="sq-AL"/>
        </w:rPr>
        <w:t xml:space="preserve"> pasi Kolegji Administrativ i Gjykatës së Lartë </w:t>
      </w:r>
      <w:r w:rsidRPr="006813D5">
        <w:rPr>
          <w:rFonts w:ascii="Times New Roman" w:eastAsia="Times New Roman" w:hAnsi="Times New Roman" w:cs="Times New Roman"/>
          <w:sz w:val="24"/>
          <w:szCs w:val="24"/>
          <w:lang w:val="sq-AL"/>
        </w:rPr>
        <w:t>nuk ka shpallur ditën</w:t>
      </w:r>
      <w:r w:rsidR="009669E0" w:rsidRPr="006813D5">
        <w:rPr>
          <w:rFonts w:ascii="Times New Roman" w:eastAsia="Times New Roman" w:hAnsi="Times New Roman" w:cs="Times New Roman"/>
          <w:sz w:val="24"/>
          <w:szCs w:val="24"/>
          <w:lang w:val="sq-AL"/>
        </w:rPr>
        <w:t xml:space="preserve">, orën </w:t>
      </w:r>
      <w:r w:rsidRPr="006813D5">
        <w:rPr>
          <w:rFonts w:ascii="Times New Roman" w:eastAsia="Times New Roman" w:hAnsi="Times New Roman" w:cs="Times New Roman"/>
          <w:sz w:val="24"/>
          <w:szCs w:val="24"/>
          <w:lang w:val="sq-AL"/>
        </w:rPr>
        <w:t xml:space="preserve">dhe përbërjen e trupit gjykues </w:t>
      </w:r>
      <w:r w:rsidR="009669E0" w:rsidRPr="006813D5">
        <w:rPr>
          <w:rFonts w:ascii="Times New Roman" w:eastAsia="Times New Roman" w:hAnsi="Times New Roman" w:cs="Times New Roman"/>
          <w:sz w:val="24"/>
          <w:szCs w:val="24"/>
          <w:lang w:val="sq-AL"/>
        </w:rPr>
        <w:t>për shqyrtimin e rekursit në çështjen gjyqësore</w:t>
      </w:r>
      <w:r w:rsidR="001C6282" w:rsidRPr="006813D5">
        <w:rPr>
          <w:rFonts w:ascii="Times New Roman" w:eastAsia="Times New Roman" w:hAnsi="Times New Roman" w:cs="Times New Roman"/>
          <w:sz w:val="24"/>
          <w:szCs w:val="24"/>
          <w:lang w:val="sq-AL"/>
        </w:rPr>
        <w:t>,</w:t>
      </w:r>
      <w:r w:rsidR="009669E0" w:rsidRPr="006813D5">
        <w:rPr>
          <w:rFonts w:ascii="Times New Roman" w:eastAsia="Times New Roman" w:hAnsi="Times New Roman" w:cs="Times New Roman"/>
          <w:sz w:val="24"/>
          <w:szCs w:val="24"/>
          <w:lang w:val="sq-AL"/>
        </w:rPr>
        <w:t xml:space="preserve"> të përfunduar me vendimin e kundërshtuar nga kërkuesja</w:t>
      </w:r>
      <w:r w:rsidRPr="006813D5">
        <w:rPr>
          <w:rFonts w:ascii="Times New Roman" w:eastAsia="Times New Roman" w:hAnsi="Times New Roman" w:cs="Times New Roman"/>
          <w:sz w:val="24"/>
          <w:szCs w:val="24"/>
          <w:lang w:val="sq-AL"/>
        </w:rPr>
        <w:t>.</w:t>
      </w:r>
    </w:p>
    <w:p w:rsidR="003357E3" w:rsidRPr="006813D5" w:rsidRDefault="00083F51" w:rsidP="003357E3">
      <w:pPr>
        <w:pStyle w:val="ListParagraph"/>
        <w:numPr>
          <w:ilvl w:val="1"/>
          <w:numId w:val="2"/>
        </w:numPr>
        <w:tabs>
          <w:tab w:val="num" w:pos="1080"/>
        </w:tabs>
        <w:spacing w:after="0" w:line="360" w:lineRule="auto"/>
        <w:ind w:left="0" w:firstLine="720"/>
        <w:jc w:val="both"/>
        <w:rPr>
          <w:rFonts w:eastAsia="MS Mincho"/>
        </w:rPr>
      </w:pPr>
      <w:r w:rsidRPr="006813D5">
        <w:rPr>
          <w:rFonts w:eastAsia="MS Mincho"/>
          <w:b/>
          <w:i/>
        </w:rPr>
        <w:t>Subjekti i interesuar</w:t>
      </w:r>
      <w:r w:rsidR="00101485" w:rsidRPr="006813D5">
        <w:rPr>
          <w:rFonts w:eastAsia="MS Mincho"/>
          <w:b/>
          <w:i/>
        </w:rPr>
        <w:t>,</w:t>
      </w:r>
      <w:r w:rsidR="000824B2" w:rsidRPr="006813D5">
        <w:rPr>
          <w:rFonts w:eastAsia="MS Mincho"/>
          <w:b/>
          <w:i/>
        </w:rPr>
        <w:t xml:space="preserve"> Besnik Mustafaj</w:t>
      </w:r>
      <w:r w:rsidR="0051773B" w:rsidRPr="006813D5">
        <w:rPr>
          <w:rFonts w:eastAsia="MS Mincho"/>
          <w:b/>
          <w:i/>
        </w:rPr>
        <w:t>,</w:t>
      </w:r>
      <w:r w:rsidRPr="006813D5">
        <w:rPr>
          <w:rFonts w:eastAsia="MS Mincho"/>
        </w:rPr>
        <w:t xml:space="preserve"> ka</w:t>
      </w:r>
      <w:r w:rsidR="00AB16CA" w:rsidRPr="006813D5">
        <w:rPr>
          <w:rFonts w:eastAsia="MS Mincho"/>
        </w:rPr>
        <w:t xml:space="preserve"> paraqitur </w:t>
      </w:r>
      <w:r w:rsidR="000824B2" w:rsidRPr="006813D5">
        <w:rPr>
          <w:rFonts w:eastAsia="MS Mincho"/>
        </w:rPr>
        <w:t>prap</w:t>
      </w:r>
      <w:r w:rsidR="00E73CD1" w:rsidRPr="006813D5">
        <w:rPr>
          <w:rFonts w:eastAsia="MS Mincho"/>
        </w:rPr>
        <w:t>ë</w:t>
      </w:r>
      <w:r w:rsidR="000824B2" w:rsidRPr="006813D5">
        <w:rPr>
          <w:rFonts w:eastAsia="MS Mincho"/>
        </w:rPr>
        <w:t>sime</w:t>
      </w:r>
      <w:r w:rsidR="00BF711D" w:rsidRPr="006813D5">
        <w:rPr>
          <w:rFonts w:eastAsia="MS Mincho"/>
        </w:rPr>
        <w:t>t</w:t>
      </w:r>
      <w:r w:rsidR="000824B2" w:rsidRPr="006813D5">
        <w:rPr>
          <w:rFonts w:eastAsia="MS Mincho"/>
        </w:rPr>
        <w:t xml:space="preserve"> me shkrim, duke k</w:t>
      </w:r>
      <w:r w:rsidR="00E73CD1" w:rsidRPr="006813D5">
        <w:rPr>
          <w:rFonts w:eastAsia="MS Mincho"/>
        </w:rPr>
        <w:t>ë</w:t>
      </w:r>
      <w:r w:rsidR="000824B2" w:rsidRPr="006813D5">
        <w:rPr>
          <w:rFonts w:eastAsia="MS Mincho"/>
        </w:rPr>
        <w:t>rkuar rr</w:t>
      </w:r>
      <w:r w:rsidR="00E73CD1" w:rsidRPr="006813D5">
        <w:rPr>
          <w:rFonts w:eastAsia="MS Mincho"/>
        </w:rPr>
        <w:t>ë</w:t>
      </w:r>
      <w:r w:rsidR="000824B2" w:rsidRPr="006813D5">
        <w:rPr>
          <w:rFonts w:eastAsia="MS Mincho"/>
        </w:rPr>
        <w:t>zimin e k</w:t>
      </w:r>
      <w:r w:rsidR="00E73CD1" w:rsidRPr="006813D5">
        <w:rPr>
          <w:rFonts w:eastAsia="MS Mincho"/>
        </w:rPr>
        <w:t>ë</w:t>
      </w:r>
      <w:r w:rsidR="000824B2" w:rsidRPr="006813D5">
        <w:rPr>
          <w:rFonts w:eastAsia="MS Mincho"/>
        </w:rPr>
        <w:t>rkes</w:t>
      </w:r>
      <w:r w:rsidR="00E73CD1" w:rsidRPr="006813D5">
        <w:rPr>
          <w:rFonts w:eastAsia="MS Mincho"/>
        </w:rPr>
        <w:t>ë</w:t>
      </w:r>
      <w:r w:rsidR="000824B2" w:rsidRPr="006813D5">
        <w:rPr>
          <w:rFonts w:eastAsia="MS Mincho"/>
        </w:rPr>
        <w:t>s, si t</w:t>
      </w:r>
      <w:r w:rsidR="00E73CD1" w:rsidRPr="006813D5">
        <w:rPr>
          <w:rFonts w:eastAsia="MS Mincho"/>
        </w:rPr>
        <w:t>ë</w:t>
      </w:r>
      <w:r w:rsidR="000824B2" w:rsidRPr="006813D5">
        <w:rPr>
          <w:rFonts w:eastAsia="MS Mincho"/>
        </w:rPr>
        <w:t xml:space="preserve"> pamb</w:t>
      </w:r>
      <w:r w:rsidR="00E73CD1" w:rsidRPr="006813D5">
        <w:rPr>
          <w:rFonts w:eastAsia="MS Mincho"/>
        </w:rPr>
        <w:t>ë</w:t>
      </w:r>
      <w:r w:rsidR="000824B2" w:rsidRPr="006813D5">
        <w:rPr>
          <w:rFonts w:eastAsia="MS Mincho"/>
        </w:rPr>
        <w:t xml:space="preserve">shtetur </w:t>
      </w:r>
      <w:r w:rsidR="005F2495" w:rsidRPr="006813D5">
        <w:rPr>
          <w:rFonts w:eastAsia="MS Mincho"/>
        </w:rPr>
        <w:t>n</w:t>
      </w:r>
      <w:r w:rsidR="00E73CD1" w:rsidRPr="006813D5">
        <w:rPr>
          <w:rFonts w:eastAsia="MS Mincho"/>
        </w:rPr>
        <w:t>ë</w:t>
      </w:r>
      <w:r w:rsidR="005F2495" w:rsidRPr="006813D5">
        <w:rPr>
          <w:rFonts w:eastAsia="MS Mincho"/>
        </w:rPr>
        <w:t xml:space="preserve"> Kushtetut</w:t>
      </w:r>
      <w:r w:rsidR="00E73CD1" w:rsidRPr="006813D5">
        <w:rPr>
          <w:rFonts w:eastAsia="MS Mincho"/>
        </w:rPr>
        <w:t>ë</w:t>
      </w:r>
      <w:r w:rsidR="005F2495" w:rsidRPr="006813D5">
        <w:rPr>
          <w:rFonts w:eastAsia="MS Mincho"/>
        </w:rPr>
        <w:t xml:space="preserve"> </w:t>
      </w:r>
      <w:r w:rsidR="000824B2" w:rsidRPr="006813D5">
        <w:rPr>
          <w:rFonts w:eastAsia="MS Mincho"/>
        </w:rPr>
        <w:t xml:space="preserve">dhe </w:t>
      </w:r>
      <w:r w:rsidR="005F2495" w:rsidRPr="006813D5">
        <w:rPr>
          <w:rFonts w:eastAsia="MS Mincho"/>
        </w:rPr>
        <w:t>n</w:t>
      </w:r>
      <w:r w:rsidR="00E73CD1" w:rsidRPr="006813D5">
        <w:rPr>
          <w:rFonts w:eastAsia="MS Mincho"/>
        </w:rPr>
        <w:t>ë</w:t>
      </w:r>
      <w:r w:rsidR="005F2495" w:rsidRPr="006813D5">
        <w:rPr>
          <w:rFonts w:eastAsia="MS Mincho"/>
        </w:rPr>
        <w:t xml:space="preserve"> fakte</w:t>
      </w:r>
      <w:r w:rsidR="000824B2" w:rsidRPr="006813D5">
        <w:rPr>
          <w:rFonts w:eastAsia="MS Mincho"/>
        </w:rPr>
        <w:t>, me argumentet e p</w:t>
      </w:r>
      <w:r w:rsidR="00E73CD1" w:rsidRPr="006813D5">
        <w:rPr>
          <w:rFonts w:eastAsia="MS Mincho"/>
        </w:rPr>
        <w:t>ë</w:t>
      </w:r>
      <w:r w:rsidR="000824B2" w:rsidRPr="006813D5">
        <w:rPr>
          <w:rFonts w:eastAsia="MS Mincho"/>
        </w:rPr>
        <w:t>rmbledhura si vijon:</w:t>
      </w:r>
    </w:p>
    <w:p w:rsidR="003357E3" w:rsidRPr="006813D5" w:rsidRDefault="003357E3"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23.1. Gjykata Kushtetuese nuk ka juridiksion për të vlerësuar pavlefshmërinë absolute të veprimeve juridike, që është thelbi i mosma</w:t>
      </w:r>
      <w:r w:rsidR="00E31B21" w:rsidRPr="006813D5">
        <w:rPr>
          <w:rFonts w:ascii="Times New Roman" w:eastAsia="Times New Roman" w:hAnsi="Times New Roman" w:cs="Times New Roman"/>
          <w:sz w:val="24"/>
          <w:szCs w:val="24"/>
          <w:lang w:val="sq-AL"/>
        </w:rPr>
        <w:t>rrëveshjes së rastit konkret, pasi</w:t>
      </w:r>
      <w:r w:rsidRPr="006813D5">
        <w:rPr>
          <w:rFonts w:ascii="Times New Roman" w:eastAsia="Times New Roman" w:hAnsi="Times New Roman" w:cs="Times New Roman"/>
          <w:sz w:val="24"/>
          <w:szCs w:val="24"/>
          <w:lang w:val="sq-AL"/>
        </w:rPr>
        <w:t xml:space="preserve"> sekuestroja ishte vendosur mbi pasurinë e një personi tjetër dhe jo </w:t>
      </w:r>
      <w:r w:rsidR="00BF711D" w:rsidRPr="006813D5">
        <w:rPr>
          <w:rFonts w:ascii="Times New Roman" w:eastAsia="Times New Roman" w:hAnsi="Times New Roman" w:cs="Times New Roman"/>
          <w:sz w:val="24"/>
          <w:szCs w:val="24"/>
          <w:lang w:val="sq-AL"/>
        </w:rPr>
        <w:t>t</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 xml:space="preserve"> debitorit</w:t>
      </w:r>
      <w:r w:rsidR="00324A1F" w:rsidRPr="006813D5">
        <w:rPr>
          <w:rFonts w:ascii="Times New Roman" w:eastAsia="Times New Roman" w:hAnsi="Times New Roman" w:cs="Times New Roman"/>
          <w:sz w:val="24"/>
          <w:szCs w:val="24"/>
          <w:lang w:val="sq-AL"/>
        </w:rPr>
        <w:t>,</w:t>
      </w:r>
      <w:r w:rsidR="00BF711D" w:rsidRPr="006813D5">
        <w:rPr>
          <w:rFonts w:ascii="Times New Roman" w:eastAsia="Times New Roman" w:hAnsi="Times New Roman" w:cs="Times New Roman"/>
          <w:sz w:val="24"/>
          <w:szCs w:val="24"/>
          <w:lang w:val="sq-AL"/>
        </w:rPr>
        <w:t xml:space="preserve"> dhe për këtë shkak</w:t>
      </w:r>
      <w:r w:rsidRPr="006813D5">
        <w:rPr>
          <w:rFonts w:ascii="Times New Roman" w:eastAsia="Times New Roman" w:hAnsi="Times New Roman" w:cs="Times New Roman"/>
          <w:sz w:val="24"/>
          <w:szCs w:val="24"/>
          <w:lang w:val="sq-AL"/>
        </w:rPr>
        <w:t xml:space="preserve"> shitja në ankand dhe regjistrimi i këtyre pasurive në favor të kërkueses ishin veprime absolutisht të pavlefshme.</w:t>
      </w:r>
    </w:p>
    <w:p w:rsidR="003357E3" w:rsidRPr="006813D5" w:rsidRDefault="005F2495"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3357E3" w:rsidRPr="006813D5">
        <w:rPr>
          <w:rFonts w:ascii="Times New Roman" w:eastAsia="Times New Roman" w:hAnsi="Times New Roman" w:cs="Times New Roman"/>
          <w:sz w:val="24"/>
          <w:szCs w:val="24"/>
          <w:lang w:val="sq-AL"/>
        </w:rPr>
        <w:t>3</w:t>
      </w:r>
      <w:r w:rsidRPr="006813D5">
        <w:rPr>
          <w:rFonts w:ascii="Times New Roman" w:eastAsia="Times New Roman" w:hAnsi="Times New Roman" w:cs="Times New Roman"/>
          <w:sz w:val="24"/>
          <w:szCs w:val="24"/>
          <w:lang w:val="sq-AL"/>
        </w:rPr>
        <w:t>.</w:t>
      </w:r>
      <w:r w:rsidR="003357E3" w:rsidRPr="006813D5">
        <w:rPr>
          <w:rFonts w:ascii="Times New Roman" w:eastAsia="Times New Roman" w:hAnsi="Times New Roman" w:cs="Times New Roman"/>
          <w:sz w:val="24"/>
          <w:szCs w:val="24"/>
          <w:lang w:val="sq-AL"/>
        </w:rPr>
        <w:t>2</w:t>
      </w:r>
      <w:r w:rsidRPr="006813D5">
        <w:rPr>
          <w:rFonts w:ascii="Times New Roman" w:eastAsia="Times New Roman" w:hAnsi="Times New Roman" w:cs="Times New Roman"/>
          <w:sz w:val="24"/>
          <w:szCs w:val="24"/>
          <w:lang w:val="sq-AL"/>
        </w:rPr>
        <w:t>. E drejta e pron</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 s</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k</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rkueses nuk </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sht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cenuar </w:t>
      </w:r>
      <w:r w:rsidR="00A45C05" w:rsidRPr="006813D5">
        <w:rPr>
          <w:rFonts w:ascii="Times New Roman" w:eastAsia="Times New Roman" w:hAnsi="Times New Roman" w:cs="Times New Roman"/>
          <w:sz w:val="24"/>
          <w:szCs w:val="24"/>
          <w:lang w:val="sq-AL"/>
        </w:rPr>
        <w:t xml:space="preserve">nga vendimi i </w:t>
      </w:r>
      <w:r w:rsidR="00BF711D" w:rsidRPr="006813D5">
        <w:rPr>
          <w:rFonts w:ascii="Times New Roman" w:eastAsia="Times New Roman" w:hAnsi="Times New Roman" w:cs="Times New Roman"/>
          <w:sz w:val="24"/>
          <w:szCs w:val="24"/>
          <w:lang w:val="sq-AL"/>
        </w:rPr>
        <w:t>Kolegji</w:t>
      </w:r>
      <w:r w:rsidR="00E31B21" w:rsidRPr="006813D5">
        <w:rPr>
          <w:rFonts w:ascii="Times New Roman" w:eastAsia="Times New Roman" w:hAnsi="Times New Roman" w:cs="Times New Roman"/>
          <w:sz w:val="24"/>
          <w:szCs w:val="24"/>
          <w:lang w:val="sq-AL"/>
        </w:rPr>
        <w:t>t</w:t>
      </w:r>
      <w:r w:rsidR="00BF711D" w:rsidRPr="006813D5">
        <w:rPr>
          <w:rFonts w:ascii="Times New Roman" w:eastAsia="Times New Roman" w:hAnsi="Times New Roman" w:cs="Times New Roman"/>
          <w:sz w:val="24"/>
          <w:szCs w:val="24"/>
          <w:lang w:val="sq-AL"/>
        </w:rPr>
        <w:t xml:space="preserve"> Administrativ t</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 xml:space="preserve"> </w:t>
      </w:r>
      <w:r w:rsidR="00A45C05" w:rsidRPr="006813D5">
        <w:rPr>
          <w:rFonts w:ascii="Times New Roman" w:eastAsia="Times New Roman" w:hAnsi="Times New Roman" w:cs="Times New Roman"/>
          <w:sz w:val="24"/>
          <w:szCs w:val="24"/>
          <w:lang w:val="sq-AL"/>
        </w:rPr>
        <w:t>Gjykat</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s s</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 xml:space="preserve"> Lart</w:t>
      </w:r>
      <w:r w:rsidR="00E73CD1" w:rsidRPr="006813D5">
        <w:rPr>
          <w:rFonts w:ascii="Times New Roman" w:eastAsia="Times New Roman" w:hAnsi="Times New Roman" w:cs="Times New Roman"/>
          <w:sz w:val="24"/>
          <w:szCs w:val="24"/>
          <w:lang w:val="sq-AL"/>
        </w:rPr>
        <w:t>ë</w:t>
      </w:r>
      <w:r w:rsidR="00E31B21" w:rsidRPr="006813D5">
        <w:rPr>
          <w:rFonts w:ascii="Times New Roman" w:eastAsia="Times New Roman" w:hAnsi="Times New Roman" w:cs="Times New Roman"/>
          <w:sz w:val="24"/>
          <w:szCs w:val="24"/>
          <w:lang w:val="sq-AL"/>
        </w:rPr>
        <w:t>,</w:t>
      </w:r>
      <w:r w:rsidR="00A45C05" w:rsidRPr="006813D5">
        <w:rPr>
          <w:rFonts w:ascii="Times New Roman" w:eastAsia="Times New Roman" w:hAnsi="Times New Roman" w:cs="Times New Roman"/>
          <w:sz w:val="24"/>
          <w:szCs w:val="24"/>
          <w:lang w:val="sq-AL"/>
        </w:rPr>
        <w:t xml:space="preserve"> </w:t>
      </w:r>
      <w:r w:rsidRPr="006813D5">
        <w:rPr>
          <w:rFonts w:ascii="Times New Roman" w:eastAsia="Times New Roman" w:hAnsi="Times New Roman" w:cs="Times New Roman"/>
          <w:sz w:val="24"/>
          <w:szCs w:val="24"/>
          <w:lang w:val="sq-AL"/>
        </w:rPr>
        <w:t>pasi ajo nuk e ka fituar asnj</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her</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at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n</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m</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nyr</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t</w:t>
      </w:r>
      <w:r w:rsidR="00E73CD1"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 xml:space="preserve"> rregullt dhe</w:t>
      </w:r>
      <w:r w:rsidR="00E31B21" w:rsidRPr="006813D5">
        <w:rPr>
          <w:rFonts w:ascii="Times New Roman" w:eastAsia="Times New Roman" w:hAnsi="Times New Roman" w:cs="Times New Roman"/>
          <w:sz w:val="24"/>
          <w:szCs w:val="24"/>
          <w:lang w:val="sq-AL"/>
        </w:rPr>
        <w:t>,</w:t>
      </w:r>
      <w:r w:rsidR="00EB2B71" w:rsidRPr="006813D5">
        <w:rPr>
          <w:rFonts w:ascii="Times New Roman" w:eastAsia="Times New Roman" w:hAnsi="Times New Roman" w:cs="Times New Roman"/>
          <w:sz w:val="24"/>
          <w:szCs w:val="24"/>
          <w:lang w:val="sq-AL"/>
        </w:rPr>
        <w:t xml:space="preserve"> p</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r rrjedhoj</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 k</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rkuesja nuk legjitimohet n</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 xml:space="preserve"> ngritjen e k</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rkes</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s s</w:t>
      </w:r>
      <w:r w:rsidR="003309C5" w:rsidRPr="006813D5">
        <w:rPr>
          <w:rFonts w:ascii="Times New Roman" w:eastAsia="Times New Roman" w:hAnsi="Times New Roman" w:cs="Times New Roman"/>
          <w:sz w:val="24"/>
          <w:szCs w:val="24"/>
          <w:lang w:val="sq-AL"/>
        </w:rPr>
        <w:t>ë</w:t>
      </w:r>
      <w:r w:rsidR="00EB2B71" w:rsidRPr="006813D5">
        <w:rPr>
          <w:rFonts w:ascii="Times New Roman" w:eastAsia="Times New Roman" w:hAnsi="Times New Roman" w:cs="Times New Roman"/>
          <w:sz w:val="24"/>
          <w:szCs w:val="24"/>
          <w:lang w:val="sq-AL"/>
        </w:rPr>
        <w:t xml:space="preserve"> saj</w:t>
      </w:r>
      <w:r w:rsidR="00BF05DE" w:rsidRPr="006813D5">
        <w:rPr>
          <w:rFonts w:ascii="Times New Roman" w:eastAsia="Times New Roman" w:hAnsi="Times New Roman" w:cs="Times New Roman"/>
          <w:sz w:val="24"/>
          <w:szCs w:val="24"/>
          <w:lang w:val="sq-AL"/>
        </w:rPr>
        <w:t>. N</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se Gjykata Kushtetuese urdhëro</w:t>
      </w:r>
      <w:r w:rsidR="001C6282" w:rsidRPr="006813D5">
        <w:rPr>
          <w:rFonts w:ascii="Times New Roman" w:eastAsia="Times New Roman" w:hAnsi="Times New Roman" w:cs="Times New Roman"/>
          <w:sz w:val="24"/>
          <w:szCs w:val="24"/>
          <w:lang w:val="sq-AL"/>
        </w:rPr>
        <w:t>n</w:t>
      </w:r>
      <w:r w:rsidR="00BF05DE" w:rsidRPr="006813D5">
        <w:rPr>
          <w:rFonts w:ascii="Times New Roman" w:eastAsia="Times New Roman" w:hAnsi="Times New Roman" w:cs="Times New Roman"/>
          <w:sz w:val="24"/>
          <w:szCs w:val="24"/>
          <w:lang w:val="sq-AL"/>
        </w:rPr>
        <w:t xml:space="preserve"> rigjykimin e çështjes nga Gjykata e Lartë, rigjykimi nuk ka asnjë efekt</w:t>
      </w:r>
      <w:r w:rsidR="00BF711D" w:rsidRPr="006813D5">
        <w:rPr>
          <w:rFonts w:ascii="Times New Roman" w:eastAsia="Times New Roman" w:hAnsi="Times New Roman" w:cs="Times New Roman"/>
          <w:sz w:val="24"/>
          <w:szCs w:val="24"/>
          <w:lang w:val="sq-AL"/>
        </w:rPr>
        <w:t>,</w:t>
      </w:r>
      <w:r w:rsidR="00BF05DE" w:rsidRPr="006813D5">
        <w:rPr>
          <w:rFonts w:ascii="Times New Roman" w:eastAsia="Times New Roman" w:hAnsi="Times New Roman" w:cs="Times New Roman"/>
          <w:sz w:val="24"/>
          <w:szCs w:val="24"/>
          <w:lang w:val="sq-AL"/>
        </w:rPr>
        <w:t xml:space="preserve"> pasi kërkuesja nuk e ka fituar ndonjëherë të drejtën e pronësisë dhe pavlefshmëria absolute e </w:t>
      </w:r>
      <w:r w:rsidR="0051773B" w:rsidRPr="006813D5">
        <w:rPr>
          <w:rFonts w:ascii="Times New Roman" w:eastAsia="Times New Roman" w:hAnsi="Times New Roman" w:cs="Times New Roman"/>
          <w:sz w:val="24"/>
          <w:szCs w:val="24"/>
          <w:lang w:val="sq-AL"/>
        </w:rPr>
        <w:t>veprimeve nuk mund të riparohet.</w:t>
      </w:r>
    </w:p>
    <w:p w:rsidR="00BF05DE" w:rsidRPr="006813D5" w:rsidRDefault="003357E3"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23.3 Parimi i sigurisë juridike nuk është cenuar</w:t>
      </w:r>
      <w:r w:rsidR="00BF711D"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pasi v</w:t>
      </w:r>
      <w:r w:rsidR="005F2495" w:rsidRPr="006813D5">
        <w:rPr>
          <w:rFonts w:ascii="Times New Roman" w:eastAsia="Times New Roman" w:hAnsi="Times New Roman" w:cs="Times New Roman"/>
          <w:sz w:val="24"/>
          <w:szCs w:val="24"/>
          <w:lang w:val="sq-AL"/>
        </w:rPr>
        <w:t>endimi nr.17, datë 23.04.2010 i Gjykatës Kushtetuese, ndon</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se nuk ka sqaruar llojin e efekteve t</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 xml:space="preserve"> tij, ka efekte </w:t>
      </w:r>
      <w:r w:rsidR="005F2495" w:rsidRPr="006813D5">
        <w:rPr>
          <w:rFonts w:ascii="Times New Roman" w:eastAsia="Times New Roman" w:hAnsi="Times New Roman" w:cs="Times New Roman"/>
          <w:i/>
          <w:sz w:val="24"/>
          <w:szCs w:val="24"/>
          <w:lang w:val="sq-AL"/>
        </w:rPr>
        <w:t>ex nunc</w:t>
      </w:r>
      <w:r w:rsidR="005F2495" w:rsidRPr="006813D5">
        <w:rPr>
          <w:rFonts w:ascii="Times New Roman" w:eastAsia="Times New Roman" w:hAnsi="Times New Roman" w:cs="Times New Roman"/>
          <w:sz w:val="24"/>
          <w:szCs w:val="24"/>
          <w:lang w:val="sq-AL"/>
        </w:rPr>
        <w:t xml:space="preserve"> dhe</w:t>
      </w:r>
      <w:r w:rsidR="00BF711D" w:rsidRPr="006813D5">
        <w:rPr>
          <w:rFonts w:ascii="Times New Roman" w:eastAsia="Times New Roman" w:hAnsi="Times New Roman" w:cs="Times New Roman"/>
          <w:sz w:val="24"/>
          <w:szCs w:val="24"/>
          <w:lang w:val="sq-AL"/>
        </w:rPr>
        <w:t>,</w:t>
      </w:r>
      <w:r w:rsidR="005F2495" w:rsidRPr="006813D5">
        <w:rPr>
          <w:rFonts w:ascii="Times New Roman" w:eastAsia="Times New Roman" w:hAnsi="Times New Roman" w:cs="Times New Roman"/>
          <w:sz w:val="24"/>
          <w:szCs w:val="24"/>
          <w:lang w:val="sq-AL"/>
        </w:rPr>
        <w:t xml:space="preserve"> p</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r rrjedhoj</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 nuk mund t</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 xml:space="preserve"> pretendohet mosrespektimi i tij n</w:t>
      </w:r>
      <w:r w:rsidR="00E73CD1" w:rsidRPr="006813D5">
        <w:rPr>
          <w:rFonts w:ascii="Times New Roman" w:eastAsia="Times New Roman" w:hAnsi="Times New Roman" w:cs="Times New Roman"/>
          <w:sz w:val="24"/>
          <w:szCs w:val="24"/>
          <w:lang w:val="sq-AL"/>
        </w:rPr>
        <w:t>ë</w:t>
      </w:r>
      <w:r w:rsidR="005F2495" w:rsidRPr="006813D5">
        <w:rPr>
          <w:rFonts w:ascii="Times New Roman" w:eastAsia="Times New Roman" w:hAnsi="Times New Roman" w:cs="Times New Roman"/>
          <w:sz w:val="24"/>
          <w:szCs w:val="24"/>
          <w:lang w:val="sq-AL"/>
        </w:rPr>
        <w:t xml:space="preserve"> rastin konkret</w:t>
      </w:r>
      <w:r w:rsidR="00A45C05" w:rsidRPr="006813D5">
        <w:rPr>
          <w:rFonts w:ascii="Times New Roman" w:eastAsia="Times New Roman" w:hAnsi="Times New Roman" w:cs="Times New Roman"/>
          <w:sz w:val="24"/>
          <w:szCs w:val="24"/>
          <w:lang w:val="sq-AL"/>
        </w:rPr>
        <w:t>, ku veprimet p</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r fshirjen dhe regjistrimin e pasurive jan</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 xml:space="preserve"> kryer p</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r korrigjimin e veprimeve t</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 xml:space="preserve"> p</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rmbaruesit gjyq</w:t>
      </w:r>
      <w:r w:rsidR="00E73CD1" w:rsidRPr="006813D5">
        <w:rPr>
          <w:rFonts w:ascii="Times New Roman" w:eastAsia="Times New Roman" w:hAnsi="Times New Roman" w:cs="Times New Roman"/>
          <w:sz w:val="24"/>
          <w:szCs w:val="24"/>
          <w:lang w:val="sq-AL"/>
        </w:rPr>
        <w:t>ë</w:t>
      </w:r>
      <w:r w:rsidR="00A45C05" w:rsidRPr="006813D5">
        <w:rPr>
          <w:rFonts w:ascii="Times New Roman" w:eastAsia="Times New Roman" w:hAnsi="Times New Roman" w:cs="Times New Roman"/>
          <w:sz w:val="24"/>
          <w:szCs w:val="24"/>
          <w:lang w:val="sq-AL"/>
        </w:rPr>
        <w:t>sor</w:t>
      </w:r>
      <w:r w:rsidR="0051773B"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BF05DE" w:rsidRPr="006813D5">
        <w:rPr>
          <w:rFonts w:ascii="Times New Roman" w:eastAsia="Times New Roman" w:hAnsi="Times New Roman" w:cs="Times New Roman"/>
          <w:sz w:val="24"/>
          <w:szCs w:val="24"/>
          <w:lang w:val="sq-AL"/>
        </w:rPr>
        <w:t>Pranimi i kërkesës nga Gjykata Kushtetuese do të ceno</w:t>
      </w:r>
      <w:r w:rsidR="00324A1F" w:rsidRPr="006813D5">
        <w:rPr>
          <w:rFonts w:ascii="Times New Roman" w:eastAsia="Times New Roman" w:hAnsi="Times New Roman" w:cs="Times New Roman"/>
          <w:sz w:val="24"/>
          <w:szCs w:val="24"/>
          <w:lang w:val="sq-AL"/>
        </w:rPr>
        <w:t xml:space="preserve">nte </w:t>
      </w:r>
      <w:r w:rsidR="00BF05DE" w:rsidRPr="006813D5">
        <w:rPr>
          <w:rFonts w:ascii="Times New Roman" w:eastAsia="Times New Roman" w:hAnsi="Times New Roman" w:cs="Times New Roman"/>
          <w:sz w:val="24"/>
          <w:szCs w:val="24"/>
          <w:lang w:val="sq-AL"/>
        </w:rPr>
        <w:t>sigurinë juridike për të drejtat e të tretëve që janë sot pronarë të pasurive të paluajtshme. Gjë e gjykuar në mosmarrëveshjen konkrete nuk përbën e dre</w:t>
      </w:r>
      <w:r w:rsidR="00324A1F" w:rsidRPr="006813D5">
        <w:rPr>
          <w:rFonts w:ascii="Times New Roman" w:eastAsia="Times New Roman" w:hAnsi="Times New Roman" w:cs="Times New Roman"/>
          <w:sz w:val="24"/>
          <w:szCs w:val="24"/>
          <w:lang w:val="sq-AL"/>
        </w:rPr>
        <w:t>jta e pronësisë së kërkueses p</w:t>
      </w:r>
      <w:r w:rsidR="00762457" w:rsidRPr="006813D5">
        <w:rPr>
          <w:rFonts w:ascii="Times New Roman" w:eastAsia="Times New Roman" w:hAnsi="Times New Roman" w:cs="Times New Roman"/>
          <w:sz w:val="24"/>
          <w:szCs w:val="24"/>
          <w:lang w:val="sq-AL"/>
        </w:rPr>
        <w:t>ë</w:t>
      </w:r>
      <w:r w:rsidR="00324A1F" w:rsidRPr="006813D5">
        <w:rPr>
          <w:rFonts w:ascii="Times New Roman" w:eastAsia="Times New Roman" w:hAnsi="Times New Roman" w:cs="Times New Roman"/>
          <w:sz w:val="24"/>
          <w:szCs w:val="24"/>
          <w:lang w:val="sq-AL"/>
        </w:rPr>
        <w:t>r</w:t>
      </w:r>
      <w:r w:rsidR="00BF05DE" w:rsidRPr="006813D5">
        <w:rPr>
          <w:rFonts w:ascii="Times New Roman" w:eastAsia="Times New Roman" w:hAnsi="Times New Roman" w:cs="Times New Roman"/>
          <w:sz w:val="24"/>
          <w:szCs w:val="24"/>
          <w:lang w:val="sq-AL"/>
        </w:rPr>
        <w:t xml:space="preserve"> pasuritë, por e drejta e subjektit të interesuar</w:t>
      </w:r>
      <w:r w:rsidR="00E31B21" w:rsidRPr="006813D5">
        <w:rPr>
          <w:rFonts w:ascii="Times New Roman" w:eastAsia="Times New Roman" w:hAnsi="Times New Roman" w:cs="Times New Roman"/>
          <w:sz w:val="24"/>
          <w:szCs w:val="24"/>
          <w:lang w:val="sq-AL"/>
        </w:rPr>
        <w:t>,</w:t>
      </w:r>
      <w:r w:rsidR="00BF05DE" w:rsidRPr="006813D5">
        <w:rPr>
          <w:rFonts w:ascii="Times New Roman" w:eastAsia="Times New Roman" w:hAnsi="Times New Roman" w:cs="Times New Roman"/>
          <w:sz w:val="24"/>
          <w:szCs w:val="24"/>
          <w:lang w:val="sq-AL"/>
        </w:rPr>
        <w:t xml:space="preserve"> Besnik Mustafaj</w:t>
      </w:r>
      <w:r w:rsidR="00E31B21" w:rsidRPr="006813D5">
        <w:rPr>
          <w:rFonts w:ascii="Times New Roman" w:eastAsia="Times New Roman" w:hAnsi="Times New Roman" w:cs="Times New Roman"/>
          <w:sz w:val="24"/>
          <w:szCs w:val="24"/>
          <w:lang w:val="sq-AL"/>
        </w:rPr>
        <w:t>,</w:t>
      </w:r>
      <w:r w:rsidR="00BF05DE" w:rsidRPr="006813D5">
        <w:rPr>
          <w:rFonts w:ascii="Times New Roman" w:eastAsia="Times New Roman" w:hAnsi="Times New Roman" w:cs="Times New Roman"/>
          <w:sz w:val="24"/>
          <w:szCs w:val="24"/>
          <w:lang w:val="sq-AL"/>
        </w:rPr>
        <w:t xml:space="preserve"> për të kërkuar fshirjen e kësaj </w:t>
      </w:r>
      <w:r w:rsidR="000B6CD9" w:rsidRPr="006813D5">
        <w:rPr>
          <w:rFonts w:ascii="Times New Roman" w:eastAsia="Times New Roman" w:hAnsi="Times New Roman" w:cs="Times New Roman"/>
          <w:sz w:val="24"/>
          <w:szCs w:val="24"/>
          <w:lang w:val="sq-AL"/>
        </w:rPr>
        <w:t>të drejte</w:t>
      </w:r>
      <w:r w:rsidR="0051773B" w:rsidRPr="006813D5">
        <w:rPr>
          <w:rFonts w:ascii="Times New Roman" w:eastAsia="Times New Roman" w:hAnsi="Times New Roman" w:cs="Times New Roman"/>
          <w:sz w:val="24"/>
          <w:szCs w:val="24"/>
          <w:lang w:val="sq-AL"/>
        </w:rPr>
        <w:t>.</w:t>
      </w:r>
    </w:p>
    <w:p w:rsidR="003357E3" w:rsidRPr="006813D5" w:rsidRDefault="00A45C05"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3357E3" w:rsidRPr="006813D5">
        <w:rPr>
          <w:rFonts w:ascii="Times New Roman" w:eastAsia="Times New Roman" w:hAnsi="Times New Roman" w:cs="Times New Roman"/>
          <w:sz w:val="24"/>
          <w:szCs w:val="24"/>
          <w:lang w:val="sq-AL"/>
        </w:rPr>
        <w:t>3</w:t>
      </w:r>
      <w:r w:rsidRPr="006813D5">
        <w:rPr>
          <w:rFonts w:ascii="Times New Roman" w:eastAsia="Times New Roman" w:hAnsi="Times New Roman" w:cs="Times New Roman"/>
          <w:sz w:val="24"/>
          <w:szCs w:val="24"/>
          <w:lang w:val="sq-AL"/>
        </w:rPr>
        <w:t>.</w:t>
      </w:r>
      <w:r w:rsidR="003357E3" w:rsidRPr="006813D5">
        <w:rPr>
          <w:rFonts w:ascii="Times New Roman" w:eastAsia="Times New Roman" w:hAnsi="Times New Roman" w:cs="Times New Roman"/>
          <w:sz w:val="24"/>
          <w:szCs w:val="24"/>
          <w:lang w:val="sq-AL"/>
        </w:rPr>
        <w:t>4</w:t>
      </w:r>
      <w:r w:rsidRPr="006813D5">
        <w:rPr>
          <w:rFonts w:ascii="Times New Roman" w:eastAsia="Times New Roman" w:hAnsi="Times New Roman" w:cs="Times New Roman"/>
          <w:sz w:val="24"/>
          <w:szCs w:val="24"/>
          <w:lang w:val="sq-AL"/>
        </w:rPr>
        <w:t>. Veprimet p</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rmbarimore 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gabuara ndaj subjektit 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interesuar</w:t>
      </w:r>
      <w:r w:rsidR="00E31B21"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Besnik Mustafaj</w:t>
      </w:r>
      <w:r w:rsidR="00E31B21"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dhe shoq</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ris</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w:t>
      </w:r>
      <w:r w:rsidR="00E67CF2" w:rsidRPr="006813D5">
        <w:rPr>
          <w:rFonts w:ascii="Times New Roman" w:eastAsia="Times New Roman" w:hAnsi="Times New Roman" w:cs="Times New Roman"/>
          <w:sz w:val="24"/>
          <w:szCs w:val="24"/>
          <w:lang w:val="sq-AL"/>
        </w:rPr>
        <w:t>Konstruksion F.B</w:t>
      </w:r>
      <w:r w:rsidR="00BF711D"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sh.p.k. kan</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shkelur nenin 11 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Kushtetut</w:t>
      </w:r>
      <w:r w:rsidR="00E73CD1"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w:t>
      </w:r>
      <w:r w:rsidR="00E73CD1" w:rsidRPr="006813D5">
        <w:rPr>
          <w:rFonts w:ascii="Times New Roman" w:eastAsia="Times New Roman" w:hAnsi="Times New Roman" w:cs="Times New Roman"/>
          <w:sz w:val="24"/>
          <w:szCs w:val="24"/>
          <w:lang w:val="sq-AL"/>
        </w:rPr>
        <w:t>, pasi kërkuesja deri më sot nuk ka paguar një pjesë të çmimit të blerjes së sendit në ankand</w:t>
      </w:r>
      <w:r w:rsidR="00BF05DE" w:rsidRPr="006813D5">
        <w:rPr>
          <w:rFonts w:ascii="Times New Roman" w:eastAsia="Times New Roman" w:hAnsi="Times New Roman" w:cs="Times New Roman"/>
          <w:sz w:val="24"/>
          <w:szCs w:val="24"/>
          <w:lang w:val="sq-AL"/>
        </w:rPr>
        <w:t>. P</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r rrjedhoj</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 regjistrimi i pronave n</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 xml:space="preserve"> dat</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n 26.06.2004 n</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 xml:space="preserve"> favor t</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 xml:space="preserve"> </w:t>
      </w:r>
      <w:r w:rsidR="00BF711D" w:rsidRPr="006813D5">
        <w:rPr>
          <w:rFonts w:ascii="Times New Roman" w:eastAsia="Times New Roman" w:hAnsi="Times New Roman" w:cs="Times New Roman"/>
          <w:sz w:val="24"/>
          <w:szCs w:val="24"/>
          <w:lang w:val="sq-AL"/>
        </w:rPr>
        <w:t xml:space="preserve">saj </w:t>
      </w:r>
      <w:r w:rsidR="00BF05DE" w:rsidRPr="006813D5">
        <w:rPr>
          <w:rFonts w:ascii="Times New Roman" w:eastAsia="Times New Roman" w:hAnsi="Times New Roman" w:cs="Times New Roman"/>
          <w:sz w:val="24"/>
          <w:szCs w:val="24"/>
          <w:lang w:val="sq-AL"/>
        </w:rPr>
        <w:t>ka qen</w:t>
      </w:r>
      <w:r w:rsidR="006B406B" w:rsidRPr="006813D5">
        <w:rPr>
          <w:rFonts w:ascii="Times New Roman" w:eastAsia="Times New Roman" w:hAnsi="Times New Roman" w:cs="Times New Roman"/>
          <w:sz w:val="24"/>
          <w:szCs w:val="24"/>
          <w:lang w:val="sq-AL"/>
        </w:rPr>
        <w:t>ë</w:t>
      </w:r>
      <w:r w:rsidR="00BF05DE" w:rsidRPr="006813D5">
        <w:rPr>
          <w:rFonts w:ascii="Times New Roman" w:eastAsia="Times New Roman" w:hAnsi="Times New Roman" w:cs="Times New Roman"/>
          <w:sz w:val="24"/>
          <w:szCs w:val="24"/>
          <w:lang w:val="sq-AL"/>
        </w:rPr>
        <w:t xml:space="preserve"> i gabuar</w:t>
      </w:r>
      <w:r w:rsidR="0051773B" w:rsidRPr="006813D5">
        <w:rPr>
          <w:rFonts w:ascii="Times New Roman" w:eastAsia="Times New Roman" w:hAnsi="Times New Roman" w:cs="Times New Roman"/>
          <w:sz w:val="24"/>
          <w:szCs w:val="24"/>
          <w:lang w:val="sq-AL"/>
        </w:rPr>
        <w:t>.</w:t>
      </w:r>
    </w:p>
    <w:p w:rsidR="003357E3" w:rsidRPr="006813D5" w:rsidRDefault="003357E3"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 xml:space="preserve">23.5. </w:t>
      </w:r>
      <w:r w:rsidR="00E73CD1" w:rsidRPr="006813D5">
        <w:rPr>
          <w:rFonts w:ascii="Times New Roman" w:eastAsia="Times New Roman" w:hAnsi="Times New Roman" w:cs="Times New Roman"/>
          <w:sz w:val="24"/>
          <w:szCs w:val="24"/>
          <w:lang w:val="sq-AL"/>
        </w:rPr>
        <w:t xml:space="preserve">Pretendimi për cenimin e parimit të gjykatës së caktuar me ligj bazohet në mendimin e pakicës të gjyqtarit të Gjykatës së Lartë, që ka interpretuar keq ndryshimet kushtetuese të vitit 2016 dhe ndryshimet ligjore procedurale lidhur me rolin e ri të Gjykatës </w:t>
      </w:r>
      <w:r w:rsidR="0051773B" w:rsidRPr="006813D5">
        <w:rPr>
          <w:rFonts w:ascii="Times New Roman" w:eastAsia="Times New Roman" w:hAnsi="Times New Roman" w:cs="Times New Roman"/>
          <w:sz w:val="24"/>
          <w:szCs w:val="24"/>
          <w:lang w:val="sq-AL"/>
        </w:rPr>
        <w:t>së Lartë.</w:t>
      </w:r>
    </w:p>
    <w:p w:rsidR="00F90110" w:rsidRPr="006813D5" w:rsidRDefault="003357E3" w:rsidP="001243B2">
      <w:pPr>
        <w:tabs>
          <w:tab w:val="left" w:pos="1170"/>
          <w:tab w:val="left" w:pos="1440"/>
        </w:tabs>
        <w:spacing w:after="0" w:line="360" w:lineRule="auto"/>
        <w:ind w:left="1440" w:hanging="45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23.6</w:t>
      </w:r>
      <w:r w:rsidR="00F75412"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F90110" w:rsidRPr="006813D5">
        <w:rPr>
          <w:rFonts w:ascii="Times New Roman" w:eastAsia="Times New Roman" w:hAnsi="Times New Roman" w:cs="Times New Roman"/>
          <w:sz w:val="24"/>
          <w:szCs w:val="24"/>
          <w:lang w:val="sq-AL"/>
        </w:rPr>
        <w:t>Pretendimi p</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r shkeljen e rregullave t</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 xml:space="preserve"> njoftimit nga Gjykata e Lart</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 xml:space="preserve"> nuk </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sht</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 xml:space="preserve"> i v</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rtet</w:t>
      </w:r>
      <w:r w:rsidRPr="006813D5">
        <w:rPr>
          <w:rFonts w:ascii="Times New Roman" w:eastAsia="Times New Roman" w:hAnsi="Times New Roman" w:cs="Times New Roman"/>
          <w:sz w:val="24"/>
          <w:szCs w:val="24"/>
          <w:lang w:val="sq-AL"/>
        </w:rPr>
        <w:t>ë</w:t>
      </w:r>
      <w:r w:rsidR="00F90110" w:rsidRPr="006813D5">
        <w:rPr>
          <w:rFonts w:ascii="Times New Roman" w:eastAsia="Times New Roman" w:hAnsi="Times New Roman" w:cs="Times New Roman"/>
          <w:sz w:val="24"/>
          <w:szCs w:val="24"/>
          <w:lang w:val="sq-AL"/>
        </w:rPr>
        <w:t>.</w:t>
      </w:r>
    </w:p>
    <w:p w:rsidR="003D5A74" w:rsidRPr="006813D5" w:rsidRDefault="003D5A74" w:rsidP="0051773B">
      <w:pPr>
        <w:pStyle w:val="ListParagraph"/>
        <w:numPr>
          <w:ilvl w:val="1"/>
          <w:numId w:val="2"/>
        </w:numPr>
        <w:tabs>
          <w:tab w:val="num" w:pos="1080"/>
        </w:tabs>
        <w:spacing w:after="0" w:line="360" w:lineRule="auto"/>
        <w:ind w:left="0" w:firstLine="720"/>
        <w:jc w:val="both"/>
        <w:rPr>
          <w:rFonts w:eastAsia="MS Mincho"/>
          <w:b/>
          <w:i/>
        </w:rPr>
      </w:pPr>
      <w:r w:rsidRPr="006813D5">
        <w:rPr>
          <w:rFonts w:eastAsia="MS Mincho"/>
          <w:b/>
          <w:i/>
        </w:rPr>
        <w:t>Subjekti i interesuar</w:t>
      </w:r>
      <w:r w:rsidR="00101485" w:rsidRPr="006813D5">
        <w:rPr>
          <w:rFonts w:eastAsia="MS Mincho"/>
          <w:b/>
          <w:i/>
        </w:rPr>
        <w:t>,</w:t>
      </w:r>
      <w:r w:rsidRPr="006813D5">
        <w:rPr>
          <w:rFonts w:eastAsia="MS Mincho"/>
          <w:b/>
          <w:i/>
        </w:rPr>
        <w:t xml:space="preserve"> Erjon Sejdiaj</w:t>
      </w:r>
      <w:r w:rsidR="00630A5B" w:rsidRPr="006813D5">
        <w:rPr>
          <w:rFonts w:eastAsia="MS Mincho"/>
          <w:b/>
          <w:i/>
        </w:rPr>
        <w:t>,</w:t>
      </w:r>
      <w:r w:rsidR="00630A5B" w:rsidRPr="006813D5">
        <w:rPr>
          <w:rFonts w:eastAsia="MS Mincho"/>
        </w:rPr>
        <w:t xml:space="preserve"> ndonëse u njoftua rregullisht</w:t>
      </w:r>
      <w:r w:rsidR="003744A1" w:rsidRPr="006813D5">
        <w:rPr>
          <w:rFonts w:eastAsia="MS Mincho"/>
        </w:rPr>
        <w:t xml:space="preserve"> për zhvillimin e seancave</w:t>
      </w:r>
      <w:r w:rsidR="00630A5B" w:rsidRPr="006813D5">
        <w:rPr>
          <w:rFonts w:eastAsia="MS Mincho"/>
        </w:rPr>
        <w:t>, nuk paraqiti shpjegime me shkrim.</w:t>
      </w:r>
    </w:p>
    <w:p w:rsidR="00083F51" w:rsidRPr="006813D5" w:rsidRDefault="000824B2" w:rsidP="0051773B">
      <w:pPr>
        <w:pStyle w:val="ListParagraph"/>
        <w:numPr>
          <w:ilvl w:val="1"/>
          <w:numId w:val="2"/>
        </w:numPr>
        <w:tabs>
          <w:tab w:val="num" w:pos="1080"/>
        </w:tabs>
        <w:spacing w:after="0" w:line="360" w:lineRule="auto"/>
        <w:ind w:left="0" w:firstLine="720"/>
        <w:jc w:val="both"/>
        <w:rPr>
          <w:rFonts w:eastAsia="MS Mincho"/>
        </w:rPr>
      </w:pPr>
      <w:r w:rsidRPr="006813D5">
        <w:rPr>
          <w:rFonts w:eastAsia="MS Mincho"/>
          <w:b/>
          <w:i/>
        </w:rPr>
        <w:t>Subjekti i interesuar</w:t>
      </w:r>
      <w:r w:rsidR="00101485" w:rsidRPr="006813D5">
        <w:rPr>
          <w:rFonts w:eastAsia="MS Mincho"/>
          <w:b/>
          <w:i/>
        </w:rPr>
        <w:t>,</w:t>
      </w:r>
      <w:r w:rsidR="00083F51" w:rsidRPr="006813D5">
        <w:rPr>
          <w:rFonts w:eastAsia="MS Mincho"/>
          <w:b/>
          <w:i/>
        </w:rPr>
        <w:t xml:space="preserve"> Agjencia Shtetërore </w:t>
      </w:r>
      <w:r w:rsidR="00BF711D" w:rsidRPr="006813D5">
        <w:rPr>
          <w:rFonts w:eastAsia="MS Mincho"/>
          <w:b/>
          <w:i/>
        </w:rPr>
        <w:t xml:space="preserve">e </w:t>
      </w:r>
      <w:r w:rsidR="00200070" w:rsidRPr="006813D5">
        <w:rPr>
          <w:rFonts w:eastAsia="MS Mincho"/>
          <w:b/>
          <w:i/>
        </w:rPr>
        <w:t>Kadastr</w:t>
      </w:r>
      <w:r w:rsidR="001F52D9" w:rsidRPr="006813D5">
        <w:rPr>
          <w:rFonts w:eastAsia="MS Mincho"/>
          <w:b/>
          <w:i/>
        </w:rPr>
        <w:t>ë</w:t>
      </w:r>
      <w:r w:rsidR="00200070" w:rsidRPr="006813D5">
        <w:rPr>
          <w:rFonts w:eastAsia="MS Mincho"/>
          <w:b/>
          <w:i/>
        </w:rPr>
        <w:t>s</w:t>
      </w:r>
      <w:r w:rsidR="0051773B" w:rsidRPr="006813D5">
        <w:rPr>
          <w:rFonts w:eastAsia="MS Mincho"/>
          <w:b/>
          <w:i/>
        </w:rPr>
        <w:t>,</w:t>
      </w:r>
      <w:r w:rsidR="00200070" w:rsidRPr="006813D5">
        <w:rPr>
          <w:rFonts w:eastAsia="MS Mincho"/>
        </w:rPr>
        <w:t xml:space="preserve"> </w:t>
      </w:r>
      <w:r w:rsidR="00083F51" w:rsidRPr="006813D5">
        <w:rPr>
          <w:rFonts w:eastAsia="MS Mincho"/>
        </w:rPr>
        <w:t xml:space="preserve">ka </w:t>
      </w:r>
      <w:r w:rsidR="00AB16CA" w:rsidRPr="006813D5">
        <w:rPr>
          <w:rFonts w:eastAsia="MS Mincho"/>
        </w:rPr>
        <w:t xml:space="preserve">paraqitur </w:t>
      </w:r>
      <w:r w:rsidRPr="006813D5">
        <w:rPr>
          <w:rFonts w:eastAsia="MS Mincho"/>
        </w:rPr>
        <w:t xml:space="preserve">shpjegime </w:t>
      </w:r>
      <w:r w:rsidR="00A43B3F" w:rsidRPr="006813D5">
        <w:rPr>
          <w:rFonts w:eastAsia="MS Mincho"/>
        </w:rPr>
        <w:t>me shkrim</w:t>
      </w:r>
      <w:r w:rsidR="00625063" w:rsidRPr="006813D5">
        <w:rPr>
          <w:rFonts w:eastAsia="MS Mincho"/>
        </w:rPr>
        <w:t>, duke p</w:t>
      </w:r>
      <w:r w:rsidRPr="006813D5">
        <w:rPr>
          <w:rFonts w:eastAsia="MS Mincho"/>
        </w:rPr>
        <w:t xml:space="preserve">arashtruar se </w:t>
      </w:r>
      <w:r w:rsidR="00625063" w:rsidRPr="006813D5">
        <w:rPr>
          <w:rFonts w:eastAsia="MS Mincho"/>
        </w:rPr>
        <w:t>pretendimet e k</w:t>
      </w:r>
      <w:r w:rsidR="00E73CD1" w:rsidRPr="006813D5">
        <w:rPr>
          <w:rFonts w:eastAsia="MS Mincho"/>
        </w:rPr>
        <w:t>ë</w:t>
      </w:r>
      <w:r w:rsidR="00625063" w:rsidRPr="006813D5">
        <w:rPr>
          <w:rFonts w:eastAsia="MS Mincho"/>
        </w:rPr>
        <w:t>rkueses jan</w:t>
      </w:r>
      <w:r w:rsidR="00E73CD1" w:rsidRPr="006813D5">
        <w:rPr>
          <w:rFonts w:eastAsia="MS Mincho"/>
        </w:rPr>
        <w:t>ë</w:t>
      </w:r>
      <w:r w:rsidR="00625063" w:rsidRPr="006813D5">
        <w:rPr>
          <w:rFonts w:eastAsia="MS Mincho"/>
        </w:rPr>
        <w:t xml:space="preserve"> t</w:t>
      </w:r>
      <w:r w:rsidR="00E73CD1" w:rsidRPr="006813D5">
        <w:rPr>
          <w:rFonts w:eastAsia="MS Mincho"/>
        </w:rPr>
        <w:t>ë</w:t>
      </w:r>
      <w:r w:rsidR="00625063" w:rsidRPr="006813D5">
        <w:rPr>
          <w:rFonts w:eastAsia="MS Mincho"/>
        </w:rPr>
        <w:t xml:space="preserve"> bazuara, </w:t>
      </w:r>
      <w:r w:rsidRPr="006813D5">
        <w:rPr>
          <w:rFonts w:eastAsia="MS Mincho"/>
        </w:rPr>
        <w:t>pasi n</w:t>
      </w:r>
      <w:r w:rsidR="00E73CD1" w:rsidRPr="006813D5">
        <w:rPr>
          <w:rFonts w:eastAsia="MS Mincho"/>
        </w:rPr>
        <w:t>ë</w:t>
      </w:r>
      <w:r w:rsidRPr="006813D5">
        <w:rPr>
          <w:rFonts w:eastAsia="MS Mincho"/>
        </w:rPr>
        <w:t xml:space="preserve"> m</w:t>
      </w:r>
      <w:r w:rsidR="00E73CD1" w:rsidRPr="006813D5">
        <w:rPr>
          <w:rFonts w:eastAsia="MS Mincho"/>
        </w:rPr>
        <w:t>ë</w:t>
      </w:r>
      <w:r w:rsidRPr="006813D5">
        <w:rPr>
          <w:rFonts w:eastAsia="MS Mincho"/>
        </w:rPr>
        <w:t>nyr</w:t>
      </w:r>
      <w:r w:rsidR="00E73CD1" w:rsidRPr="006813D5">
        <w:rPr>
          <w:rFonts w:eastAsia="MS Mincho"/>
        </w:rPr>
        <w:t>ë</w:t>
      </w:r>
      <w:r w:rsidRPr="006813D5">
        <w:rPr>
          <w:rFonts w:eastAsia="MS Mincho"/>
        </w:rPr>
        <w:t xml:space="preserve"> t</w:t>
      </w:r>
      <w:r w:rsidR="00E73CD1" w:rsidRPr="006813D5">
        <w:rPr>
          <w:rFonts w:eastAsia="MS Mincho"/>
        </w:rPr>
        <w:t>ë</w:t>
      </w:r>
      <w:r w:rsidRPr="006813D5">
        <w:rPr>
          <w:rFonts w:eastAsia="MS Mincho"/>
        </w:rPr>
        <w:t xml:space="preserve"> p</w:t>
      </w:r>
      <w:r w:rsidR="00E73CD1" w:rsidRPr="006813D5">
        <w:rPr>
          <w:rFonts w:eastAsia="MS Mincho"/>
        </w:rPr>
        <w:t>ë</w:t>
      </w:r>
      <w:r w:rsidRPr="006813D5">
        <w:rPr>
          <w:rFonts w:eastAsia="MS Mincho"/>
        </w:rPr>
        <w:t>rmbledhur jan</w:t>
      </w:r>
      <w:r w:rsidR="00E73CD1" w:rsidRPr="006813D5">
        <w:rPr>
          <w:rFonts w:eastAsia="MS Mincho"/>
        </w:rPr>
        <w:t>ë</w:t>
      </w:r>
      <w:r w:rsidRPr="006813D5">
        <w:rPr>
          <w:rFonts w:eastAsia="MS Mincho"/>
        </w:rPr>
        <w:t xml:space="preserve"> cenuar:</w:t>
      </w:r>
    </w:p>
    <w:p w:rsidR="00A43B3F" w:rsidRPr="006813D5" w:rsidRDefault="00A43B3F" w:rsidP="001243B2">
      <w:pPr>
        <w:tabs>
          <w:tab w:val="left" w:pos="1170"/>
        </w:tabs>
        <w:spacing w:after="0" w:line="360" w:lineRule="auto"/>
        <w:ind w:left="1440" w:hanging="54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C0313E" w:rsidRPr="006813D5">
        <w:rPr>
          <w:rFonts w:ascii="Times New Roman" w:eastAsia="Times New Roman" w:hAnsi="Times New Roman" w:cs="Times New Roman"/>
          <w:sz w:val="24"/>
          <w:szCs w:val="24"/>
          <w:lang w:val="sq-AL"/>
        </w:rPr>
        <w:t>5</w:t>
      </w:r>
      <w:r w:rsidRPr="006813D5">
        <w:rPr>
          <w:rFonts w:ascii="Times New Roman" w:eastAsia="Times New Roman" w:hAnsi="Times New Roman" w:cs="Times New Roman"/>
          <w:sz w:val="24"/>
          <w:szCs w:val="24"/>
          <w:lang w:val="sq-AL"/>
        </w:rPr>
        <w:t xml:space="preserve">.1. </w:t>
      </w:r>
      <w:r w:rsidR="000824B2" w:rsidRPr="006813D5">
        <w:rPr>
          <w:rFonts w:ascii="Times New Roman" w:eastAsia="Times New Roman" w:hAnsi="Times New Roman" w:cs="Times New Roman"/>
          <w:i/>
          <w:sz w:val="24"/>
          <w:szCs w:val="24"/>
          <w:lang w:val="sq-AL"/>
        </w:rPr>
        <w:t>Parimi i siguris</w:t>
      </w:r>
      <w:r w:rsidR="00E73CD1" w:rsidRPr="006813D5">
        <w:rPr>
          <w:rFonts w:ascii="Times New Roman" w:eastAsia="Times New Roman" w:hAnsi="Times New Roman" w:cs="Times New Roman"/>
          <w:i/>
          <w:sz w:val="24"/>
          <w:szCs w:val="24"/>
          <w:lang w:val="sq-AL"/>
        </w:rPr>
        <w:t>ë</w:t>
      </w:r>
      <w:r w:rsidR="000824B2" w:rsidRPr="006813D5">
        <w:rPr>
          <w:rFonts w:ascii="Times New Roman" w:eastAsia="Times New Roman" w:hAnsi="Times New Roman" w:cs="Times New Roman"/>
          <w:i/>
          <w:sz w:val="24"/>
          <w:szCs w:val="24"/>
          <w:lang w:val="sq-AL"/>
        </w:rPr>
        <w:t xml:space="preserve"> juridike</w:t>
      </w:r>
      <w:r w:rsidR="000824B2" w:rsidRPr="006813D5">
        <w:rPr>
          <w:rFonts w:ascii="Times New Roman" w:eastAsia="Times New Roman" w:hAnsi="Times New Roman" w:cs="Times New Roman"/>
          <w:sz w:val="24"/>
          <w:szCs w:val="24"/>
          <w:lang w:val="sq-AL"/>
        </w:rPr>
        <w:t xml:space="preserve">, pasi </w:t>
      </w:r>
      <w:r w:rsidRPr="006813D5">
        <w:rPr>
          <w:rFonts w:ascii="Times New Roman" w:eastAsia="Times New Roman" w:hAnsi="Times New Roman" w:cs="Times New Roman"/>
          <w:sz w:val="24"/>
          <w:szCs w:val="24"/>
          <w:lang w:val="sq-AL"/>
        </w:rPr>
        <w:t>Kolegji Administrativ i Gjykat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 s</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Lart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duke l</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n</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n</w:t>
      </w:r>
      <w:r w:rsidR="0062244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 xml:space="preserve"> fuqi vendimin e g</w:t>
      </w:r>
      <w:r w:rsidRPr="006813D5">
        <w:rPr>
          <w:rFonts w:ascii="Times New Roman" w:eastAsia="Times New Roman" w:hAnsi="Times New Roman" w:cs="Times New Roman"/>
          <w:sz w:val="24"/>
          <w:szCs w:val="24"/>
          <w:lang w:val="sq-AL"/>
        </w:rPr>
        <w:t>jykat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 s</w:t>
      </w:r>
      <w:r w:rsidR="0062244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 xml:space="preserve"> s</w:t>
      </w:r>
      <w:r w:rsidRPr="006813D5">
        <w:rPr>
          <w:rFonts w:ascii="Times New Roman" w:eastAsia="Times New Roman" w:hAnsi="Times New Roman" w:cs="Times New Roman"/>
          <w:sz w:val="24"/>
          <w:szCs w:val="24"/>
          <w:lang w:val="sq-AL"/>
        </w:rPr>
        <w:t>hkall</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 s</w:t>
      </w:r>
      <w:r w:rsidR="0062244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 xml:space="preserve"> p</w:t>
      </w:r>
      <w:r w:rsidRPr="006813D5">
        <w:rPr>
          <w:rFonts w:ascii="Times New Roman" w:eastAsia="Times New Roman" w:hAnsi="Times New Roman" w:cs="Times New Roman"/>
          <w:sz w:val="24"/>
          <w:szCs w:val="24"/>
          <w:lang w:val="sq-AL"/>
        </w:rPr>
        <w:t>ar</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ka ngarkuar Z</w:t>
      </w:r>
      <w:r w:rsidR="000824B2" w:rsidRPr="006813D5">
        <w:rPr>
          <w:rFonts w:ascii="Times New Roman" w:eastAsia="Times New Roman" w:hAnsi="Times New Roman" w:cs="Times New Roman"/>
          <w:sz w:val="24"/>
          <w:szCs w:val="24"/>
          <w:lang w:val="sq-AL"/>
        </w:rPr>
        <w:t>V</w:t>
      </w:r>
      <w:r w:rsidRPr="006813D5">
        <w:rPr>
          <w:rFonts w:ascii="Times New Roman" w:eastAsia="Times New Roman" w:hAnsi="Times New Roman" w:cs="Times New Roman"/>
          <w:sz w:val="24"/>
          <w:szCs w:val="24"/>
          <w:lang w:val="sq-AL"/>
        </w:rPr>
        <w:t>RPP-n</w:t>
      </w:r>
      <w:r w:rsidR="0062244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Kavaj</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me kompetenca p</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r 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fshir</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regjistrimet e pasurive 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paluajtshme</w:t>
      </w:r>
      <w:r w:rsidR="00BF711D" w:rsidRPr="006813D5">
        <w:rPr>
          <w:rFonts w:ascii="Times New Roman" w:eastAsia="Times New Roman" w:hAnsi="Times New Roman" w:cs="Times New Roman"/>
          <w:sz w:val="24"/>
          <w:szCs w:val="24"/>
          <w:lang w:val="sq-AL"/>
        </w:rPr>
        <w:t>,</w:t>
      </w:r>
      <w:r w:rsidRPr="006813D5">
        <w:rPr>
          <w:rFonts w:ascii="Times New Roman" w:eastAsia="Times New Roman" w:hAnsi="Times New Roman" w:cs="Times New Roman"/>
          <w:sz w:val="24"/>
          <w:szCs w:val="24"/>
          <w:lang w:val="sq-AL"/>
        </w:rPr>
        <w:t xml:space="preserve"> </w:t>
      </w:r>
      <w:r w:rsidR="000824B2" w:rsidRPr="006813D5">
        <w:rPr>
          <w:rFonts w:ascii="Times New Roman" w:eastAsia="Times New Roman" w:hAnsi="Times New Roman" w:cs="Times New Roman"/>
          <w:sz w:val="24"/>
          <w:szCs w:val="24"/>
          <w:lang w:val="sq-AL"/>
        </w:rPr>
        <w:t xml:space="preserve">duke mos respektuar </w:t>
      </w:r>
      <w:r w:rsidRPr="006813D5">
        <w:rPr>
          <w:rFonts w:ascii="Times New Roman" w:eastAsia="Times New Roman" w:hAnsi="Times New Roman" w:cs="Times New Roman"/>
          <w:sz w:val="24"/>
          <w:szCs w:val="24"/>
          <w:lang w:val="sq-AL"/>
        </w:rPr>
        <w:t>vendimin nr.17, dat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23.04.2010 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 xml:space="preserve"> Gjykat</w:t>
      </w:r>
      <w:r w:rsidR="0062244E" w:rsidRPr="006813D5">
        <w:rPr>
          <w:rFonts w:ascii="Times New Roman" w:eastAsia="Times New Roman" w:hAnsi="Times New Roman" w:cs="Times New Roman"/>
          <w:sz w:val="24"/>
          <w:szCs w:val="24"/>
          <w:lang w:val="sq-AL"/>
        </w:rPr>
        <w:t>ë</w:t>
      </w:r>
      <w:r w:rsidRPr="006813D5">
        <w:rPr>
          <w:rFonts w:ascii="Times New Roman" w:eastAsia="Times New Roman" w:hAnsi="Times New Roman" w:cs="Times New Roman"/>
          <w:sz w:val="24"/>
          <w:szCs w:val="24"/>
          <w:lang w:val="sq-AL"/>
        </w:rPr>
        <w:t>s Kushtetuese</w:t>
      </w:r>
      <w:r w:rsidR="0062244E" w:rsidRPr="006813D5">
        <w:rPr>
          <w:rFonts w:ascii="Times New Roman" w:eastAsia="Times New Roman" w:hAnsi="Times New Roman" w:cs="Times New Roman"/>
          <w:sz w:val="24"/>
          <w:szCs w:val="24"/>
          <w:lang w:val="sq-AL"/>
        </w:rPr>
        <w:t>.</w:t>
      </w:r>
    </w:p>
    <w:p w:rsidR="0062244E" w:rsidRPr="006813D5" w:rsidRDefault="0062244E" w:rsidP="001243B2">
      <w:pPr>
        <w:tabs>
          <w:tab w:val="left" w:pos="1170"/>
        </w:tabs>
        <w:spacing w:after="0" w:line="360" w:lineRule="auto"/>
        <w:ind w:left="1440" w:hanging="54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sz w:val="24"/>
          <w:szCs w:val="24"/>
          <w:lang w:val="sq-AL"/>
        </w:rPr>
        <w:t>2</w:t>
      </w:r>
      <w:r w:rsidR="00C0313E" w:rsidRPr="006813D5">
        <w:rPr>
          <w:rFonts w:ascii="Times New Roman" w:eastAsia="Times New Roman" w:hAnsi="Times New Roman" w:cs="Times New Roman"/>
          <w:sz w:val="24"/>
          <w:szCs w:val="24"/>
          <w:lang w:val="sq-AL"/>
        </w:rPr>
        <w:t>5</w:t>
      </w:r>
      <w:r w:rsidRPr="006813D5">
        <w:rPr>
          <w:rFonts w:ascii="Times New Roman" w:eastAsia="Times New Roman" w:hAnsi="Times New Roman" w:cs="Times New Roman"/>
          <w:sz w:val="24"/>
          <w:szCs w:val="24"/>
          <w:lang w:val="sq-AL"/>
        </w:rPr>
        <w:t xml:space="preserve">.2. </w:t>
      </w:r>
      <w:r w:rsidR="000824B2" w:rsidRPr="006813D5">
        <w:rPr>
          <w:rFonts w:ascii="Times New Roman" w:eastAsia="Times New Roman" w:hAnsi="Times New Roman" w:cs="Times New Roman"/>
          <w:i/>
          <w:sz w:val="24"/>
          <w:szCs w:val="24"/>
          <w:lang w:val="sq-AL"/>
        </w:rPr>
        <w:t xml:space="preserve">E drejta </w:t>
      </w:r>
      <w:r w:rsidRPr="006813D5">
        <w:rPr>
          <w:rFonts w:ascii="Times New Roman" w:eastAsia="Times New Roman" w:hAnsi="Times New Roman" w:cs="Times New Roman"/>
          <w:i/>
          <w:sz w:val="24"/>
          <w:szCs w:val="24"/>
          <w:lang w:val="sq-AL"/>
        </w:rPr>
        <w:t>për t’u gjykuar nga një gjykatë e caktuar me ligj</w:t>
      </w:r>
      <w:r w:rsidR="000824B2" w:rsidRPr="006813D5">
        <w:rPr>
          <w:rFonts w:ascii="Times New Roman" w:eastAsia="Times New Roman" w:hAnsi="Times New Roman" w:cs="Times New Roman"/>
          <w:sz w:val="24"/>
          <w:szCs w:val="24"/>
          <w:lang w:val="sq-AL"/>
        </w:rPr>
        <w:t xml:space="preserve">, pasi </w:t>
      </w:r>
      <w:r w:rsidRPr="006813D5">
        <w:rPr>
          <w:rFonts w:ascii="Times New Roman" w:eastAsia="Times New Roman" w:hAnsi="Times New Roman" w:cs="Times New Roman"/>
          <w:sz w:val="24"/>
          <w:szCs w:val="24"/>
          <w:lang w:val="sq-AL"/>
        </w:rPr>
        <w:t>Kolegji Administrativ i Gjykatës së Lartë nuk ka në kompetencë</w:t>
      </w:r>
      <w:r w:rsidR="000824B2" w:rsidRPr="006813D5">
        <w:rPr>
          <w:rFonts w:ascii="Times New Roman" w:eastAsia="Times New Roman" w:hAnsi="Times New Roman" w:cs="Times New Roman"/>
          <w:sz w:val="24"/>
          <w:szCs w:val="24"/>
          <w:lang w:val="sq-AL"/>
        </w:rPr>
        <w:t xml:space="preserve"> me ligj</w:t>
      </w:r>
      <w:r w:rsidRPr="006813D5">
        <w:rPr>
          <w:rFonts w:ascii="Times New Roman" w:eastAsia="Times New Roman" w:hAnsi="Times New Roman" w:cs="Times New Roman"/>
          <w:sz w:val="24"/>
          <w:szCs w:val="24"/>
          <w:lang w:val="sq-AL"/>
        </w:rPr>
        <w:t xml:space="preserve"> për të disponuar në dhomë këshillimi me vendim </w:t>
      </w:r>
      <w:r w:rsidR="00BF711D" w:rsidRPr="006813D5">
        <w:rPr>
          <w:rFonts w:ascii="Times New Roman" w:eastAsia="Times New Roman" w:hAnsi="Times New Roman" w:cs="Times New Roman"/>
          <w:sz w:val="24"/>
          <w:szCs w:val="24"/>
          <w:lang w:val="sq-AL"/>
        </w:rPr>
        <w:t>p</w:t>
      </w:r>
      <w:r w:rsidR="00501ABE" w:rsidRPr="006813D5">
        <w:rPr>
          <w:rFonts w:ascii="Times New Roman" w:eastAsia="Times New Roman" w:hAnsi="Times New Roman" w:cs="Times New Roman"/>
          <w:sz w:val="24"/>
          <w:szCs w:val="24"/>
          <w:lang w:val="sq-AL"/>
        </w:rPr>
        <w:t>ë</w:t>
      </w:r>
      <w:r w:rsidR="00BF711D" w:rsidRPr="006813D5">
        <w:rPr>
          <w:rFonts w:ascii="Times New Roman" w:eastAsia="Times New Roman" w:hAnsi="Times New Roman" w:cs="Times New Roman"/>
          <w:sz w:val="24"/>
          <w:szCs w:val="24"/>
          <w:lang w:val="sq-AL"/>
        </w:rPr>
        <w:t>r</w:t>
      </w:r>
      <w:r w:rsidR="000824B2" w:rsidRPr="006813D5">
        <w:rPr>
          <w:rFonts w:ascii="Times New Roman" w:eastAsia="Times New Roman" w:hAnsi="Times New Roman" w:cs="Times New Roman"/>
          <w:sz w:val="24"/>
          <w:szCs w:val="24"/>
          <w:lang w:val="sq-AL"/>
        </w:rPr>
        <w:t xml:space="preserve"> themelin e mosmarr</w:t>
      </w:r>
      <w:r w:rsidR="00E73CD1" w:rsidRPr="006813D5">
        <w:rPr>
          <w:rFonts w:ascii="Times New Roman" w:eastAsia="Times New Roman" w:hAnsi="Times New Roman" w:cs="Times New Roman"/>
          <w:sz w:val="24"/>
          <w:szCs w:val="24"/>
          <w:lang w:val="sq-AL"/>
        </w:rPr>
        <w:t>ë</w:t>
      </w:r>
      <w:r w:rsidR="000824B2" w:rsidRPr="006813D5">
        <w:rPr>
          <w:rFonts w:ascii="Times New Roman" w:eastAsia="Times New Roman" w:hAnsi="Times New Roman" w:cs="Times New Roman"/>
          <w:sz w:val="24"/>
          <w:szCs w:val="24"/>
          <w:lang w:val="sq-AL"/>
        </w:rPr>
        <w:t>veshjes</w:t>
      </w:r>
      <w:r w:rsidRPr="006813D5">
        <w:rPr>
          <w:rFonts w:ascii="Times New Roman" w:eastAsia="Times New Roman" w:hAnsi="Times New Roman" w:cs="Times New Roman"/>
          <w:sz w:val="24"/>
          <w:szCs w:val="24"/>
          <w:lang w:val="sq-AL"/>
        </w:rPr>
        <w:t>.</w:t>
      </w:r>
    </w:p>
    <w:p w:rsidR="00422D17" w:rsidRPr="006813D5" w:rsidRDefault="00083F51" w:rsidP="0051773B">
      <w:pPr>
        <w:pStyle w:val="ListParagraph"/>
        <w:numPr>
          <w:ilvl w:val="1"/>
          <w:numId w:val="2"/>
        </w:numPr>
        <w:tabs>
          <w:tab w:val="num" w:pos="1080"/>
        </w:tabs>
        <w:spacing w:after="0" w:line="360" w:lineRule="auto"/>
        <w:ind w:left="0" w:firstLine="720"/>
        <w:jc w:val="both"/>
        <w:rPr>
          <w:rFonts w:eastAsia="MS Mincho"/>
        </w:rPr>
      </w:pPr>
      <w:r w:rsidRPr="006813D5">
        <w:rPr>
          <w:rFonts w:eastAsia="MS Mincho"/>
          <w:b/>
          <w:i/>
        </w:rPr>
        <w:t>Subjekti i interesuar</w:t>
      </w:r>
      <w:r w:rsidR="00101485" w:rsidRPr="006813D5">
        <w:rPr>
          <w:rFonts w:eastAsia="MS Mincho"/>
          <w:b/>
          <w:i/>
        </w:rPr>
        <w:t>,</w:t>
      </w:r>
      <w:r w:rsidRPr="006813D5">
        <w:rPr>
          <w:rFonts w:eastAsia="MS Mincho"/>
          <w:b/>
          <w:i/>
        </w:rPr>
        <w:t xml:space="preserve"> Drejtoria Vendore</w:t>
      </w:r>
      <w:r w:rsidR="00200070" w:rsidRPr="006813D5">
        <w:rPr>
          <w:rFonts w:eastAsia="MS Mincho"/>
          <w:b/>
          <w:i/>
        </w:rPr>
        <w:t xml:space="preserve"> </w:t>
      </w:r>
      <w:r w:rsidRPr="006813D5">
        <w:rPr>
          <w:rFonts w:eastAsia="MS Mincho"/>
          <w:b/>
          <w:i/>
        </w:rPr>
        <w:t>Kavajë</w:t>
      </w:r>
      <w:r w:rsidR="00C0313E" w:rsidRPr="006813D5">
        <w:rPr>
          <w:rFonts w:eastAsia="MS Mincho"/>
          <w:b/>
          <w:i/>
        </w:rPr>
        <w:t>,</w:t>
      </w:r>
      <w:r w:rsidRPr="006813D5">
        <w:rPr>
          <w:rFonts w:eastAsia="MS Mincho"/>
        </w:rPr>
        <w:t xml:space="preserve"> ka </w:t>
      </w:r>
      <w:r w:rsidR="00AB16CA" w:rsidRPr="006813D5">
        <w:rPr>
          <w:rFonts w:eastAsia="MS Mincho"/>
        </w:rPr>
        <w:t xml:space="preserve">paraqitur </w:t>
      </w:r>
      <w:r w:rsidR="00E73CD1" w:rsidRPr="006813D5">
        <w:rPr>
          <w:rFonts w:eastAsia="MS Mincho"/>
        </w:rPr>
        <w:t>shpjegime</w:t>
      </w:r>
      <w:r w:rsidRPr="006813D5">
        <w:rPr>
          <w:rFonts w:eastAsia="MS Mincho"/>
        </w:rPr>
        <w:t xml:space="preserve"> me shkrim</w:t>
      </w:r>
      <w:r w:rsidR="00E73CD1" w:rsidRPr="006813D5">
        <w:rPr>
          <w:rFonts w:eastAsia="MS Mincho"/>
        </w:rPr>
        <w:t xml:space="preserve">, </w:t>
      </w:r>
      <w:r w:rsidRPr="006813D5">
        <w:rPr>
          <w:rFonts w:eastAsia="MS Mincho"/>
        </w:rPr>
        <w:t xml:space="preserve">duke </w:t>
      </w:r>
      <w:r w:rsidR="00E73CD1" w:rsidRPr="006813D5">
        <w:rPr>
          <w:rFonts w:eastAsia="MS Mincho"/>
        </w:rPr>
        <w:t xml:space="preserve">parashtruar se i qëndron pozicionit </w:t>
      </w:r>
      <w:r w:rsidR="00CA1E26" w:rsidRPr="006813D5">
        <w:rPr>
          <w:rFonts w:eastAsia="MS Mincho"/>
        </w:rPr>
        <w:t>që ky subjekt ka mbajtur në proceset gjyqësore pranë gjykatave të juridiksionit të zakonshëm, sipas t</w:t>
      </w:r>
      <w:r w:rsidR="00E5506D" w:rsidRPr="006813D5">
        <w:rPr>
          <w:rFonts w:eastAsia="MS Mincho"/>
        </w:rPr>
        <w:t>ë</w:t>
      </w:r>
      <w:r w:rsidR="00CA1E26" w:rsidRPr="006813D5">
        <w:rPr>
          <w:rFonts w:eastAsia="MS Mincho"/>
        </w:rPr>
        <w:t xml:space="preserve"> cilit</w:t>
      </w:r>
      <w:r w:rsidR="00E73CD1" w:rsidRPr="006813D5">
        <w:rPr>
          <w:rFonts w:eastAsia="MS Mincho"/>
        </w:rPr>
        <w:t xml:space="preserve"> pretendimet e kërkueses janë të bazuara</w:t>
      </w:r>
      <w:r w:rsidR="00D156DF" w:rsidRPr="006813D5">
        <w:rPr>
          <w:rFonts w:eastAsia="MS Mincho"/>
        </w:rPr>
        <w:t>.</w:t>
      </w:r>
    </w:p>
    <w:p w:rsidR="006813D5" w:rsidRDefault="006813D5" w:rsidP="0051773B">
      <w:pPr>
        <w:spacing w:after="0" w:line="360" w:lineRule="auto"/>
        <w:contextualSpacing/>
        <w:jc w:val="center"/>
        <w:rPr>
          <w:rFonts w:ascii="Times New Roman" w:hAnsi="Times New Roman"/>
          <w:b/>
          <w:sz w:val="24"/>
          <w:szCs w:val="24"/>
          <w:lang w:val="sq-AL"/>
        </w:rPr>
      </w:pPr>
    </w:p>
    <w:p w:rsidR="00FF75D2" w:rsidRPr="006813D5" w:rsidRDefault="00FF75D2" w:rsidP="0051773B">
      <w:pPr>
        <w:spacing w:after="0" w:line="360" w:lineRule="auto"/>
        <w:contextualSpacing/>
        <w:jc w:val="center"/>
        <w:rPr>
          <w:rFonts w:ascii="Times New Roman" w:hAnsi="Times New Roman"/>
          <w:b/>
          <w:sz w:val="24"/>
          <w:szCs w:val="24"/>
          <w:lang w:val="sq-AL"/>
        </w:rPr>
      </w:pPr>
      <w:r w:rsidRPr="006813D5">
        <w:rPr>
          <w:rFonts w:ascii="Times New Roman" w:hAnsi="Times New Roman"/>
          <w:b/>
          <w:sz w:val="24"/>
          <w:szCs w:val="24"/>
          <w:lang w:val="sq-AL"/>
        </w:rPr>
        <w:t>III</w:t>
      </w:r>
    </w:p>
    <w:p w:rsidR="00FF75D2" w:rsidRPr="006813D5" w:rsidRDefault="00FF75D2" w:rsidP="0051773B">
      <w:pPr>
        <w:spacing w:after="0" w:line="360" w:lineRule="auto"/>
        <w:contextualSpacing/>
        <w:jc w:val="center"/>
        <w:rPr>
          <w:rFonts w:ascii="Times New Roman" w:hAnsi="Times New Roman"/>
          <w:b/>
          <w:sz w:val="24"/>
          <w:szCs w:val="24"/>
          <w:lang w:val="sq-AL"/>
        </w:rPr>
      </w:pPr>
      <w:r w:rsidRPr="006813D5">
        <w:rPr>
          <w:rFonts w:ascii="Times New Roman" w:hAnsi="Times New Roman"/>
          <w:b/>
          <w:sz w:val="24"/>
          <w:szCs w:val="24"/>
          <w:lang w:val="sq-AL"/>
        </w:rPr>
        <w:t>Vlerësimi i Gjykatës Kushtetuese</w:t>
      </w:r>
    </w:p>
    <w:p w:rsidR="00EB2B71" w:rsidRPr="006813D5" w:rsidRDefault="0071072D" w:rsidP="0051773B">
      <w:pPr>
        <w:tabs>
          <w:tab w:val="left" w:pos="1080"/>
        </w:tabs>
        <w:spacing w:after="0" w:line="360" w:lineRule="auto"/>
        <w:ind w:firstLine="720"/>
        <w:contextualSpacing/>
        <w:jc w:val="both"/>
        <w:rPr>
          <w:rFonts w:ascii="Times New Roman" w:eastAsia="MS Mincho" w:hAnsi="Times New Roman" w:cs="Times New Roman"/>
          <w:i/>
          <w:sz w:val="24"/>
          <w:szCs w:val="24"/>
          <w:lang w:val="sq-AL"/>
        </w:rPr>
      </w:pPr>
      <w:r w:rsidRPr="006813D5">
        <w:rPr>
          <w:rFonts w:ascii="Times New Roman" w:eastAsia="MS Mincho" w:hAnsi="Times New Roman" w:cs="Times New Roman"/>
          <w:i/>
          <w:sz w:val="24"/>
          <w:szCs w:val="24"/>
          <w:lang w:val="sq-AL"/>
        </w:rPr>
        <w:t xml:space="preserve">A. </w:t>
      </w:r>
      <w:r w:rsidR="00EB2B71" w:rsidRPr="006813D5">
        <w:rPr>
          <w:rFonts w:ascii="Times New Roman" w:eastAsia="MS Mincho" w:hAnsi="Times New Roman" w:cs="Times New Roman"/>
          <w:i/>
          <w:sz w:val="24"/>
          <w:szCs w:val="24"/>
          <w:lang w:val="sq-AL"/>
        </w:rPr>
        <w:t>P</w:t>
      </w:r>
      <w:r w:rsidR="003309C5" w:rsidRPr="006813D5">
        <w:rPr>
          <w:rFonts w:ascii="Times New Roman" w:eastAsia="MS Mincho" w:hAnsi="Times New Roman" w:cs="Times New Roman"/>
          <w:i/>
          <w:sz w:val="24"/>
          <w:szCs w:val="24"/>
          <w:lang w:val="sq-AL"/>
        </w:rPr>
        <w:t>ë</w:t>
      </w:r>
      <w:r w:rsidR="00EB2B71" w:rsidRPr="006813D5">
        <w:rPr>
          <w:rFonts w:ascii="Times New Roman" w:eastAsia="MS Mincho" w:hAnsi="Times New Roman" w:cs="Times New Roman"/>
          <w:i/>
          <w:sz w:val="24"/>
          <w:szCs w:val="24"/>
          <w:lang w:val="sq-AL"/>
        </w:rPr>
        <w:t>r juridiksionin e Gjykat</w:t>
      </w:r>
      <w:r w:rsidR="003309C5" w:rsidRPr="006813D5">
        <w:rPr>
          <w:rFonts w:ascii="Times New Roman" w:eastAsia="MS Mincho" w:hAnsi="Times New Roman" w:cs="Times New Roman"/>
          <w:i/>
          <w:sz w:val="24"/>
          <w:szCs w:val="24"/>
          <w:lang w:val="sq-AL"/>
        </w:rPr>
        <w:t>ë</w:t>
      </w:r>
      <w:r w:rsidR="00EB2B71" w:rsidRPr="006813D5">
        <w:rPr>
          <w:rFonts w:ascii="Times New Roman" w:eastAsia="MS Mincho" w:hAnsi="Times New Roman" w:cs="Times New Roman"/>
          <w:i/>
          <w:sz w:val="24"/>
          <w:szCs w:val="24"/>
          <w:lang w:val="sq-AL"/>
        </w:rPr>
        <w:t>s Kushtetuese</w:t>
      </w:r>
    </w:p>
    <w:p w:rsidR="00C0313E" w:rsidRPr="006813D5" w:rsidRDefault="004300B9" w:rsidP="00C0313E">
      <w:pPr>
        <w:pStyle w:val="ListParagraph"/>
        <w:numPr>
          <w:ilvl w:val="0"/>
          <w:numId w:val="30"/>
        </w:numPr>
        <w:tabs>
          <w:tab w:val="left" w:pos="1080"/>
        </w:tabs>
        <w:spacing w:after="0" w:line="360" w:lineRule="auto"/>
        <w:ind w:left="0" w:firstLine="720"/>
        <w:jc w:val="both"/>
        <w:rPr>
          <w:rFonts w:eastAsia="MS Mincho"/>
        </w:rPr>
      </w:pPr>
      <w:r w:rsidRPr="006813D5">
        <w:rPr>
          <w:rFonts w:eastAsia="MS Mincho"/>
        </w:rPr>
        <w:t>S</w:t>
      </w:r>
      <w:r w:rsidR="00C0313E" w:rsidRPr="006813D5">
        <w:rPr>
          <w:rFonts w:eastAsia="MS Mincho"/>
        </w:rPr>
        <w:t>ubjekti i interesuar, Besnik Mustafaj</w:t>
      </w:r>
      <w:r w:rsidR="00501ABE" w:rsidRPr="006813D5">
        <w:rPr>
          <w:rFonts w:eastAsia="MS Mincho"/>
        </w:rPr>
        <w:t>,</w:t>
      </w:r>
      <w:r w:rsidR="00C0313E" w:rsidRPr="006813D5">
        <w:rPr>
          <w:rFonts w:eastAsia="MS Mincho"/>
        </w:rPr>
        <w:t xml:space="preserve"> ka parashtruar se Gjykata Kushtetuese nuk ka juridiksion për të vlerësuar pavlefshmërinë absolute të veprimeve juridike, që është thelbi i mosmarrëveshjes midis palëve në këtë gjykim kushtetues.</w:t>
      </w:r>
    </w:p>
    <w:p w:rsidR="003559AB" w:rsidRPr="006813D5" w:rsidRDefault="00BC723B" w:rsidP="00C0313E">
      <w:pPr>
        <w:pStyle w:val="ListParagraph"/>
        <w:numPr>
          <w:ilvl w:val="0"/>
          <w:numId w:val="30"/>
        </w:numPr>
        <w:tabs>
          <w:tab w:val="left" w:pos="1080"/>
        </w:tabs>
        <w:spacing w:after="0" w:line="360" w:lineRule="auto"/>
        <w:ind w:left="0" w:firstLine="720"/>
        <w:jc w:val="both"/>
        <w:rPr>
          <w:rFonts w:eastAsia="MS Mincho"/>
        </w:rPr>
      </w:pPr>
      <w:r w:rsidRPr="006813D5">
        <w:rPr>
          <w:rFonts w:eastAsia="MS Mincho"/>
        </w:rPr>
        <w:t xml:space="preserve">Gjykata </w:t>
      </w:r>
      <w:r w:rsidR="004300B9" w:rsidRPr="006813D5">
        <w:rPr>
          <w:rFonts w:eastAsia="MS Mincho"/>
        </w:rPr>
        <w:t>v</w:t>
      </w:r>
      <w:r w:rsidR="00FF4233" w:rsidRPr="006813D5">
        <w:rPr>
          <w:rFonts w:eastAsia="MS Mincho"/>
        </w:rPr>
        <w:t>ë</w:t>
      </w:r>
      <w:r w:rsidR="004300B9" w:rsidRPr="006813D5">
        <w:rPr>
          <w:rFonts w:eastAsia="MS Mincho"/>
        </w:rPr>
        <w:t xml:space="preserve">ren se </w:t>
      </w:r>
      <w:r w:rsidRPr="006813D5">
        <w:rPr>
          <w:rFonts w:eastAsia="MS Mincho"/>
        </w:rPr>
        <w:t>bazuar n</w:t>
      </w:r>
      <w:r w:rsidR="004D7858" w:rsidRPr="006813D5">
        <w:rPr>
          <w:rFonts w:eastAsia="MS Mincho"/>
        </w:rPr>
        <w:t>ë</w:t>
      </w:r>
      <w:r w:rsidRPr="006813D5">
        <w:rPr>
          <w:rFonts w:eastAsia="MS Mincho"/>
        </w:rPr>
        <w:t xml:space="preserve"> nenin 131, pika 1, shkronja “f”</w:t>
      </w:r>
      <w:r w:rsidR="00501ABE" w:rsidRPr="006813D5">
        <w:rPr>
          <w:rFonts w:eastAsia="MS Mincho"/>
        </w:rPr>
        <w:t>,</w:t>
      </w:r>
      <w:r w:rsidRPr="006813D5">
        <w:rPr>
          <w:rFonts w:eastAsia="MS Mincho"/>
        </w:rPr>
        <w:t xml:space="preserve"> </w:t>
      </w:r>
      <w:r w:rsidR="004D7858" w:rsidRPr="006813D5">
        <w:rPr>
          <w:rFonts w:eastAsia="MS Mincho"/>
        </w:rPr>
        <w:t xml:space="preserve">ka në juridiksionin </w:t>
      </w:r>
      <w:r w:rsidR="003559AB" w:rsidRPr="006813D5">
        <w:rPr>
          <w:rFonts w:eastAsia="MS Mincho"/>
        </w:rPr>
        <w:t>e</w:t>
      </w:r>
      <w:r w:rsidR="004D7858" w:rsidRPr="006813D5">
        <w:rPr>
          <w:rFonts w:eastAsia="MS Mincho"/>
        </w:rPr>
        <w:t xml:space="preserve"> saj </w:t>
      </w:r>
      <w:r w:rsidRPr="006813D5">
        <w:rPr>
          <w:rFonts w:eastAsia="MS Mincho"/>
        </w:rPr>
        <w:t>gjykimin p</w:t>
      </w:r>
      <w:r w:rsidR="004D7858" w:rsidRPr="006813D5">
        <w:rPr>
          <w:rFonts w:eastAsia="MS Mincho"/>
        </w:rPr>
        <w:t>ë</w:t>
      </w:r>
      <w:r w:rsidRPr="006813D5">
        <w:rPr>
          <w:rFonts w:eastAsia="MS Mincho"/>
        </w:rPr>
        <w:t>rfundimtar t</w:t>
      </w:r>
      <w:r w:rsidR="004D7858" w:rsidRPr="006813D5">
        <w:rPr>
          <w:rFonts w:eastAsia="MS Mincho"/>
        </w:rPr>
        <w:t>ë</w:t>
      </w:r>
      <w:r w:rsidRPr="006813D5">
        <w:rPr>
          <w:rFonts w:eastAsia="MS Mincho"/>
        </w:rPr>
        <w:t xml:space="preserve"> ankesave </w:t>
      </w:r>
      <w:r w:rsidR="00BB5D15" w:rsidRPr="006813D5">
        <w:rPr>
          <w:rFonts w:eastAsia="MS Mincho"/>
        </w:rPr>
        <w:t>t</w:t>
      </w:r>
      <w:r w:rsidR="004D7858" w:rsidRPr="006813D5">
        <w:rPr>
          <w:rFonts w:eastAsia="MS Mincho"/>
        </w:rPr>
        <w:t>ë</w:t>
      </w:r>
      <w:r w:rsidR="00BB5D15" w:rsidRPr="006813D5">
        <w:rPr>
          <w:rFonts w:eastAsia="MS Mincho"/>
        </w:rPr>
        <w:t xml:space="preserve"> individ</w:t>
      </w:r>
      <w:r w:rsidR="004D7858" w:rsidRPr="006813D5">
        <w:rPr>
          <w:rFonts w:eastAsia="MS Mincho"/>
        </w:rPr>
        <w:t>ë</w:t>
      </w:r>
      <w:r w:rsidR="00BB5D15" w:rsidRPr="006813D5">
        <w:rPr>
          <w:rFonts w:eastAsia="MS Mincho"/>
        </w:rPr>
        <w:t>ve kund</w:t>
      </w:r>
      <w:r w:rsidR="004D7858" w:rsidRPr="006813D5">
        <w:rPr>
          <w:rFonts w:eastAsia="MS Mincho"/>
        </w:rPr>
        <w:t>ë</w:t>
      </w:r>
      <w:r w:rsidR="00BB5D15" w:rsidRPr="006813D5">
        <w:rPr>
          <w:rFonts w:eastAsia="MS Mincho"/>
        </w:rPr>
        <w:t xml:space="preserve">r çdo </w:t>
      </w:r>
      <w:r w:rsidR="009737C6" w:rsidRPr="006813D5">
        <w:rPr>
          <w:rFonts w:eastAsia="MS Mincho"/>
        </w:rPr>
        <w:t>akti t</w:t>
      </w:r>
      <w:r w:rsidR="003D588F" w:rsidRPr="006813D5">
        <w:rPr>
          <w:rFonts w:eastAsia="MS Mincho"/>
        </w:rPr>
        <w:t>ë</w:t>
      </w:r>
      <w:r w:rsidR="009737C6" w:rsidRPr="006813D5">
        <w:rPr>
          <w:rFonts w:eastAsia="MS Mincho"/>
        </w:rPr>
        <w:t xml:space="preserve"> pushtetit publik ose vendimi gjyq</w:t>
      </w:r>
      <w:r w:rsidR="003D588F" w:rsidRPr="006813D5">
        <w:rPr>
          <w:rFonts w:eastAsia="MS Mincho"/>
        </w:rPr>
        <w:t>ë</w:t>
      </w:r>
      <w:r w:rsidR="009737C6" w:rsidRPr="006813D5">
        <w:rPr>
          <w:rFonts w:eastAsia="MS Mincho"/>
        </w:rPr>
        <w:t>sor q</w:t>
      </w:r>
      <w:r w:rsidR="003D588F" w:rsidRPr="006813D5">
        <w:rPr>
          <w:rFonts w:eastAsia="MS Mincho"/>
        </w:rPr>
        <w:t>ë</w:t>
      </w:r>
      <w:r w:rsidR="009737C6" w:rsidRPr="006813D5">
        <w:rPr>
          <w:rFonts w:eastAsia="MS Mincho"/>
        </w:rPr>
        <w:t xml:space="preserve"> cenon t</w:t>
      </w:r>
      <w:r w:rsidR="003D588F" w:rsidRPr="006813D5">
        <w:rPr>
          <w:rFonts w:eastAsia="MS Mincho"/>
        </w:rPr>
        <w:t>ë</w:t>
      </w:r>
      <w:r w:rsidR="009737C6" w:rsidRPr="006813D5">
        <w:rPr>
          <w:rFonts w:eastAsia="MS Mincho"/>
        </w:rPr>
        <w:t xml:space="preserve"> drejtat dhe lirit</w:t>
      </w:r>
      <w:r w:rsidR="003D588F" w:rsidRPr="006813D5">
        <w:rPr>
          <w:rFonts w:eastAsia="MS Mincho"/>
        </w:rPr>
        <w:t>ë</w:t>
      </w:r>
      <w:r w:rsidR="009737C6" w:rsidRPr="006813D5">
        <w:rPr>
          <w:rFonts w:eastAsia="MS Mincho"/>
        </w:rPr>
        <w:t xml:space="preserve"> themelore t</w:t>
      </w:r>
      <w:r w:rsidR="003D588F" w:rsidRPr="006813D5">
        <w:rPr>
          <w:rFonts w:eastAsia="MS Mincho"/>
        </w:rPr>
        <w:t>ë</w:t>
      </w:r>
      <w:r w:rsidR="009737C6" w:rsidRPr="006813D5">
        <w:rPr>
          <w:rFonts w:eastAsia="MS Mincho"/>
        </w:rPr>
        <w:t xml:space="preserve"> garantuara </w:t>
      </w:r>
      <w:r w:rsidR="004D7858" w:rsidRPr="006813D5">
        <w:rPr>
          <w:rFonts w:eastAsia="MS Mincho"/>
        </w:rPr>
        <w:t>në Kushtetutë, pasi t</w:t>
      </w:r>
      <w:r w:rsidR="000F05EE" w:rsidRPr="006813D5">
        <w:rPr>
          <w:rFonts w:eastAsia="MS Mincho"/>
        </w:rPr>
        <w:t>ë</w:t>
      </w:r>
      <w:r w:rsidR="004D7858" w:rsidRPr="006813D5">
        <w:rPr>
          <w:rFonts w:eastAsia="MS Mincho"/>
        </w:rPr>
        <w:t xml:space="preserve"> jen</w:t>
      </w:r>
      <w:r w:rsidR="000F05EE" w:rsidRPr="006813D5">
        <w:rPr>
          <w:rFonts w:eastAsia="MS Mincho"/>
        </w:rPr>
        <w:t>ë</w:t>
      </w:r>
      <w:r w:rsidR="004D7858" w:rsidRPr="006813D5">
        <w:rPr>
          <w:rFonts w:eastAsia="MS Mincho"/>
        </w:rPr>
        <w:t xml:space="preserve"> shteruar t</w:t>
      </w:r>
      <w:r w:rsidR="000F05EE" w:rsidRPr="006813D5">
        <w:rPr>
          <w:rFonts w:eastAsia="MS Mincho"/>
        </w:rPr>
        <w:t>ë</w:t>
      </w:r>
      <w:r w:rsidR="004D7858" w:rsidRPr="006813D5">
        <w:rPr>
          <w:rFonts w:eastAsia="MS Mincho"/>
        </w:rPr>
        <w:t xml:space="preserve"> gjitha mjetet juridike efektive </w:t>
      </w:r>
      <w:r w:rsidR="009737C6" w:rsidRPr="006813D5">
        <w:rPr>
          <w:rFonts w:eastAsia="MS Mincho"/>
        </w:rPr>
        <w:t>p</w:t>
      </w:r>
      <w:r w:rsidR="003D588F" w:rsidRPr="006813D5">
        <w:rPr>
          <w:rFonts w:eastAsia="MS Mincho"/>
        </w:rPr>
        <w:t>ë</w:t>
      </w:r>
      <w:r w:rsidR="009737C6" w:rsidRPr="006813D5">
        <w:rPr>
          <w:rFonts w:eastAsia="MS Mincho"/>
        </w:rPr>
        <w:t xml:space="preserve">r </w:t>
      </w:r>
      <w:r w:rsidR="004D7858" w:rsidRPr="006813D5">
        <w:rPr>
          <w:rFonts w:eastAsia="MS Mincho"/>
        </w:rPr>
        <w:t>mbrojtjen e k</w:t>
      </w:r>
      <w:r w:rsidR="000F05EE" w:rsidRPr="006813D5">
        <w:rPr>
          <w:rFonts w:eastAsia="MS Mincho"/>
        </w:rPr>
        <w:t>ë</w:t>
      </w:r>
      <w:r w:rsidR="004D7858" w:rsidRPr="006813D5">
        <w:rPr>
          <w:rFonts w:eastAsia="MS Mincho"/>
        </w:rPr>
        <w:t>tyre t</w:t>
      </w:r>
      <w:r w:rsidR="000F05EE" w:rsidRPr="006813D5">
        <w:rPr>
          <w:rFonts w:eastAsia="MS Mincho"/>
        </w:rPr>
        <w:t>ë</w:t>
      </w:r>
      <w:r w:rsidR="004D7858" w:rsidRPr="006813D5">
        <w:rPr>
          <w:rFonts w:eastAsia="MS Mincho"/>
        </w:rPr>
        <w:t xml:space="preserve"> drejtave.</w:t>
      </w:r>
      <w:r w:rsidR="003559AB" w:rsidRPr="006813D5">
        <w:t xml:space="preserve"> </w:t>
      </w:r>
      <w:r w:rsidR="004300B9" w:rsidRPr="006813D5">
        <w:t>Jurisprudenca kushtetuese ka pohuar se Gjykata Kushtetuese, në përputhje me kompetencat e përcaktuara nga Kushtetuta, e përcakton vetë juridiksionin e saj gjatë shqyrtimit të çështjeve, rast pas rasti (</w:t>
      </w:r>
      <w:r w:rsidR="004300B9" w:rsidRPr="006813D5">
        <w:rPr>
          <w:i/>
        </w:rPr>
        <w:t>shih vendimin nr. 4, dat</w:t>
      </w:r>
      <w:r w:rsidR="00FF4233" w:rsidRPr="006813D5">
        <w:rPr>
          <w:i/>
        </w:rPr>
        <w:t>ë</w:t>
      </w:r>
      <w:r w:rsidR="004300B9" w:rsidRPr="006813D5">
        <w:rPr>
          <w:i/>
        </w:rPr>
        <w:t xml:space="preserve"> 15.02.2021 t</w:t>
      </w:r>
      <w:r w:rsidR="00FF4233" w:rsidRPr="006813D5">
        <w:rPr>
          <w:i/>
        </w:rPr>
        <w:t>ë</w:t>
      </w:r>
      <w:r w:rsidR="004300B9" w:rsidRPr="006813D5">
        <w:rPr>
          <w:i/>
        </w:rPr>
        <w:t xml:space="preserve"> Gjykat</w:t>
      </w:r>
      <w:r w:rsidR="00FF4233" w:rsidRPr="006813D5">
        <w:rPr>
          <w:i/>
        </w:rPr>
        <w:t>ë</w:t>
      </w:r>
      <w:r w:rsidR="004300B9" w:rsidRPr="006813D5">
        <w:rPr>
          <w:i/>
        </w:rPr>
        <w:t>s Kushtetuese</w:t>
      </w:r>
      <w:r w:rsidR="004300B9" w:rsidRPr="006813D5">
        <w:t xml:space="preserve">). </w:t>
      </w:r>
      <w:r w:rsidR="003559AB" w:rsidRPr="006813D5">
        <w:t xml:space="preserve">Megjithatë, detyra e </w:t>
      </w:r>
      <w:r w:rsidR="004300B9" w:rsidRPr="006813D5">
        <w:t>Gjykat</w:t>
      </w:r>
      <w:r w:rsidR="00FF4233" w:rsidRPr="006813D5">
        <w:t>ë</w:t>
      </w:r>
      <w:r w:rsidR="004300B9" w:rsidRPr="006813D5">
        <w:t>s</w:t>
      </w:r>
      <w:r w:rsidR="003559AB" w:rsidRPr="006813D5">
        <w:t xml:space="preserve">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003559AB" w:rsidRPr="006813D5">
        <w:rPr>
          <w:i/>
        </w:rPr>
        <w:t>shih vendimet nr.63, datë 31.07.2017; nr.3, datë 23.02.2016 të Gjykatës Kushtetuese</w:t>
      </w:r>
      <w:r w:rsidR="003559AB" w:rsidRPr="006813D5">
        <w:t>).</w:t>
      </w:r>
    </w:p>
    <w:p w:rsidR="00245867" w:rsidRPr="006813D5" w:rsidRDefault="003559AB" w:rsidP="00C0313E">
      <w:pPr>
        <w:pStyle w:val="ListParagraph"/>
        <w:numPr>
          <w:ilvl w:val="0"/>
          <w:numId w:val="30"/>
        </w:numPr>
        <w:tabs>
          <w:tab w:val="left" w:pos="1080"/>
        </w:tabs>
        <w:spacing w:after="0" w:line="360" w:lineRule="auto"/>
        <w:ind w:left="0" w:firstLine="720"/>
        <w:jc w:val="both"/>
        <w:rPr>
          <w:rFonts w:eastAsia="MS Mincho"/>
        </w:rPr>
      </w:pPr>
      <w:r w:rsidRPr="006813D5">
        <w:t xml:space="preserve">Gjykata, duke marrë në konsideratë se </w:t>
      </w:r>
      <w:r w:rsidR="00245867" w:rsidRPr="006813D5">
        <w:t>kërkuesja ka kërkuar respektimin e zbatimit të së drej</w:t>
      </w:r>
      <w:r w:rsidR="00F75412" w:rsidRPr="006813D5">
        <w:t>tës për një proces të rregullt gjyq</w:t>
      </w:r>
      <w:r w:rsidR="00DE11A7" w:rsidRPr="006813D5">
        <w:t>ë</w:t>
      </w:r>
      <w:r w:rsidR="00F75412" w:rsidRPr="006813D5">
        <w:t>s</w:t>
      </w:r>
      <w:r w:rsidR="00501ABE" w:rsidRPr="006813D5">
        <w:t>or, vlerësimi i s</w:t>
      </w:r>
      <w:r w:rsidR="00245867" w:rsidRPr="006813D5">
        <w:t>ë</w:t>
      </w:r>
      <w:r w:rsidR="00501ABE" w:rsidRPr="006813D5">
        <w:t xml:space="preserve"> cil</w:t>
      </w:r>
      <w:r w:rsidR="00686DBA" w:rsidRPr="006813D5">
        <w:t>ë</w:t>
      </w:r>
      <w:r w:rsidR="00501ABE" w:rsidRPr="006813D5">
        <w:t>s</w:t>
      </w:r>
      <w:r w:rsidR="00245867" w:rsidRPr="006813D5">
        <w:t xml:space="preserve"> është në juridiksionin e Gjykatës Kushtetuese</w:t>
      </w:r>
      <w:r w:rsidR="00CD4963" w:rsidRPr="006813D5">
        <w:t>,</w:t>
      </w:r>
      <w:r w:rsidR="00324A1F" w:rsidRPr="006813D5">
        <w:t xml:space="preserve"> çmon</w:t>
      </w:r>
      <w:r w:rsidRPr="006813D5">
        <w:t xml:space="preserve"> se </w:t>
      </w:r>
      <w:r w:rsidR="00CD4963" w:rsidRPr="006813D5">
        <w:t>pretendimi i subjektit t</w:t>
      </w:r>
      <w:r w:rsidR="009A422C" w:rsidRPr="006813D5">
        <w:t>ë</w:t>
      </w:r>
      <w:r w:rsidR="00CD4963" w:rsidRPr="006813D5">
        <w:t xml:space="preserve"> interesuar </w:t>
      </w:r>
      <w:r w:rsidR="009A422C" w:rsidRPr="006813D5">
        <w:t>ë</w:t>
      </w:r>
      <w:r w:rsidR="00CD4963" w:rsidRPr="006813D5">
        <w:t>sht</w:t>
      </w:r>
      <w:r w:rsidR="009A422C" w:rsidRPr="006813D5">
        <w:t>ë</w:t>
      </w:r>
      <w:r w:rsidR="00CD4963" w:rsidRPr="006813D5">
        <w:t xml:space="preserve"> i pabazuar.</w:t>
      </w:r>
    </w:p>
    <w:p w:rsidR="00A8794D" w:rsidRPr="006813D5" w:rsidRDefault="00A8794D" w:rsidP="00A8794D">
      <w:pPr>
        <w:tabs>
          <w:tab w:val="left" w:pos="1080"/>
        </w:tabs>
        <w:spacing w:after="0" w:line="360" w:lineRule="auto"/>
        <w:jc w:val="both"/>
        <w:rPr>
          <w:rFonts w:eastAsia="MS Mincho"/>
          <w:lang w:val="sq-AL"/>
        </w:rPr>
      </w:pPr>
    </w:p>
    <w:p w:rsidR="00A8794D" w:rsidRPr="006813D5" w:rsidRDefault="00A8794D" w:rsidP="00A8794D">
      <w:pPr>
        <w:tabs>
          <w:tab w:val="left" w:pos="1080"/>
        </w:tabs>
        <w:spacing w:after="0" w:line="360" w:lineRule="auto"/>
        <w:ind w:firstLine="720"/>
        <w:contextualSpacing/>
        <w:jc w:val="both"/>
        <w:rPr>
          <w:rFonts w:ascii="Times New Roman" w:hAnsi="Times New Roman" w:cs="Times New Roman"/>
          <w:bCs/>
          <w:sz w:val="24"/>
          <w:szCs w:val="24"/>
          <w:lang w:val="sq-AL"/>
        </w:rPr>
      </w:pPr>
      <w:r w:rsidRPr="006813D5">
        <w:rPr>
          <w:rFonts w:ascii="Times New Roman" w:hAnsi="Times New Roman" w:cs="Times New Roman"/>
          <w:bCs/>
          <w:i/>
          <w:sz w:val="24"/>
          <w:szCs w:val="24"/>
          <w:lang w:val="sq-AL"/>
        </w:rPr>
        <w:t>B.</w:t>
      </w:r>
      <w:r w:rsidRPr="006813D5">
        <w:rPr>
          <w:rFonts w:ascii="Times New Roman" w:hAnsi="Times New Roman" w:cs="Times New Roman"/>
          <w:bCs/>
          <w:sz w:val="24"/>
          <w:szCs w:val="24"/>
          <w:lang w:val="sq-AL"/>
        </w:rPr>
        <w:t xml:space="preserve"> </w:t>
      </w:r>
      <w:r w:rsidRPr="006813D5">
        <w:rPr>
          <w:rFonts w:ascii="Times New Roman" w:hAnsi="Times New Roman" w:cs="Times New Roman"/>
          <w:bCs/>
          <w:i/>
          <w:sz w:val="24"/>
          <w:szCs w:val="24"/>
          <w:lang w:val="sq-AL"/>
        </w:rPr>
        <w:t>Për pezullim</w:t>
      </w:r>
      <w:r w:rsidR="007913C7" w:rsidRPr="006813D5">
        <w:rPr>
          <w:rFonts w:ascii="Times New Roman" w:hAnsi="Times New Roman" w:cs="Times New Roman"/>
          <w:bCs/>
          <w:i/>
          <w:sz w:val="24"/>
          <w:szCs w:val="24"/>
          <w:lang w:val="sq-AL"/>
        </w:rPr>
        <w:t>in e vendimit gjyq</w:t>
      </w:r>
      <w:r w:rsidR="00FF4233" w:rsidRPr="006813D5">
        <w:rPr>
          <w:rFonts w:ascii="Times New Roman" w:hAnsi="Times New Roman" w:cs="Times New Roman"/>
          <w:bCs/>
          <w:i/>
          <w:sz w:val="24"/>
          <w:szCs w:val="24"/>
          <w:lang w:val="sq-AL"/>
        </w:rPr>
        <w:t>ë</w:t>
      </w:r>
      <w:r w:rsidR="007913C7" w:rsidRPr="006813D5">
        <w:rPr>
          <w:rFonts w:ascii="Times New Roman" w:hAnsi="Times New Roman" w:cs="Times New Roman"/>
          <w:bCs/>
          <w:i/>
          <w:sz w:val="24"/>
          <w:szCs w:val="24"/>
          <w:lang w:val="sq-AL"/>
        </w:rPr>
        <w:t>sor</w:t>
      </w:r>
    </w:p>
    <w:p w:rsidR="00A8794D" w:rsidRPr="006813D5" w:rsidRDefault="00A8794D" w:rsidP="00A8794D">
      <w:pPr>
        <w:pStyle w:val="ListParagraph"/>
        <w:numPr>
          <w:ilvl w:val="0"/>
          <w:numId w:val="30"/>
        </w:numPr>
        <w:tabs>
          <w:tab w:val="left" w:pos="1080"/>
        </w:tabs>
        <w:spacing w:after="0" w:line="360" w:lineRule="auto"/>
        <w:ind w:left="0" w:firstLine="720"/>
        <w:jc w:val="both"/>
      </w:pPr>
      <w:r w:rsidRPr="006813D5">
        <w:t>Kërkuesja, në kërkesën e saj drejtuar Gjykatës, në datën 25.09.2017</w:t>
      </w:r>
      <w:r w:rsidR="00324A1F" w:rsidRPr="006813D5">
        <w:t>,</w:t>
      </w:r>
      <w:r w:rsidRPr="006813D5">
        <w:t xml:space="preserve"> ka kërkuar </w:t>
      </w:r>
      <w:r w:rsidR="00501ABE" w:rsidRPr="006813D5">
        <w:t>e</w:t>
      </w:r>
      <w:r w:rsidRPr="006813D5">
        <w:t xml:space="preserve">dhe pezullimin e </w:t>
      </w:r>
      <w:r w:rsidR="007913C7" w:rsidRPr="006813D5">
        <w:t>ekzekutimit</w:t>
      </w:r>
      <w:r w:rsidRPr="006813D5">
        <w:t xml:space="preserve"> të vendimit nr. 00-2017</w:t>
      </w:r>
      <w:r w:rsidR="00C0313E" w:rsidRPr="006813D5">
        <w:t>-1423</w:t>
      </w:r>
      <w:r w:rsidRPr="006813D5">
        <w:t xml:space="preserve"> (704), datë 07.06.2017 të Kolegjit Administrativ të Gjykatës së Lartë deri sa vendimi i Gjykat</w:t>
      </w:r>
      <w:r w:rsidR="003357E3" w:rsidRPr="006813D5">
        <w:t>ë</w:t>
      </w:r>
      <w:r w:rsidRPr="006813D5">
        <w:t>s Kushtetuese të hyjë në fuqi. Sipas saj, nga zbatimi i k</w:t>
      </w:r>
      <w:r w:rsidR="003357E3" w:rsidRPr="006813D5">
        <w:t>ë</w:t>
      </w:r>
      <w:r w:rsidRPr="006813D5">
        <w:t xml:space="preserve">tij vendimi mund të vijnë pasoja të pariparueshme që </w:t>
      </w:r>
      <w:r w:rsidR="0066065F" w:rsidRPr="006813D5">
        <w:t>cenojnë të drejtën e pronësisë.</w:t>
      </w:r>
    </w:p>
    <w:p w:rsidR="00A8794D" w:rsidRPr="006813D5" w:rsidRDefault="00A8794D" w:rsidP="00A8794D">
      <w:pPr>
        <w:pStyle w:val="ListParagraph"/>
        <w:numPr>
          <w:ilvl w:val="0"/>
          <w:numId w:val="30"/>
        </w:numPr>
        <w:tabs>
          <w:tab w:val="left" w:pos="1080"/>
        </w:tabs>
        <w:spacing w:after="0" w:line="360" w:lineRule="auto"/>
        <w:ind w:left="0" w:firstLine="720"/>
        <w:jc w:val="both"/>
      </w:pPr>
      <w:r w:rsidRPr="006813D5">
        <w:rPr>
          <w:bCs/>
        </w:rPr>
        <w:t>Mbledhja e Gjyqtarëve,</w:t>
      </w:r>
      <w:r w:rsidRPr="006813D5">
        <w:t xml:space="preserve"> në datën 20.01.2021</w:t>
      </w:r>
      <w:r w:rsidRPr="006813D5">
        <w:rPr>
          <w:bCs/>
        </w:rPr>
        <w:t xml:space="preserve">, </w:t>
      </w:r>
      <w:r w:rsidRPr="006813D5">
        <w:t>pasi mori në shqyrtim shkaqet e parashtruara nga kërkuesja për pezullim</w:t>
      </w:r>
      <w:r w:rsidR="00501ABE" w:rsidRPr="006813D5">
        <w:t>in</w:t>
      </w:r>
      <w:r w:rsidRPr="006813D5">
        <w:t xml:space="preserve"> e zbatimit të vendimit, bazuar në nenin 45 të ligjit nr.</w:t>
      </w:r>
      <w:r w:rsidR="00501ABE" w:rsidRPr="006813D5">
        <w:t xml:space="preserve"> 8577/2000, vlerësoi se</w:t>
      </w:r>
      <w:r w:rsidRPr="006813D5">
        <w:t xml:space="preserve"> në rastin konkret pasojat që vijnë nga vendimi i </w:t>
      </w:r>
      <w:r w:rsidR="00E31B21" w:rsidRPr="006813D5">
        <w:t>Kolegjit Administrativ t</w:t>
      </w:r>
      <w:r w:rsidR="00C62C77" w:rsidRPr="006813D5">
        <w:t>ë</w:t>
      </w:r>
      <w:r w:rsidR="00E31B21" w:rsidRPr="006813D5">
        <w:t xml:space="preserve"> </w:t>
      </w:r>
      <w:r w:rsidRPr="006813D5">
        <w:t xml:space="preserve">Gjykatës së Lartë nuk mund të konsiderohen të pariparueshme për të drejtën e pronësisë që pretendon kërkuesja. Për më tepër, duke analizuar kohën e gjatë që ka kaluar nga dhënia e vendimit të </w:t>
      </w:r>
      <w:r w:rsidR="00501ABE" w:rsidRPr="006813D5">
        <w:t>Kolegjit Administrativ t</w:t>
      </w:r>
      <w:r w:rsidR="00686DBA" w:rsidRPr="006813D5">
        <w:t>ë</w:t>
      </w:r>
      <w:r w:rsidR="00501ABE" w:rsidRPr="006813D5">
        <w:t xml:space="preserve"> </w:t>
      </w:r>
      <w:r w:rsidRPr="006813D5">
        <w:t>Gjykatës së Lartë deri në datën e shqyrtimit të kërkesës për pezullim nga Mbledhja e Gjyqtarëve, në raport me faktin se kërkuesj</w:t>
      </w:r>
      <w:r w:rsidR="00501ABE" w:rsidRPr="006813D5">
        <w:t xml:space="preserve">a nuk ka paraqitur më kërkesë </w:t>
      </w:r>
      <w:r w:rsidRPr="006813D5">
        <w:t>o</w:t>
      </w:r>
      <w:r w:rsidR="00501ABE" w:rsidRPr="006813D5">
        <w:t>se</w:t>
      </w:r>
      <w:r w:rsidRPr="006813D5">
        <w:t xml:space="preserve"> dokumente shtesë për të argumentuar pasojat negative nga zbatimi i vendimit të kundërshtuar, atëherë këto pasoja nuk mund të konsiderohen se janë reale ndaj interesave të kërkueses, në kuptim të urgjencës që legjitimon caktimin e masës së përkohshme të pezullimit. Për rrjedhojë, Mbledhja e Gjyqtarëve </w:t>
      </w:r>
      <w:r w:rsidR="00501ABE" w:rsidRPr="006813D5">
        <w:t xml:space="preserve">ka </w:t>
      </w:r>
      <w:r w:rsidRPr="006813D5">
        <w:t>vendos</w:t>
      </w:r>
      <w:r w:rsidR="00501ABE" w:rsidRPr="006813D5">
        <w:t>ur</w:t>
      </w:r>
      <w:r w:rsidRPr="006813D5">
        <w:t xml:space="preserve"> rrëzimin e kërkesës për pezullim</w:t>
      </w:r>
      <w:r w:rsidR="00CD6F22" w:rsidRPr="006813D5">
        <w:t>in e vendimit</w:t>
      </w:r>
      <w:r w:rsidRPr="006813D5">
        <w:t>.</w:t>
      </w:r>
    </w:p>
    <w:p w:rsidR="006813D5" w:rsidRDefault="006813D5" w:rsidP="0051773B">
      <w:pPr>
        <w:tabs>
          <w:tab w:val="left" w:pos="1080"/>
        </w:tabs>
        <w:spacing w:after="0" w:line="360" w:lineRule="auto"/>
        <w:ind w:firstLine="720"/>
        <w:contextualSpacing/>
        <w:jc w:val="both"/>
        <w:rPr>
          <w:rFonts w:ascii="Times New Roman" w:eastAsia="MS Mincho" w:hAnsi="Times New Roman" w:cs="Times New Roman"/>
          <w:i/>
          <w:sz w:val="24"/>
          <w:szCs w:val="24"/>
          <w:lang w:val="sq-AL"/>
        </w:rPr>
      </w:pPr>
    </w:p>
    <w:p w:rsidR="0071072D" w:rsidRPr="006813D5" w:rsidRDefault="00A8794D" w:rsidP="0051773B">
      <w:pPr>
        <w:tabs>
          <w:tab w:val="left" w:pos="1080"/>
        </w:tabs>
        <w:spacing w:after="0" w:line="360" w:lineRule="auto"/>
        <w:ind w:firstLine="720"/>
        <w:contextualSpacing/>
        <w:jc w:val="both"/>
        <w:rPr>
          <w:rFonts w:ascii="Times New Roman" w:eastAsia="MS Mincho" w:hAnsi="Times New Roman" w:cs="Times New Roman"/>
          <w:b/>
          <w:i/>
          <w:sz w:val="24"/>
          <w:szCs w:val="24"/>
          <w:lang w:val="sq-AL"/>
        </w:rPr>
      </w:pPr>
      <w:r w:rsidRPr="006813D5">
        <w:rPr>
          <w:rFonts w:ascii="Times New Roman" w:eastAsia="MS Mincho" w:hAnsi="Times New Roman" w:cs="Times New Roman"/>
          <w:i/>
          <w:sz w:val="24"/>
          <w:szCs w:val="24"/>
          <w:lang w:val="sq-AL"/>
        </w:rPr>
        <w:t>C</w:t>
      </w:r>
      <w:r w:rsidR="00EB2B71" w:rsidRPr="006813D5">
        <w:rPr>
          <w:rFonts w:ascii="Times New Roman" w:eastAsia="MS Mincho" w:hAnsi="Times New Roman" w:cs="Times New Roman"/>
          <w:i/>
          <w:sz w:val="24"/>
          <w:szCs w:val="24"/>
          <w:lang w:val="sq-AL"/>
        </w:rPr>
        <w:t xml:space="preserve">. </w:t>
      </w:r>
      <w:r w:rsidR="0071072D" w:rsidRPr="006813D5">
        <w:rPr>
          <w:rFonts w:ascii="Times New Roman" w:eastAsia="MS Mincho" w:hAnsi="Times New Roman" w:cs="Times New Roman"/>
          <w:i/>
          <w:sz w:val="24"/>
          <w:szCs w:val="24"/>
          <w:lang w:val="sq-AL"/>
        </w:rPr>
        <w:t xml:space="preserve">Për legjitimimin </w:t>
      </w:r>
      <w:r w:rsidR="00E767EB" w:rsidRPr="006813D5">
        <w:rPr>
          <w:rFonts w:ascii="Times New Roman" w:eastAsia="MS Mincho" w:hAnsi="Times New Roman" w:cs="Times New Roman"/>
          <w:i/>
          <w:sz w:val="24"/>
          <w:szCs w:val="24"/>
          <w:lang w:val="sq-AL"/>
        </w:rPr>
        <w:t xml:space="preserve">e </w:t>
      </w:r>
      <w:r w:rsidR="0071072D" w:rsidRPr="006813D5">
        <w:rPr>
          <w:rFonts w:ascii="Times New Roman" w:eastAsia="MS Mincho" w:hAnsi="Times New Roman" w:cs="Times New Roman"/>
          <w:i/>
          <w:sz w:val="24"/>
          <w:szCs w:val="24"/>
          <w:lang w:val="sq-AL"/>
        </w:rPr>
        <w:t>kërkueses</w:t>
      </w:r>
    </w:p>
    <w:p w:rsidR="00D156DF" w:rsidRPr="006813D5" w:rsidRDefault="00FF75D2" w:rsidP="0051773B">
      <w:pPr>
        <w:pStyle w:val="ListParagraph"/>
        <w:numPr>
          <w:ilvl w:val="0"/>
          <w:numId w:val="30"/>
        </w:numPr>
        <w:tabs>
          <w:tab w:val="left" w:pos="1080"/>
        </w:tabs>
        <w:spacing w:after="0" w:line="360" w:lineRule="auto"/>
        <w:ind w:left="0" w:firstLine="720"/>
        <w:jc w:val="both"/>
      </w:pPr>
      <w:r w:rsidRPr="006813D5">
        <w:t>Çështja e legjitimimit (</w:t>
      </w:r>
      <w:r w:rsidRPr="006813D5">
        <w:rPr>
          <w:i/>
        </w:rPr>
        <w:t>locus standi</w:t>
      </w:r>
      <w:r w:rsidRPr="006813D5">
        <w:t>) është një ndër aspektet kryesore që lidhen me inicimin e një procesi kushtetues. Sipas neneve 131, pika 1, shkronja “f” dhe 134</w:t>
      </w:r>
      <w:r w:rsidR="001950DD" w:rsidRPr="006813D5">
        <w:t>, pika 1, shkronja “i”</w:t>
      </w:r>
      <w:r w:rsidRPr="006813D5">
        <w:t xml:space="preserve">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p>
    <w:p w:rsidR="00765AC5" w:rsidRPr="006813D5" w:rsidRDefault="00FF75D2" w:rsidP="00A8506A">
      <w:pPr>
        <w:pStyle w:val="ListParagraph"/>
        <w:numPr>
          <w:ilvl w:val="0"/>
          <w:numId w:val="30"/>
        </w:numPr>
        <w:tabs>
          <w:tab w:val="left" w:pos="1080"/>
        </w:tabs>
        <w:spacing w:after="0" w:line="360" w:lineRule="auto"/>
        <w:ind w:left="0" w:firstLine="720"/>
        <w:jc w:val="both"/>
      </w:pPr>
      <w:r w:rsidRPr="006813D5">
        <w:t>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324A1F" w:rsidRPr="006813D5">
        <w:t>.</w:t>
      </w:r>
    </w:p>
    <w:p w:rsidR="00D156DF" w:rsidRPr="006813D5" w:rsidRDefault="0079766F" w:rsidP="00A8506A">
      <w:pPr>
        <w:pStyle w:val="ListParagraph"/>
        <w:numPr>
          <w:ilvl w:val="0"/>
          <w:numId w:val="30"/>
        </w:numPr>
        <w:tabs>
          <w:tab w:val="left" w:pos="1080"/>
        </w:tabs>
        <w:spacing w:after="0" w:line="360" w:lineRule="auto"/>
        <w:ind w:left="0" w:firstLine="720"/>
        <w:jc w:val="both"/>
      </w:pPr>
      <w:r w:rsidRPr="006813D5">
        <w:t>Gjykata vler</w:t>
      </w:r>
      <w:r w:rsidR="00083F51" w:rsidRPr="006813D5">
        <w:t>ë</w:t>
      </w:r>
      <w:r w:rsidRPr="006813D5">
        <w:t>son se k</w:t>
      </w:r>
      <w:r w:rsidR="0071072D" w:rsidRPr="006813D5">
        <w:t xml:space="preserve">ërkuesja, si individ, legjitimohet </w:t>
      </w:r>
      <w:r w:rsidR="0071072D" w:rsidRPr="006813D5">
        <w:rPr>
          <w:i/>
        </w:rPr>
        <w:t>ratione personae</w:t>
      </w:r>
      <w:r w:rsidR="0071072D" w:rsidRPr="006813D5">
        <w:t>, në kuptim të neneve 131, pika 1, shkronja “f”, 134, pika 1, shkronja “i” dhe 134, pika 2</w:t>
      </w:r>
      <w:r w:rsidR="001950DD" w:rsidRPr="006813D5">
        <w:t>,</w:t>
      </w:r>
      <w:r w:rsidR="0071072D" w:rsidRPr="006813D5">
        <w:t xml:space="preserve"> të Kushtetutës, sepse ka qenë palë në procesin gjyqësor, </w:t>
      </w:r>
      <w:r w:rsidR="007913C7" w:rsidRPr="006813D5">
        <w:t>n</w:t>
      </w:r>
      <w:r w:rsidR="00FF4233" w:rsidRPr="006813D5">
        <w:t>ë</w:t>
      </w:r>
      <w:r w:rsidR="007913C7" w:rsidRPr="006813D5">
        <w:t xml:space="preserve"> t</w:t>
      </w:r>
      <w:r w:rsidR="00FF4233" w:rsidRPr="006813D5">
        <w:t>ë</w:t>
      </w:r>
      <w:r w:rsidR="007913C7" w:rsidRPr="006813D5">
        <w:t xml:space="preserve"> cilin </w:t>
      </w:r>
      <w:r w:rsidR="00FF4233" w:rsidRPr="006813D5">
        <w:t>ë</w:t>
      </w:r>
      <w:r w:rsidR="007913C7" w:rsidRPr="006813D5">
        <w:t>sht</w:t>
      </w:r>
      <w:r w:rsidR="00FF4233" w:rsidRPr="006813D5">
        <w:t>ë</w:t>
      </w:r>
      <w:r w:rsidR="007913C7" w:rsidRPr="006813D5">
        <w:t xml:space="preserve"> dh</w:t>
      </w:r>
      <w:r w:rsidR="00FF4233" w:rsidRPr="006813D5">
        <w:t>ë</w:t>
      </w:r>
      <w:r w:rsidR="007913C7" w:rsidRPr="006813D5">
        <w:t>n</w:t>
      </w:r>
      <w:r w:rsidR="00FF4233" w:rsidRPr="006813D5">
        <w:t>ë</w:t>
      </w:r>
      <w:r w:rsidR="007913C7" w:rsidRPr="006813D5">
        <w:t xml:space="preserve"> vendimi q</w:t>
      </w:r>
      <w:r w:rsidR="00FF4233" w:rsidRPr="006813D5">
        <w:t>ë</w:t>
      </w:r>
      <w:r w:rsidR="007913C7" w:rsidRPr="006813D5">
        <w:t xml:space="preserve"> kund</w:t>
      </w:r>
      <w:r w:rsidR="00FF4233" w:rsidRPr="006813D5">
        <w:t>ë</w:t>
      </w:r>
      <w:r w:rsidR="007913C7" w:rsidRPr="006813D5">
        <w:t xml:space="preserve">rshtohet </w:t>
      </w:r>
      <w:r w:rsidR="0071072D" w:rsidRPr="006813D5">
        <w:t>në Gjykatën Kushtetuese.</w:t>
      </w:r>
      <w:r w:rsidR="00EB2B71" w:rsidRPr="006813D5">
        <w:t xml:space="preserve"> P</w:t>
      </w:r>
      <w:r w:rsidR="003309C5" w:rsidRPr="006813D5">
        <w:t>ë</w:t>
      </w:r>
      <w:r w:rsidR="00EB2B71" w:rsidRPr="006813D5">
        <w:t>r k</w:t>
      </w:r>
      <w:r w:rsidR="003309C5" w:rsidRPr="006813D5">
        <w:t>ë</w:t>
      </w:r>
      <w:r w:rsidR="00EB2B71" w:rsidRPr="006813D5">
        <w:t>t</w:t>
      </w:r>
      <w:r w:rsidR="003309C5" w:rsidRPr="006813D5">
        <w:t>ë</w:t>
      </w:r>
      <w:r w:rsidR="00EB2B71" w:rsidRPr="006813D5">
        <w:t xml:space="preserve"> </w:t>
      </w:r>
      <w:r w:rsidR="004300B9" w:rsidRPr="006813D5">
        <w:t>arsye</w:t>
      </w:r>
      <w:r w:rsidR="00FD2247" w:rsidRPr="006813D5">
        <w:t>,</w:t>
      </w:r>
      <w:r w:rsidR="004300B9" w:rsidRPr="006813D5">
        <w:t xml:space="preserve"> </w:t>
      </w:r>
      <w:r w:rsidR="00EB2B71" w:rsidRPr="006813D5">
        <w:t>pretendimi i subjektit t</w:t>
      </w:r>
      <w:r w:rsidR="003309C5" w:rsidRPr="006813D5">
        <w:t>ë</w:t>
      </w:r>
      <w:r w:rsidR="00EB2B71" w:rsidRPr="006813D5">
        <w:t xml:space="preserve"> interesuar se k</w:t>
      </w:r>
      <w:r w:rsidR="003309C5" w:rsidRPr="006813D5">
        <w:t>ë</w:t>
      </w:r>
      <w:r w:rsidR="00EB2B71" w:rsidRPr="006813D5">
        <w:t xml:space="preserve">rkuesja </w:t>
      </w:r>
      <w:r w:rsidR="00D156DF" w:rsidRPr="006813D5">
        <w:t>nuk legjitimohet</w:t>
      </w:r>
      <w:r w:rsidR="004300B9" w:rsidRPr="006813D5">
        <w:t xml:space="preserve"> p</w:t>
      </w:r>
      <w:r w:rsidR="00FF4233" w:rsidRPr="006813D5">
        <w:t>ë</w:t>
      </w:r>
      <w:r w:rsidR="004300B9" w:rsidRPr="006813D5">
        <w:t>r shkak se ajo nu</w:t>
      </w:r>
      <w:r w:rsidR="00EB2B71" w:rsidRPr="006813D5">
        <w:t xml:space="preserve">k e ka fituar </w:t>
      </w:r>
      <w:r w:rsidR="00D156DF" w:rsidRPr="006813D5">
        <w:t xml:space="preserve">rregullisht </w:t>
      </w:r>
      <w:r w:rsidR="00EB2B71" w:rsidRPr="006813D5">
        <w:t>t</w:t>
      </w:r>
      <w:r w:rsidR="003309C5" w:rsidRPr="006813D5">
        <w:t>ë</w:t>
      </w:r>
      <w:r w:rsidR="00EB2B71" w:rsidRPr="006813D5">
        <w:t xml:space="preserve"> drejt</w:t>
      </w:r>
      <w:r w:rsidR="003309C5" w:rsidRPr="006813D5">
        <w:t>ë</w:t>
      </w:r>
      <w:r w:rsidR="00EB2B71" w:rsidRPr="006813D5">
        <w:t>n e pron</w:t>
      </w:r>
      <w:r w:rsidR="003309C5" w:rsidRPr="006813D5">
        <w:t>ë</w:t>
      </w:r>
      <w:r w:rsidR="00EB2B71" w:rsidRPr="006813D5">
        <w:t>sis</w:t>
      </w:r>
      <w:r w:rsidR="003309C5" w:rsidRPr="006813D5">
        <w:t>ë</w:t>
      </w:r>
      <w:r w:rsidR="00324A1F" w:rsidRPr="006813D5">
        <w:t>,</w:t>
      </w:r>
      <w:r w:rsidR="00FD2247" w:rsidRPr="006813D5">
        <w:t xml:space="preserve"> është i pabazuar</w:t>
      </w:r>
      <w:r w:rsidR="001950DD" w:rsidRPr="006813D5">
        <w:t>. Ajo</w:t>
      </w:r>
      <w:r w:rsidR="004300B9" w:rsidRPr="006813D5">
        <w:t xml:space="preserve"> </w:t>
      </w:r>
      <w:r w:rsidR="00EB2B71" w:rsidRPr="006813D5">
        <w:t>paraqitet n</w:t>
      </w:r>
      <w:r w:rsidR="003309C5" w:rsidRPr="006813D5">
        <w:t>ë</w:t>
      </w:r>
      <w:r w:rsidR="00EB2B71" w:rsidRPr="006813D5">
        <w:t xml:space="preserve"> k</w:t>
      </w:r>
      <w:r w:rsidR="003309C5" w:rsidRPr="006813D5">
        <w:t>ë</w:t>
      </w:r>
      <w:r w:rsidR="00EB2B71" w:rsidRPr="006813D5">
        <w:t>t</w:t>
      </w:r>
      <w:r w:rsidR="003309C5" w:rsidRPr="006813D5">
        <w:t>ë</w:t>
      </w:r>
      <w:r w:rsidR="00EB2B71" w:rsidRPr="006813D5">
        <w:t xml:space="preserve"> gjykim kushtetues</w:t>
      </w:r>
      <w:r w:rsidR="001950DD" w:rsidRPr="006813D5">
        <w:t>,</w:t>
      </w:r>
      <w:r w:rsidR="00EB2B71" w:rsidRPr="006813D5">
        <w:t xml:space="preserve"> para s</w:t>
      </w:r>
      <w:r w:rsidR="003309C5" w:rsidRPr="006813D5">
        <w:t>ë</w:t>
      </w:r>
      <w:r w:rsidR="00EB2B71" w:rsidRPr="006813D5">
        <w:t xml:space="preserve"> </w:t>
      </w:r>
      <w:r w:rsidR="001950DD" w:rsidRPr="006813D5">
        <w:t xml:space="preserve">gjithash, </w:t>
      </w:r>
      <w:r w:rsidR="00EB2B71" w:rsidRPr="006813D5">
        <w:t>si bart</w:t>
      </w:r>
      <w:r w:rsidR="003309C5" w:rsidRPr="006813D5">
        <w:t>ë</w:t>
      </w:r>
      <w:r w:rsidR="001950DD" w:rsidRPr="006813D5">
        <w:t>se e s</w:t>
      </w:r>
      <w:r w:rsidR="003309C5" w:rsidRPr="006813D5">
        <w:t>ë</w:t>
      </w:r>
      <w:r w:rsidR="00EB2B71" w:rsidRPr="006813D5">
        <w:t xml:space="preserve"> drejt</w:t>
      </w:r>
      <w:r w:rsidR="003309C5" w:rsidRPr="006813D5">
        <w:t>ë</w:t>
      </w:r>
      <w:r w:rsidR="00EB2B71" w:rsidRPr="006813D5">
        <w:t xml:space="preserve">s </w:t>
      </w:r>
      <w:r w:rsidR="003559AB" w:rsidRPr="006813D5">
        <w:t xml:space="preserve">kushtetuese </w:t>
      </w:r>
      <w:r w:rsidR="00EB2B71" w:rsidRPr="006813D5">
        <w:t>p</w:t>
      </w:r>
      <w:r w:rsidR="003309C5" w:rsidRPr="006813D5">
        <w:t>ë</w:t>
      </w:r>
      <w:r w:rsidR="00EB2B71" w:rsidRPr="006813D5">
        <w:t>r proces t</w:t>
      </w:r>
      <w:r w:rsidR="003309C5" w:rsidRPr="006813D5">
        <w:t>ë</w:t>
      </w:r>
      <w:r w:rsidR="00EB2B71" w:rsidRPr="006813D5">
        <w:t xml:space="preserve"> rregullt ligjor</w:t>
      </w:r>
      <w:r w:rsidR="001950DD" w:rsidRPr="006813D5">
        <w:t>,</w:t>
      </w:r>
      <w:r w:rsidR="00E767EB" w:rsidRPr="006813D5">
        <w:t xml:space="preserve"> t</w:t>
      </w:r>
      <w:r w:rsidR="00FF4233" w:rsidRPr="006813D5">
        <w:t>ë</w:t>
      </w:r>
      <w:r w:rsidR="00E767EB" w:rsidRPr="006813D5">
        <w:t xml:space="preserve"> garantuar nga neni 42 i Kushtetut</w:t>
      </w:r>
      <w:r w:rsidR="00FF4233" w:rsidRPr="006813D5">
        <w:t>ë</w:t>
      </w:r>
      <w:r w:rsidR="00E767EB" w:rsidRPr="006813D5">
        <w:t>s</w:t>
      </w:r>
      <w:r w:rsidR="001950DD" w:rsidRPr="006813D5">
        <w:t>, pasi,</w:t>
      </w:r>
      <w:r w:rsidR="003559AB" w:rsidRPr="006813D5">
        <w:t xml:space="preserve"> sipas pretendimeve të saj</w:t>
      </w:r>
      <w:r w:rsidR="00FD2247" w:rsidRPr="006813D5">
        <w:t>,</w:t>
      </w:r>
      <w:r w:rsidR="003559AB" w:rsidRPr="006813D5">
        <w:t xml:space="preserve"> i kanë cenuar të drejtën kushtetuese të pronës</w:t>
      </w:r>
      <w:r w:rsidR="00FD2247" w:rsidRPr="006813D5">
        <w:t>.</w:t>
      </w:r>
    </w:p>
    <w:p w:rsidR="00D156DF" w:rsidRPr="006813D5" w:rsidRDefault="00C85102" w:rsidP="0051773B">
      <w:pPr>
        <w:pStyle w:val="ListParagraph"/>
        <w:numPr>
          <w:ilvl w:val="0"/>
          <w:numId w:val="30"/>
        </w:numPr>
        <w:tabs>
          <w:tab w:val="left" w:pos="1080"/>
        </w:tabs>
        <w:spacing w:after="0" w:line="360" w:lineRule="auto"/>
        <w:ind w:left="0" w:firstLine="720"/>
        <w:jc w:val="both"/>
      </w:pPr>
      <w:r w:rsidRPr="006813D5">
        <w:rPr>
          <w:rFonts w:eastAsia="Calibri"/>
          <w:bCs/>
        </w:rPr>
        <w:t xml:space="preserve">Për sa i takon </w:t>
      </w:r>
      <w:r w:rsidRPr="006813D5">
        <w:rPr>
          <w:rFonts w:eastAsia="Calibri"/>
          <w:bCs/>
          <w:i/>
        </w:rPr>
        <w:t>shterimit të mjeteve juridike</w:t>
      </w:r>
      <w:r w:rsidRPr="006813D5">
        <w:rPr>
          <w:rFonts w:eastAsia="Calibri"/>
          <w:bCs/>
        </w:rPr>
        <w:t>, vendimi</w:t>
      </w:r>
      <w:r w:rsidRPr="006813D5">
        <w:rPr>
          <w:rFonts w:eastAsia="Batang"/>
        </w:rPr>
        <w:t xml:space="preserve"> nr. 00-2017</w:t>
      </w:r>
      <w:r w:rsidR="00C0313E" w:rsidRPr="006813D5">
        <w:rPr>
          <w:rFonts w:eastAsia="Batang"/>
        </w:rPr>
        <w:t>-1423</w:t>
      </w:r>
      <w:r w:rsidRPr="006813D5">
        <w:rPr>
          <w:rFonts w:eastAsia="Batang"/>
        </w:rPr>
        <w:t xml:space="preserve"> (704), </w:t>
      </w:r>
      <w:r w:rsidR="00620C1F" w:rsidRPr="006813D5">
        <w:rPr>
          <w:rFonts w:eastAsia="Batang"/>
        </w:rPr>
        <w:t>dat</w:t>
      </w:r>
      <w:r w:rsidR="00174DCB" w:rsidRPr="006813D5">
        <w:rPr>
          <w:rFonts w:eastAsia="Batang"/>
        </w:rPr>
        <w:t>ë</w:t>
      </w:r>
      <w:r w:rsidR="00620C1F" w:rsidRPr="006813D5">
        <w:rPr>
          <w:rFonts w:eastAsia="Batang"/>
        </w:rPr>
        <w:t xml:space="preserve"> </w:t>
      </w:r>
      <w:r w:rsidRPr="006813D5">
        <w:rPr>
          <w:rFonts w:eastAsia="Batang"/>
        </w:rPr>
        <w:t>07.06.2017 i Kolegjit Administrativ të Gjykatës së Lartë</w:t>
      </w:r>
      <w:r w:rsidR="001950DD" w:rsidRPr="006813D5">
        <w:rPr>
          <w:rFonts w:eastAsia="Batang"/>
        </w:rPr>
        <w:t>,</w:t>
      </w:r>
      <w:r w:rsidRPr="006813D5">
        <w:rPr>
          <w:rFonts w:eastAsia="Batang"/>
        </w:rPr>
        <w:t xml:space="preserve"> </w:t>
      </w:r>
      <w:r w:rsidRPr="006813D5">
        <w:rPr>
          <w:rFonts w:eastAsia="Calibri"/>
          <w:bCs/>
        </w:rPr>
        <w:t>i kundërshtuar nga kërkuesja</w:t>
      </w:r>
      <w:r w:rsidR="001950DD" w:rsidRPr="006813D5">
        <w:rPr>
          <w:rFonts w:eastAsia="Calibri"/>
          <w:bCs/>
        </w:rPr>
        <w:t>,</w:t>
      </w:r>
      <w:r w:rsidRPr="006813D5">
        <w:rPr>
          <w:rFonts w:eastAsia="Calibri"/>
          <w:bCs/>
        </w:rPr>
        <w:t xml:space="preserve"> është përfundimtar. Për rrjedhojë, në paraqitjen e ankimit </w:t>
      </w:r>
      <w:r w:rsidR="001950DD" w:rsidRPr="006813D5">
        <w:rPr>
          <w:rFonts w:eastAsia="Calibri"/>
          <w:bCs/>
        </w:rPr>
        <w:t>kushtetues individual, ajo</w:t>
      </w:r>
      <w:r w:rsidRPr="006813D5">
        <w:rPr>
          <w:rFonts w:eastAsia="Calibri"/>
          <w:bCs/>
        </w:rPr>
        <w:t xml:space="preserve"> ka përmbushur edhe </w:t>
      </w:r>
      <w:r w:rsidR="00EB2B71" w:rsidRPr="006813D5">
        <w:rPr>
          <w:rFonts w:eastAsia="Calibri"/>
          <w:bCs/>
        </w:rPr>
        <w:t>k</w:t>
      </w:r>
      <w:r w:rsidR="003309C5" w:rsidRPr="006813D5">
        <w:rPr>
          <w:rFonts w:eastAsia="Calibri"/>
          <w:bCs/>
        </w:rPr>
        <w:t>ë</w:t>
      </w:r>
      <w:r w:rsidR="00EB2B71" w:rsidRPr="006813D5">
        <w:rPr>
          <w:rFonts w:eastAsia="Calibri"/>
          <w:bCs/>
        </w:rPr>
        <w:t>t</w:t>
      </w:r>
      <w:r w:rsidR="003309C5" w:rsidRPr="006813D5">
        <w:rPr>
          <w:rFonts w:eastAsia="Calibri"/>
          <w:bCs/>
        </w:rPr>
        <w:t>ë</w:t>
      </w:r>
      <w:r w:rsidR="00EB2B71" w:rsidRPr="006813D5">
        <w:rPr>
          <w:rFonts w:eastAsia="Calibri"/>
          <w:bCs/>
        </w:rPr>
        <w:t xml:space="preserve"> kusht paraprak, </w:t>
      </w:r>
      <w:r w:rsidRPr="006813D5">
        <w:rPr>
          <w:rFonts w:eastAsia="Calibri"/>
          <w:bCs/>
        </w:rPr>
        <w:t>në kuptim të nenit 131</w:t>
      </w:r>
      <w:r w:rsidR="001950DD" w:rsidRPr="006813D5">
        <w:rPr>
          <w:rFonts w:eastAsia="Calibri"/>
          <w:bCs/>
        </w:rPr>
        <w:t>,</w:t>
      </w:r>
      <w:r w:rsidRPr="006813D5">
        <w:rPr>
          <w:rFonts w:eastAsia="Calibri"/>
          <w:bCs/>
        </w:rPr>
        <w:t xml:space="preserve"> pika 1</w:t>
      </w:r>
      <w:r w:rsidR="001950DD" w:rsidRPr="006813D5">
        <w:rPr>
          <w:rFonts w:eastAsia="Calibri"/>
          <w:bCs/>
        </w:rPr>
        <w:t>,</w:t>
      </w:r>
      <w:r w:rsidRPr="006813D5">
        <w:rPr>
          <w:rFonts w:eastAsia="Calibri"/>
          <w:bCs/>
        </w:rPr>
        <w:t xml:space="preserve"> shkronja</w:t>
      </w:r>
      <w:r w:rsidR="00D156DF" w:rsidRPr="006813D5">
        <w:rPr>
          <w:rFonts w:eastAsia="Calibri"/>
          <w:bCs/>
        </w:rPr>
        <w:t xml:space="preserve"> “i”</w:t>
      </w:r>
      <w:r w:rsidR="001950DD" w:rsidRPr="006813D5">
        <w:rPr>
          <w:rFonts w:eastAsia="Calibri"/>
          <w:bCs/>
        </w:rPr>
        <w:t>,</w:t>
      </w:r>
      <w:r w:rsidR="00D156DF" w:rsidRPr="006813D5">
        <w:rPr>
          <w:rFonts w:eastAsia="Calibri"/>
          <w:bCs/>
        </w:rPr>
        <w:t xml:space="preserve"> të Kushtetutës.</w:t>
      </w:r>
    </w:p>
    <w:p w:rsidR="0071072D" w:rsidRPr="006813D5" w:rsidRDefault="00EB2B71" w:rsidP="0051773B">
      <w:pPr>
        <w:pStyle w:val="ListParagraph"/>
        <w:numPr>
          <w:ilvl w:val="0"/>
          <w:numId w:val="30"/>
        </w:numPr>
        <w:tabs>
          <w:tab w:val="left" w:pos="1080"/>
        </w:tabs>
        <w:spacing w:after="0" w:line="360" w:lineRule="auto"/>
        <w:ind w:left="0" w:firstLine="720"/>
        <w:jc w:val="both"/>
      </w:pPr>
      <w:r w:rsidRPr="006813D5">
        <w:t>Gjithashtu, k</w:t>
      </w:r>
      <w:r w:rsidR="003309C5" w:rsidRPr="006813D5">
        <w:t>ë</w:t>
      </w:r>
      <w:r w:rsidRPr="006813D5">
        <w:t xml:space="preserve">rkuesja legjitimohet edhe </w:t>
      </w:r>
      <w:r w:rsidR="0071072D" w:rsidRPr="006813D5">
        <w:rPr>
          <w:i/>
        </w:rPr>
        <w:t>r</w:t>
      </w:r>
      <w:r w:rsidR="0071072D" w:rsidRPr="006813D5">
        <w:rPr>
          <w:bCs/>
          <w:i/>
          <w:iCs/>
        </w:rPr>
        <w:t>atione temporis</w:t>
      </w:r>
      <w:r w:rsidR="001950DD" w:rsidRPr="006813D5">
        <w:rPr>
          <w:bCs/>
          <w:i/>
          <w:iCs/>
        </w:rPr>
        <w:t>,</w:t>
      </w:r>
      <w:r w:rsidR="0071072D" w:rsidRPr="006813D5">
        <w:t xml:space="preserve"> </w:t>
      </w:r>
      <w:r w:rsidRPr="006813D5">
        <w:t xml:space="preserve">pasi </w:t>
      </w:r>
      <w:r w:rsidR="0071072D" w:rsidRPr="006813D5">
        <w:t>vendimi i Kolegjit Administrativ është i datës 07.06.2017</w:t>
      </w:r>
      <w:r w:rsidR="001950DD" w:rsidRPr="006813D5">
        <w:t>,</w:t>
      </w:r>
      <w:r w:rsidR="0071072D" w:rsidRPr="006813D5">
        <w:t xml:space="preserve"> ndërsa kërkesa </w:t>
      </w:r>
      <w:r w:rsidR="009737C6" w:rsidRPr="006813D5">
        <w:t xml:space="preserve">në Gjykatën Kushtetuese </w:t>
      </w:r>
      <w:r w:rsidR="0071072D" w:rsidRPr="006813D5">
        <w:t xml:space="preserve">është depozituar në datën 25.09.2017, </w:t>
      </w:r>
      <w:r w:rsidR="00E767EB" w:rsidRPr="006813D5">
        <w:t>pra</w:t>
      </w:r>
      <w:r w:rsidR="0071072D" w:rsidRPr="006813D5">
        <w:t xml:space="preserve"> brenda afatit 4-</w:t>
      </w:r>
      <w:r w:rsidR="002A4DC4" w:rsidRPr="006813D5">
        <w:t>mujor</w:t>
      </w:r>
      <w:r w:rsidR="007913C7" w:rsidRPr="006813D5">
        <w:t xml:space="preserve"> t</w:t>
      </w:r>
      <w:r w:rsidR="00FF4233" w:rsidRPr="006813D5">
        <w:t>ë</w:t>
      </w:r>
      <w:r w:rsidR="007913C7" w:rsidRPr="006813D5">
        <w:t xml:space="preserve"> p</w:t>
      </w:r>
      <w:r w:rsidR="00FF4233" w:rsidRPr="006813D5">
        <w:t>ë</w:t>
      </w:r>
      <w:r w:rsidR="007913C7" w:rsidRPr="006813D5">
        <w:t>rcaktuar nga n</w:t>
      </w:r>
      <w:r w:rsidR="001950DD" w:rsidRPr="006813D5">
        <w:t xml:space="preserve">eni 71/a, pika 1, shkronja “b”, i </w:t>
      </w:r>
      <w:r w:rsidR="007913C7" w:rsidRPr="006813D5">
        <w:t>ligjit nr. 8577/2000</w:t>
      </w:r>
      <w:r w:rsidR="002A4DC4" w:rsidRPr="006813D5">
        <w:t>.</w:t>
      </w:r>
    </w:p>
    <w:p w:rsidR="0071072D" w:rsidRPr="006813D5" w:rsidRDefault="00A8794D" w:rsidP="0051773B">
      <w:pPr>
        <w:pStyle w:val="ListParagraph"/>
        <w:numPr>
          <w:ilvl w:val="0"/>
          <w:numId w:val="30"/>
        </w:numPr>
        <w:tabs>
          <w:tab w:val="left" w:pos="1080"/>
        </w:tabs>
        <w:spacing w:after="0" w:line="360" w:lineRule="auto"/>
        <w:ind w:left="0" w:firstLine="720"/>
        <w:jc w:val="both"/>
        <w:rPr>
          <w:bCs/>
        </w:rPr>
      </w:pPr>
      <w:r w:rsidRPr="006813D5">
        <w:rPr>
          <w:bCs/>
        </w:rPr>
        <w:t>P</w:t>
      </w:r>
      <w:r w:rsidR="003357E3" w:rsidRPr="006813D5">
        <w:rPr>
          <w:bCs/>
        </w:rPr>
        <w:t>ë</w:t>
      </w:r>
      <w:r w:rsidRPr="006813D5">
        <w:rPr>
          <w:bCs/>
        </w:rPr>
        <w:t>r</w:t>
      </w:r>
      <w:r w:rsidR="001950DD" w:rsidRPr="006813D5">
        <w:rPr>
          <w:bCs/>
        </w:rPr>
        <w:t xml:space="preserve"> </w:t>
      </w:r>
      <w:r w:rsidRPr="006813D5">
        <w:rPr>
          <w:bCs/>
        </w:rPr>
        <w:t xml:space="preserve">sa i takon legjitimimit </w:t>
      </w:r>
      <w:r w:rsidRPr="006813D5">
        <w:rPr>
          <w:bCs/>
          <w:i/>
        </w:rPr>
        <w:t>ratione materiae</w:t>
      </w:r>
      <w:r w:rsidRPr="006813D5">
        <w:rPr>
          <w:bCs/>
        </w:rPr>
        <w:t xml:space="preserve">, </w:t>
      </w:r>
      <w:r w:rsidR="005304BB" w:rsidRPr="006813D5">
        <w:rPr>
          <w:bCs/>
        </w:rPr>
        <w:t xml:space="preserve">Gjykata konstaton se </w:t>
      </w:r>
      <w:r w:rsidR="0071072D" w:rsidRPr="006813D5">
        <w:rPr>
          <w:bCs/>
        </w:rPr>
        <w:t xml:space="preserve">kërkuesja </w:t>
      </w:r>
      <w:r w:rsidR="00CD544E" w:rsidRPr="006813D5">
        <w:rPr>
          <w:bCs/>
        </w:rPr>
        <w:t>n</w:t>
      </w:r>
      <w:r w:rsidR="000F05EE" w:rsidRPr="006813D5">
        <w:rPr>
          <w:bCs/>
        </w:rPr>
        <w:t>ë</w:t>
      </w:r>
      <w:r w:rsidR="00CD544E" w:rsidRPr="006813D5">
        <w:rPr>
          <w:bCs/>
        </w:rPr>
        <w:t xml:space="preserve"> thelb t</w:t>
      </w:r>
      <w:r w:rsidR="000F05EE" w:rsidRPr="006813D5">
        <w:rPr>
          <w:bCs/>
        </w:rPr>
        <w:t>ë</w:t>
      </w:r>
      <w:r w:rsidR="00CD544E" w:rsidRPr="006813D5">
        <w:rPr>
          <w:bCs/>
        </w:rPr>
        <w:t xml:space="preserve"> k</w:t>
      </w:r>
      <w:r w:rsidR="000F05EE" w:rsidRPr="006813D5">
        <w:rPr>
          <w:bCs/>
        </w:rPr>
        <w:t>ë</w:t>
      </w:r>
      <w:r w:rsidR="00CD544E" w:rsidRPr="006813D5">
        <w:rPr>
          <w:bCs/>
        </w:rPr>
        <w:t>rkes</w:t>
      </w:r>
      <w:r w:rsidR="000F05EE" w:rsidRPr="006813D5">
        <w:rPr>
          <w:bCs/>
        </w:rPr>
        <w:t>ë</w:t>
      </w:r>
      <w:r w:rsidR="00CD544E" w:rsidRPr="006813D5">
        <w:rPr>
          <w:bCs/>
        </w:rPr>
        <w:t>s s</w:t>
      </w:r>
      <w:r w:rsidR="000F05EE" w:rsidRPr="006813D5">
        <w:rPr>
          <w:bCs/>
        </w:rPr>
        <w:t>ë</w:t>
      </w:r>
      <w:r w:rsidR="00CD544E" w:rsidRPr="006813D5">
        <w:rPr>
          <w:bCs/>
        </w:rPr>
        <w:t xml:space="preserve"> saj</w:t>
      </w:r>
      <w:r w:rsidRPr="006813D5">
        <w:rPr>
          <w:bCs/>
        </w:rPr>
        <w:t xml:space="preserve"> pretendon se</w:t>
      </w:r>
      <w:r w:rsidR="00765AC5" w:rsidRPr="006813D5">
        <w:rPr>
          <w:bCs/>
        </w:rPr>
        <w:t xml:space="preserve"> </w:t>
      </w:r>
      <w:r w:rsidR="009555C7" w:rsidRPr="006813D5">
        <w:rPr>
          <w:bCs/>
        </w:rPr>
        <w:t>vendimi gjyq</w:t>
      </w:r>
      <w:r w:rsidR="003357E3" w:rsidRPr="006813D5">
        <w:rPr>
          <w:bCs/>
        </w:rPr>
        <w:t>ë</w:t>
      </w:r>
      <w:r w:rsidR="009555C7" w:rsidRPr="006813D5">
        <w:rPr>
          <w:bCs/>
        </w:rPr>
        <w:t>sor i kund</w:t>
      </w:r>
      <w:r w:rsidR="003357E3" w:rsidRPr="006813D5">
        <w:rPr>
          <w:bCs/>
        </w:rPr>
        <w:t>ë</w:t>
      </w:r>
      <w:r w:rsidR="009555C7" w:rsidRPr="006813D5">
        <w:rPr>
          <w:bCs/>
        </w:rPr>
        <w:t xml:space="preserve">rshtuar </w:t>
      </w:r>
      <w:r w:rsidR="003357E3" w:rsidRPr="006813D5">
        <w:rPr>
          <w:bCs/>
        </w:rPr>
        <w:t>ë</w:t>
      </w:r>
      <w:r w:rsidRPr="006813D5">
        <w:rPr>
          <w:bCs/>
        </w:rPr>
        <w:t>sht</w:t>
      </w:r>
      <w:r w:rsidR="003357E3" w:rsidRPr="006813D5">
        <w:rPr>
          <w:bCs/>
        </w:rPr>
        <w:t>ë</w:t>
      </w:r>
      <w:r w:rsidRPr="006813D5">
        <w:rPr>
          <w:bCs/>
        </w:rPr>
        <w:t xml:space="preserve"> rezultat i n</w:t>
      </w:r>
      <w:r w:rsidR="009555C7" w:rsidRPr="006813D5">
        <w:rPr>
          <w:bCs/>
        </w:rPr>
        <w:t>j</w:t>
      </w:r>
      <w:r w:rsidR="003357E3" w:rsidRPr="006813D5">
        <w:rPr>
          <w:bCs/>
        </w:rPr>
        <w:t>ë</w:t>
      </w:r>
      <w:r w:rsidR="009555C7" w:rsidRPr="006813D5">
        <w:rPr>
          <w:bCs/>
        </w:rPr>
        <w:t xml:space="preserve"> procesi t</w:t>
      </w:r>
      <w:r w:rsidR="003357E3" w:rsidRPr="006813D5">
        <w:rPr>
          <w:bCs/>
        </w:rPr>
        <w:t>ë</w:t>
      </w:r>
      <w:r w:rsidR="009555C7" w:rsidRPr="006813D5">
        <w:rPr>
          <w:bCs/>
        </w:rPr>
        <w:t xml:space="preserve"> </w:t>
      </w:r>
      <w:r w:rsidR="00CD4A96" w:rsidRPr="006813D5">
        <w:rPr>
          <w:bCs/>
        </w:rPr>
        <w:t>parregullt gjyqësor</w:t>
      </w:r>
      <w:r w:rsidR="00CD544E" w:rsidRPr="006813D5">
        <w:rPr>
          <w:bCs/>
        </w:rPr>
        <w:t xml:space="preserve">, </w:t>
      </w:r>
      <w:r w:rsidR="000F05EE" w:rsidRPr="006813D5">
        <w:rPr>
          <w:bCs/>
        </w:rPr>
        <w:t>n</w:t>
      </w:r>
      <w:r w:rsidR="009E1D38" w:rsidRPr="006813D5">
        <w:rPr>
          <w:bCs/>
        </w:rPr>
        <w:t>ë</w:t>
      </w:r>
      <w:r w:rsidR="000F05EE" w:rsidRPr="006813D5">
        <w:rPr>
          <w:bCs/>
        </w:rPr>
        <w:t xml:space="preserve"> </w:t>
      </w:r>
      <w:r w:rsidR="009555C7" w:rsidRPr="006813D5">
        <w:rPr>
          <w:bCs/>
        </w:rPr>
        <w:t>drejtim t</w:t>
      </w:r>
      <w:r w:rsidR="009E1D38" w:rsidRPr="006813D5">
        <w:rPr>
          <w:bCs/>
        </w:rPr>
        <w:t>ë</w:t>
      </w:r>
      <w:r w:rsidR="000F05EE" w:rsidRPr="006813D5">
        <w:rPr>
          <w:bCs/>
        </w:rPr>
        <w:t xml:space="preserve"> parimit t</w:t>
      </w:r>
      <w:r w:rsidR="009E1D38" w:rsidRPr="006813D5">
        <w:rPr>
          <w:bCs/>
        </w:rPr>
        <w:t>ë</w:t>
      </w:r>
      <w:r w:rsidR="000F05EE" w:rsidRPr="006813D5">
        <w:rPr>
          <w:bCs/>
        </w:rPr>
        <w:t xml:space="preserve"> siguris</w:t>
      </w:r>
      <w:r w:rsidR="009E1D38" w:rsidRPr="006813D5">
        <w:rPr>
          <w:bCs/>
        </w:rPr>
        <w:t>ë</w:t>
      </w:r>
      <w:r w:rsidR="000F05EE" w:rsidRPr="006813D5">
        <w:rPr>
          <w:bCs/>
        </w:rPr>
        <w:t xml:space="preserve"> juridike</w:t>
      </w:r>
      <w:r w:rsidR="009555C7" w:rsidRPr="006813D5">
        <w:rPr>
          <w:bCs/>
        </w:rPr>
        <w:t xml:space="preserve"> (</w:t>
      </w:r>
      <w:r w:rsidR="00765AC5" w:rsidRPr="006813D5">
        <w:rPr>
          <w:bCs/>
        </w:rPr>
        <w:t>n</w:t>
      </w:r>
      <w:r w:rsidR="003357E3" w:rsidRPr="006813D5">
        <w:rPr>
          <w:bCs/>
        </w:rPr>
        <w:t>ë</w:t>
      </w:r>
      <w:r w:rsidR="00765AC5" w:rsidRPr="006813D5">
        <w:rPr>
          <w:bCs/>
        </w:rPr>
        <w:t xml:space="preserve"> aspektet e mosrespektimit t</w:t>
      </w:r>
      <w:r w:rsidR="003357E3" w:rsidRPr="006813D5">
        <w:rPr>
          <w:bCs/>
        </w:rPr>
        <w:t>ë</w:t>
      </w:r>
      <w:r w:rsidR="00765AC5" w:rsidRPr="006813D5">
        <w:rPr>
          <w:bCs/>
        </w:rPr>
        <w:t xml:space="preserve"> </w:t>
      </w:r>
      <w:r w:rsidR="00244F3D" w:rsidRPr="006813D5">
        <w:rPr>
          <w:bCs/>
        </w:rPr>
        <w:t>fuqis</w:t>
      </w:r>
      <w:r w:rsidR="00734BD8" w:rsidRPr="006813D5">
        <w:rPr>
          <w:bCs/>
        </w:rPr>
        <w:t>ë</w:t>
      </w:r>
      <w:r w:rsidR="00244F3D" w:rsidRPr="006813D5">
        <w:rPr>
          <w:bCs/>
        </w:rPr>
        <w:t xml:space="preserve"> detyruese të vendimit të Gjykatës Kushtetuese dhe t</w:t>
      </w:r>
      <w:r w:rsidR="00734BD8" w:rsidRPr="006813D5">
        <w:rPr>
          <w:bCs/>
        </w:rPr>
        <w:t>ë</w:t>
      </w:r>
      <w:r w:rsidR="00244F3D" w:rsidRPr="006813D5">
        <w:rPr>
          <w:bCs/>
        </w:rPr>
        <w:t xml:space="preserve"> parimit t</w:t>
      </w:r>
      <w:r w:rsidR="00734BD8" w:rsidRPr="006813D5">
        <w:rPr>
          <w:bCs/>
        </w:rPr>
        <w:t>ë</w:t>
      </w:r>
      <w:r w:rsidR="00244F3D" w:rsidRPr="006813D5">
        <w:rPr>
          <w:bCs/>
        </w:rPr>
        <w:t xml:space="preserve"> </w:t>
      </w:r>
      <w:r w:rsidR="003559AB" w:rsidRPr="006813D5">
        <w:rPr>
          <w:bCs/>
        </w:rPr>
        <w:t>gjësë së gjykuar</w:t>
      </w:r>
      <w:r w:rsidR="00244F3D" w:rsidRPr="006813D5">
        <w:rPr>
          <w:bCs/>
        </w:rPr>
        <w:t>)</w:t>
      </w:r>
      <w:r w:rsidR="0071072D" w:rsidRPr="006813D5">
        <w:rPr>
          <w:bCs/>
        </w:rPr>
        <w:t xml:space="preserve">, të gjykimit nga një gjykatë e caktuar me ligj, si </w:t>
      </w:r>
      <w:r w:rsidR="00FD3379" w:rsidRPr="006813D5">
        <w:rPr>
          <w:bCs/>
        </w:rPr>
        <w:t>dhe të së drejtës së njoftimit</w:t>
      </w:r>
      <w:r w:rsidR="00097948" w:rsidRPr="006813D5">
        <w:rPr>
          <w:bCs/>
        </w:rPr>
        <w:t xml:space="preserve">. </w:t>
      </w:r>
      <w:r w:rsidR="003559AB" w:rsidRPr="006813D5">
        <w:rPr>
          <w:bCs/>
        </w:rPr>
        <w:t xml:space="preserve">Këto pretendime do të analizohen në vijim nga </w:t>
      </w:r>
      <w:r w:rsidR="00097948" w:rsidRPr="006813D5">
        <w:rPr>
          <w:bCs/>
        </w:rPr>
        <w:t>Gjykata</w:t>
      </w:r>
      <w:r w:rsidR="00FD3379" w:rsidRPr="006813D5">
        <w:rPr>
          <w:bCs/>
        </w:rPr>
        <w:t>.</w:t>
      </w:r>
    </w:p>
    <w:p w:rsidR="009E1D38" w:rsidRPr="006813D5" w:rsidRDefault="009E1D38" w:rsidP="0051773B">
      <w:pPr>
        <w:tabs>
          <w:tab w:val="num" w:pos="1080"/>
        </w:tabs>
        <w:spacing w:after="0" w:line="360" w:lineRule="auto"/>
        <w:ind w:firstLine="720"/>
        <w:contextualSpacing/>
        <w:jc w:val="both"/>
        <w:rPr>
          <w:rFonts w:ascii="Times New Roman" w:eastAsia="Times New Roman" w:hAnsi="Times New Roman" w:cs="Times New Roman"/>
          <w:i/>
          <w:sz w:val="24"/>
          <w:szCs w:val="24"/>
          <w:lang w:val="sq-AL"/>
        </w:rPr>
      </w:pPr>
    </w:p>
    <w:p w:rsidR="00E767EB" w:rsidRPr="006813D5" w:rsidRDefault="00FC2AD5" w:rsidP="0051773B">
      <w:pPr>
        <w:tabs>
          <w:tab w:val="num" w:pos="1080"/>
        </w:tabs>
        <w:spacing w:after="0" w:line="360" w:lineRule="auto"/>
        <w:ind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i/>
          <w:sz w:val="24"/>
          <w:szCs w:val="24"/>
          <w:lang w:val="sq-AL"/>
        </w:rPr>
        <w:t>Ç</w:t>
      </w:r>
      <w:r w:rsidR="00A8794D" w:rsidRPr="006813D5">
        <w:rPr>
          <w:rFonts w:ascii="Times New Roman" w:eastAsia="Times New Roman" w:hAnsi="Times New Roman" w:cs="Times New Roman"/>
          <w:i/>
          <w:sz w:val="24"/>
          <w:szCs w:val="24"/>
          <w:lang w:val="sq-AL"/>
        </w:rPr>
        <w:t xml:space="preserve">. </w:t>
      </w:r>
      <w:r w:rsidR="00E767EB" w:rsidRPr="006813D5">
        <w:rPr>
          <w:rFonts w:ascii="Times New Roman" w:eastAsia="Times New Roman" w:hAnsi="Times New Roman" w:cs="Times New Roman"/>
          <w:i/>
          <w:sz w:val="24"/>
          <w:szCs w:val="24"/>
          <w:lang w:val="sq-AL"/>
        </w:rPr>
        <w:t>P</w:t>
      </w:r>
      <w:r w:rsidR="00FF4233" w:rsidRPr="006813D5">
        <w:rPr>
          <w:rFonts w:ascii="Times New Roman" w:eastAsia="Times New Roman" w:hAnsi="Times New Roman" w:cs="Times New Roman"/>
          <w:i/>
          <w:sz w:val="24"/>
          <w:szCs w:val="24"/>
          <w:lang w:val="sq-AL"/>
        </w:rPr>
        <w:t>ë</w:t>
      </w:r>
      <w:r w:rsidR="00E767EB" w:rsidRPr="006813D5">
        <w:rPr>
          <w:rFonts w:ascii="Times New Roman" w:eastAsia="Times New Roman" w:hAnsi="Times New Roman" w:cs="Times New Roman"/>
          <w:i/>
          <w:sz w:val="24"/>
          <w:szCs w:val="24"/>
          <w:lang w:val="sq-AL"/>
        </w:rPr>
        <w:t>r themelin e pretendimeve</w:t>
      </w:r>
    </w:p>
    <w:p w:rsidR="0071072D" w:rsidRPr="006813D5" w:rsidRDefault="00E767EB" w:rsidP="0051773B">
      <w:pPr>
        <w:tabs>
          <w:tab w:val="num" w:pos="1080"/>
        </w:tabs>
        <w:spacing w:after="0" w:line="360" w:lineRule="auto"/>
        <w:ind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i/>
          <w:sz w:val="24"/>
          <w:szCs w:val="24"/>
          <w:lang w:val="sq-AL"/>
        </w:rPr>
        <w:t>Ç.1</w:t>
      </w:r>
      <w:r w:rsidR="001950DD" w:rsidRPr="006813D5">
        <w:rPr>
          <w:rFonts w:ascii="Times New Roman" w:eastAsia="Times New Roman" w:hAnsi="Times New Roman" w:cs="Times New Roman"/>
          <w:i/>
          <w:sz w:val="24"/>
          <w:szCs w:val="24"/>
          <w:lang w:val="sq-AL"/>
        </w:rPr>
        <w:t>.</w:t>
      </w:r>
      <w:r w:rsidRPr="006813D5">
        <w:rPr>
          <w:rFonts w:ascii="Times New Roman" w:eastAsia="Times New Roman" w:hAnsi="Times New Roman" w:cs="Times New Roman"/>
          <w:i/>
          <w:sz w:val="24"/>
          <w:szCs w:val="24"/>
          <w:lang w:val="sq-AL"/>
        </w:rPr>
        <w:t xml:space="preserve"> </w:t>
      </w:r>
      <w:r w:rsidR="0071072D" w:rsidRPr="006813D5">
        <w:rPr>
          <w:rFonts w:ascii="Times New Roman" w:eastAsia="Times New Roman" w:hAnsi="Times New Roman" w:cs="Times New Roman"/>
          <w:i/>
          <w:sz w:val="24"/>
          <w:szCs w:val="24"/>
          <w:lang w:val="sq-AL"/>
        </w:rPr>
        <w:t>Për</w:t>
      </w:r>
      <w:r w:rsidR="00FF2F15" w:rsidRPr="006813D5">
        <w:rPr>
          <w:rFonts w:ascii="Times New Roman" w:eastAsia="Times New Roman" w:hAnsi="Times New Roman" w:cs="Times New Roman"/>
          <w:i/>
          <w:sz w:val="24"/>
          <w:szCs w:val="24"/>
          <w:lang w:val="sq-AL"/>
        </w:rPr>
        <w:t xml:space="preserve"> cenimin e </w:t>
      </w:r>
      <w:r w:rsidR="00C85CE3" w:rsidRPr="006813D5">
        <w:rPr>
          <w:rFonts w:ascii="Times New Roman" w:eastAsia="Times New Roman" w:hAnsi="Times New Roman" w:cs="Times New Roman"/>
          <w:i/>
          <w:sz w:val="24"/>
          <w:szCs w:val="24"/>
          <w:lang w:val="sq-AL"/>
        </w:rPr>
        <w:t>parimi</w:t>
      </w:r>
      <w:r w:rsidR="00FF2F15" w:rsidRPr="006813D5">
        <w:rPr>
          <w:rFonts w:ascii="Times New Roman" w:eastAsia="Times New Roman" w:hAnsi="Times New Roman" w:cs="Times New Roman"/>
          <w:i/>
          <w:sz w:val="24"/>
          <w:szCs w:val="24"/>
          <w:lang w:val="sq-AL"/>
        </w:rPr>
        <w:t>t</w:t>
      </w:r>
      <w:r w:rsidR="00C85CE3" w:rsidRPr="006813D5">
        <w:rPr>
          <w:rFonts w:ascii="Times New Roman" w:eastAsia="Times New Roman" w:hAnsi="Times New Roman" w:cs="Times New Roman"/>
          <w:i/>
          <w:sz w:val="24"/>
          <w:szCs w:val="24"/>
          <w:lang w:val="sq-AL"/>
        </w:rPr>
        <w:t xml:space="preserve"> </w:t>
      </w:r>
      <w:r w:rsidR="00FF2F15" w:rsidRPr="006813D5">
        <w:rPr>
          <w:rFonts w:ascii="Times New Roman" w:eastAsia="Times New Roman" w:hAnsi="Times New Roman" w:cs="Times New Roman"/>
          <w:i/>
          <w:sz w:val="24"/>
          <w:szCs w:val="24"/>
          <w:lang w:val="sq-AL"/>
        </w:rPr>
        <w:t>të</w:t>
      </w:r>
      <w:r w:rsidR="0071072D" w:rsidRPr="006813D5">
        <w:rPr>
          <w:rFonts w:ascii="Times New Roman" w:eastAsia="Times New Roman" w:hAnsi="Times New Roman" w:cs="Times New Roman"/>
          <w:i/>
          <w:sz w:val="24"/>
          <w:szCs w:val="24"/>
          <w:lang w:val="sq-AL"/>
        </w:rPr>
        <w:t xml:space="preserve"> sigurisë juridike</w:t>
      </w:r>
    </w:p>
    <w:p w:rsidR="00FC73B6" w:rsidRPr="006813D5" w:rsidRDefault="0071072D" w:rsidP="0051773B">
      <w:pPr>
        <w:pStyle w:val="ListParagraph"/>
        <w:numPr>
          <w:ilvl w:val="0"/>
          <w:numId w:val="30"/>
        </w:numPr>
        <w:tabs>
          <w:tab w:val="left" w:pos="1080"/>
        </w:tabs>
        <w:spacing w:after="0" w:line="360" w:lineRule="auto"/>
        <w:ind w:left="0" w:firstLine="720"/>
        <w:jc w:val="both"/>
        <w:rPr>
          <w:bCs/>
        </w:rPr>
      </w:pPr>
      <w:r w:rsidRPr="006813D5">
        <w:rPr>
          <w:bCs/>
        </w:rPr>
        <w:t>Kërkuesja ka pretenduar se Kolegji Administrativ i Gjykatës së Lartë ka cenuar parimin e sigurisë juridike</w:t>
      </w:r>
      <w:r w:rsidR="0049706B" w:rsidRPr="006813D5">
        <w:rPr>
          <w:bCs/>
        </w:rPr>
        <w:t xml:space="preserve">, duke e </w:t>
      </w:r>
      <w:r w:rsidR="00E767EB" w:rsidRPr="006813D5">
        <w:rPr>
          <w:bCs/>
        </w:rPr>
        <w:t>parashtruar k</w:t>
      </w:r>
      <w:r w:rsidR="00FF4233" w:rsidRPr="006813D5">
        <w:rPr>
          <w:bCs/>
        </w:rPr>
        <w:t>ë</w:t>
      </w:r>
      <w:r w:rsidR="00E767EB" w:rsidRPr="006813D5">
        <w:rPr>
          <w:bCs/>
        </w:rPr>
        <w:t>t</w:t>
      </w:r>
      <w:r w:rsidR="00FF4233" w:rsidRPr="006813D5">
        <w:rPr>
          <w:bCs/>
        </w:rPr>
        <w:t>ë</w:t>
      </w:r>
      <w:r w:rsidR="00E767EB" w:rsidRPr="006813D5">
        <w:rPr>
          <w:bCs/>
        </w:rPr>
        <w:t xml:space="preserve"> pretendim n</w:t>
      </w:r>
      <w:r w:rsidR="00FF4233" w:rsidRPr="006813D5">
        <w:rPr>
          <w:bCs/>
        </w:rPr>
        <w:t>ë</w:t>
      </w:r>
      <w:r w:rsidR="00E767EB" w:rsidRPr="006813D5">
        <w:rPr>
          <w:bCs/>
        </w:rPr>
        <w:t xml:space="preserve"> dy aspekte t</w:t>
      </w:r>
      <w:r w:rsidR="00FF4233" w:rsidRPr="006813D5">
        <w:rPr>
          <w:bCs/>
        </w:rPr>
        <w:t>ë</w:t>
      </w:r>
      <w:r w:rsidR="00E767EB" w:rsidRPr="006813D5">
        <w:rPr>
          <w:bCs/>
        </w:rPr>
        <w:t xml:space="preserve"> veç</w:t>
      </w:r>
      <w:r w:rsidR="0049706B" w:rsidRPr="006813D5">
        <w:rPr>
          <w:bCs/>
        </w:rPr>
        <w:t>anta. M</w:t>
      </w:r>
      <w:r w:rsidR="003357E3" w:rsidRPr="006813D5">
        <w:rPr>
          <w:bCs/>
        </w:rPr>
        <w:t>ë</w:t>
      </w:r>
      <w:r w:rsidR="0049706B" w:rsidRPr="006813D5">
        <w:rPr>
          <w:bCs/>
        </w:rPr>
        <w:t xml:space="preserve"> konkretisht, ajo pretendon se nuk </w:t>
      </w:r>
      <w:r w:rsidR="003357E3" w:rsidRPr="006813D5">
        <w:rPr>
          <w:bCs/>
        </w:rPr>
        <w:t>ë</w:t>
      </w:r>
      <w:r w:rsidR="0049706B" w:rsidRPr="006813D5">
        <w:rPr>
          <w:bCs/>
        </w:rPr>
        <w:t>sht</w:t>
      </w:r>
      <w:r w:rsidR="003357E3" w:rsidRPr="006813D5">
        <w:rPr>
          <w:bCs/>
        </w:rPr>
        <w:t>ë</w:t>
      </w:r>
      <w:r w:rsidR="0049706B" w:rsidRPr="006813D5">
        <w:rPr>
          <w:bCs/>
        </w:rPr>
        <w:t xml:space="preserve"> respektuar </w:t>
      </w:r>
      <w:r w:rsidR="00A8794D" w:rsidRPr="006813D5">
        <w:rPr>
          <w:bCs/>
        </w:rPr>
        <w:t>fuqi</w:t>
      </w:r>
      <w:r w:rsidR="0049706B" w:rsidRPr="006813D5">
        <w:rPr>
          <w:bCs/>
        </w:rPr>
        <w:t>a detyruese e</w:t>
      </w:r>
      <w:r w:rsidR="00A8794D" w:rsidRPr="006813D5">
        <w:rPr>
          <w:bCs/>
        </w:rPr>
        <w:t xml:space="preserve"> vend</w:t>
      </w:r>
      <w:r w:rsidR="00D420DE" w:rsidRPr="006813D5">
        <w:rPr>
          <w:bCs/>
        </w:rPr>
        <w:t>imit</w:t>
      </w:r>
      <w:r w:rsidR="00A8794D" w:rsidRPr="006813D5">
        <w:rPr>
          <w:bCs/>
        </w:rPr>
        <w:t xml:space="preserve"> t</w:t>
      </w:r>
      <w:r w:rsidR="003357E3" w:rsidRPr="006813D5">
        <w:rPr>
          <w:bCs/>
        </w:rPr>
        <w:t>ë</w:t>
      </w:r>
      <w:r w:rsidR="00A8794D" w:rsidRPr="006813D5">
        <w:rPr>
          <w:bCs/>
        </w:rPr>
        <w:t xml:space="preserve"> Gjykat</w:t>
      </w:r>
      <w:r w:rsidR="003357E3" w:rsidRPr="006813D5">
        <w:rPr>
          <w:bCs/>
        </w:rPr>
        <w:t>ë</w:t>
      </w:r>
      <w:r w:rsidR="00A8794D" w:rsidRPr="006813D5">
        <w:rPr>
          <w:bCs/>
        </w:rPr>
        <w:t xml:space="preserve">s Kushtetuese dhe </w:t>
      </w:r>
      <w:r w:rsidR="00997E70" w:rsidRPr="006813D5">
        <w:rPr>
          <w:bCs/>
        </w:rPr>
        <w:t>fuqia e</w:t>
      </w:r>
      <w:r w:rsidR="00E767EB" w:rsidRPr="006813D5">
        <w:rPr>
          <w:bCs/>
        </w:rPr>
        <w:t xml:space="preserve"> </w:t>
      </w:r>
      <w:r w:rsidR="00D420DE" w:rsidRPr="006813D5">
        <w:rPr>
          <w:bCs/>
        </w:rPr>
        <w:t>gj</w:t>
      </w:r>
      <w:r w:rsidR="00734BD8" w:rsidRPr="006813D5">
        <w:rPr>
          <w:bCs/>
        </w:rPr>
        <w:t>ë</w:t>
      </w:r>
      <w:r w:rsidR="00D420DE" w:rsidRPr="006813D5">
        <w:rPr>
          <w:bCs/>
        </w:rPr>
        <w:t>s</w:t>
      </w:r>
      <w:r w:rsidR="00734BD8" w:rsidRPr="006813D5">
        <w:rPr>
          <w:bCs/>
        </w:rPr>
        <w:t>ë</w:t>
      </w:r>
      <w:r w:rsidR="00D420DE" w:rsidRPr="006813D5">
        <w:rPr>
          <w:bCs/>
        </w:rPr>
        <w:t xml:space="preserve"> s</w:t>
      </w:r>
      <w:r w:rsidR="00734BD8" w:rsidRPr="006813D5">
        <w:rPr>
          <w:bCs/>
        </w:rPr>
        <w:t>ë</w:t>
      </w:r>
      <w:r w:rsidRPr="006813D5">
        <w:rPr>
          <w:bCs/>
        </w:rPr>
        <w:t xml:space="preserve"> gjykuar</w:t>
      </w:r>
      <w:r w:rsidR="009E1D38" w:rsidRPr="006813D5">
        <w:rPr>
          <w:bCs/>
        </w:rPr>
        <w:t>.</w:t>
      </w:r>
    </w:p>
    <w:p w:rsidR="00A8794D" w:rsidRPr="006813D5" w:rsidRDefault="00A8794D" w:rsidP="00A8794D">
      <w:pPr>
        <w:tabs>
          <w:tab w:val="num" w:pos="1080"/>
        </w:tabs>
        <w:spacing w:after="0" w:line="360" w:lineRule="auto"/>
        <w:contextualSpacing/>
        <w:jc w:val="both"/>
        <w:rPr>
          <w:rFonts w:ascii="Times New Roman" w:eastAsia="Times New Roman" w:hAnsi="Times New Roman" w:cs="Times New Roman"/>
          <w:i/>
          <w:sz w:val="24"/>
          <w:szCs w:val="24"/>
          <w:highlight w:val="yellow"/>
          <w:lang w:val="sq-AL"/>
        </w:rPr>
      </w:pPr>
    </w:p>
    <w:p w:rsidR="00A8794D" w:rsidRPr="006813D5" w:rsidRDefault="00244F3D" w:rsidP="00A8794D">
      <w:pPr>
        <w:tabs>
          <w:tab w:val="num" w:pos="1080"/>
        </w:tabs>
        <w:spacing w:after="0" w:line="360" w:lineRule="auto"/>
        <w:ind w:firstLine="720"/>
        <w:contextualSpacing/>
        <w:jc w:val="both"/>
        <w:rPr>
          <w:rFonts w:ascii="Times New Roman" w:eastAsia="Times New Roman" w:hAnsi="Times New Roman" w:cs="Times New Roman"/>
          <w:i/>
          <w:iCs/>
          <w:sz w:val="24"/>
          <w:szCs w:val="24"/>
          <w:lang w:val="sq-AL"/>
        </w:rPr>
      </w:pPr>
      <w:r w:rsidRPr="006813D5">
        <w:rPr>
          <w:rFonts w:ascii="Times New Roman" w:eastAsia="Times New Roman" w:hAnsi="Times New Roman" w:cs="Times New Roman"/>
          <w:i/>
          <w:iCs/>
          <w:sz w:val="24"/>
          <w:szCs w:val="24"/>
          <w:lang w:val="sq-AL"/>
        </w:rPr>
        <w:t>Ç.1</w:t>
      </w:r>
      <w:r w:rsidR="00A8794D" w:rsidRPr="006813D5">
        <w:rPr>
          <w:rFonts w:ascii="Times New Roman" w:eastAsia="Times New Roman" w:hAnsi="Times New Roman" w:cs="Times New Roman"/>
          <w:i/>
          <w:iCs/>
          <w:sz w:val="24"/>
          <w:szCs w:val="24"/>
          <w:lang w:val="sq-AL"/>
        </w:rPr>
        <w:t>.</w:t>
      </w:r>
      <w:r w:rsidR="00A5405A" w:rsidRPr="006813D5">
        <w:rPr>
          <w:rFonts w:ascii="Times New Roman" w:eastAsia="Times New Roman" w:hAnsi="Times New Roman" w:cs="Times New Roman"/>
          <w:i/>
          <w:iCs/>
          <w:sz w:val="24"/>
          <w:szCs w:val="24"/>
          <w:lang w:val="sq-AL"/>
        </w:rPr>
        <w:t>1</w:t>
      </w:r>
      <w:r w:rsidR="001950DD" w:rsidRPr="006813D5">
        <w:rPr>
          <w:rFonts w:ascii="Times New Roman" w:eastAsia="Times New Roman" w:hAnsi="Times New Roman" w:cs="Times New Roman"/>
          <w:i/>
          <w:iCs/>
          <w:sz w:val="24"/>
          <w:szCs w:val="24"/>
          <w:lang w:val="sq-AL"/>
        </w:rPr>
        <w:t>.</w:t>
      </w:r>
      <w:r w:rsidR="00A8794D" w:rsidRPr="006813D5">
        <w:rPr>
          <w:rFonts w:ascii="Times New Roman" w:eastAsia="Times New Roman" w:hAnsi="Times New Roman" w:cs="Times New Roman"/>
          <w:i/>
          <w:iCs/>
          <w:sz w:val="24"/>
          <w:szCs w:val="24"/>
          <w:lang w:val="sq-AL"/>
        </w:rPr>
        <w:t xml:space="preserve"> Për </w:t>
      </w:r>
      <w:r w:rsidR="007913C7" w:rsidRPr="006813D5">
        <w:rPr>
          <w:rFonts w:ascii="Times New Roman" w:eastAsia="Times New Roman" w:hAnsi="Times New Roman" w:cs="Times New Roman"/>
          <w:i/>
          <w:iCs/>
          <w:sz w:val="24"/>
          <w:szCs w:val="24"/>
          <w:lang w:val="sq-AL"/>
        </w:rPr>
        <w:t>mosrespektimin e</w:t>
      </w:r>
      <w:r w:rsidR="00A8794D" w:rsidRPr="006813D5">
        <w:rPr>
          <w:rFonts w:ascii="Times New Roman" w:eastAsia="Times New Roman" w:hAnsi="Times New Roman" w:cs="Times New Roman"/>
          <w:i/>
          <w:iCs/>
          <w:sz w:val="24"/>
          <w:szCs w:val="24"/>
          <w:lang w:val="sq-AL"/>
        </w:rPr>
        <w:t xml:space="preserve"> vendimit të Gjykatës Kushtetuese</w:t>
      </w:r>
    </w:p>
    <w:p w:rsidR="00A8794D" w:rsidRPr="006813D5" w:rsidRDefault="00A8794D" w:rsidP="00A8794D">
      <w:pPr>
        <w:pStyle w:val="ListParagraph"/>
        <w:numPr>
          <w:ilvl w:val="0"/>
          <w:numId w:val="30"/>
        </w:numPr>
        <w:tabs>
          <w:tab w:val="left" w:pos="1080"/>
        </w:tabs>
        <w:autoSpaceDE w:val="0"/>
        <w:autoSpaceDN w:val="0"/>
        <w:spacing w:after="0" w:line="360" w:lineRule="auto"/>
        <w:ind w:left="0" w:firstLine="720"/>
        <w:jc w:val="both"/>
        <w:rPr>
          <w:iCs/>
        </w:rPr>
      </w:pPr>
      <w:r w:rsidRPr="006813D5">
        <w:rPr>
          <w:iCs/>
        </w:rPr>
        <w:t>Kërkuesja ka pretenduar se vendimi i Kolegjit Administrativ të Gjykatës së Lartë nuk ka respektuar vendimin nr. 17, datë 23.04.2010 të Gjykatës Kushtetuese, me të cilin janë shfuqizuar kompetencat e zyrës së regjistrimit të pasurive të paluajtshme për fshirjen e regjistrimeve.</w:t>
      </w:r>
    </w:p>
    <w:p w:rsidR="00A8794D" w:rsidRPr="006813D5" w:rsidRDefault="00A8794D" w:rsidP="00A8794D">
      <w:pPr>
        <w:pStyle w:val="ListParagraph"/>
        <w:numPr>
          <w:ilvl w:val="0"/>
          <w:numId w:val="30"/>
        </w:numPr>
        <w:tabs>
          <w:tab w:val="left" w:pos="1080"/>
        </w:tabs>
        <w:autoSpaceDE w:val="0"/>
        <w:autoSpaceDN w:val="0"/>
        <w:spacing w:after="0" w:line="360" w:lineRule="auto"/>
        <w:ind w:left="0" w:firstLine="720"/>
        <w:jc w:val="both"/>
        <w:rPr>
          <w:iCs/>
        </w:rPr>
      </w:pPr>
      <w:r w:rsidRPr="006813D5">
        <w:rPr>
          <w:iCs/>
        </w:rPr>
        <w:t>Subjekti i interesuar</w:t>
      </w:r>
      <w:r w:rsidR="001950DD" w:rsidRPr="006813D5">
        <w:rPr>
          <w:iCs/>
        </w:rPr>
        <w:t>,</w:t>
      </w:r>
      <w:r w:rsidR="0049706B" w:rsidRPr="006813D5">
        <w:rPr>
          <w:iCs/>
        </w:rPr>
        <w:t xml:space="preserve"> Besnik Mustafaj</w:t>
      </w:r>
      <w:r w:rsidR="001950DD" w:rsidRPr="006813D5">
        <w:rPr>
          <w:iCs/>
        </w:rPr>
        <w:t>,</w:t>
      </w:r>
      <w:r w:rsidRPr="006813D5">
        <w:rPr>
          <w:iCs/>
        </w:rPr>
        <w:t xml:space="preserve"> ka </w:t>
      </w:r>
      <w:r w:rsidR="0049706B" w:rsidRPr="006813D5">
        <w:rPr>
          <w:iCs/>
        </w:rPr>
        <w:t>prap</w:t>
      </w:r>
      <w:r w:rsidR="003357E3" w:rsidRPr="006813D5">
        <w:rPr>
          <w:iCs/>
        </w:rPr>
        <w:t>ë</w:t>
      </w:r>
      <w:r w:rsidR="0049706B" w:rsidRPr="006813D5">
        <w:rPr>
          <w:iCs/>
        </w:rPr>
        <w:t xml:space="preserve">suar </w:t>
      </w:r>
      <w:r w:rsidRPr="006813D5">
        <w:rPr>
          <w:iCs/>
        </w:rPr>
        <w:t>se v</w:t>
      </w:r>
      <w:r w:rsidRPr="006813D5">
        <w:t xml:space="preserve">endimi i Gjykatës Kushtetuese, ndonëse nuk ka sqaruar llojin e efekteve të tij, ka efekte </w:t>
      </w:r>
      <w:r w:rsidRPr="006813D5">
        <w:rPr>
          <w:i/>
        </w:rPr>
        <w:t>ex nunc</w:t>
      </w:r>
      <w:r w:rsidR="001950DD" w:rsidRPr="006813D5">
        <w:rPr>
          <w:i/>
        </w:rPr>
        <w:t>,</w:t>
      </w:r>
      <w:r w:rsidRPr="006813D5">
        <w:t xml:space="preserve"> dhe</w:t>
      </w:r>
      <w:r w:rsidR="001950DD" w:rsidRPr="006813D5">
        <w:t>,</w:t>
      </w:r>
      <w:r w:rsidRPr="006813D5">
        <w:t xml:space="preserve"> për rrjedhojë, nuk mund të pretendohet mosrespektimi i tij në rastin konkret, ku veprimet për fshirjen dhe regjistrimin e pasurive janë kryer për korrigjimin e veprimeve të përmbaruesit gjyqësor.</w:t>
      </w:r>
    </w:p>
    <w:p w:rsidR="00F75412" w:rsidRPr="006813D5" w:rsidRDefault="00F75412" w:rsidP="00F75412">
      <w:pPr>
        <w:pStyle w:val="ListParagraph"/>
        <w:numPr>
          <w:ilvl w:val="0"/>
          <w:numId w:val="30"/>
        </w:numPr>
        <w:tabs>
          <w:tab w:val="left" w:pos="1080"/>
        </w:tabs>
        <w:autoSpaceDE w:val="0"/>
        <w:autoSpaceDN w:val="0"/>
        <w:spacing w:after="0" w:line="360" w:lineRule="auto"/>
        <w:ind w:left="0" w:firstLine="720"/>
        <w:jc w:val="both"/>
        <w:rPr>
          <w:iCs/>
        </w:rPr>
      </w:pPr>
      <w:r w:rsidRPr="006813D5">
        <w:rPr>
          <w:rFonts w:eastAsia="Arial Unicode MS"/>
        </w:rPr>
        <w:t xml:space="preserve">Nenet 124 dhe 132 të Kushtetutës shprehen qartësisht në lidhje me forcën detyruese që vendimet e Gjykatës Kushtetuese kanë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w:t>
      </w:r>
      <w:r w:rsidR="001950DD" w:rsidRPr="006813D5">
        <w:rPr>
          <w:rFonts w:eastAsia="Arial Unicode MS"/>
        </w:rPr>
        <w:t>dh</w:t>
      </w:r>
      <w:r w:rsidRPr="006813D5">
        <w:rPr>
          <w:rFonts w:eastAsia="Arial Unicode MS"/>
        </w:rPr>
        <w:t>e</w:t>
      </w:r>
      <w:r w:rsidR="001950DD" w:rsidRPr="006813D5">
        <w:rPr>
          <w:rFonts w:eastAsia="Arial Unicode MS"/>
        </w:rPr>
        <w:t>,</w:t>
      </w:r>
      <w:r w:rsidRPr="006813D5">
        <w:rPr>
          <w:rFonts w:eastAsia="Arial Unicode MS"/>
        </w:rPr>
        <w:t xml:space="preserve"> për rrjedhojë, kanë efektet</w:t>
      </w:r>
      <w:r w:rsidRPr="006813D5">
        <w:rPr>
          <w:rFonts w:eastAsia="Arial Unicode MS"/>
          <w:iCs/>
        </w:rPr>
        <w:t xml:space="preserve"> e forcës së ligjit</w:t>
      </w:r>
      <w:r w:rsidRPr="006813D5">
        <w:rPr>
          <w:rFonts w:eastAsia="Arial Unicode MS"/>
          <w:i/>
        </w:rPr>
        <w:t>.</w:t>
      </w:r>
      <w:r w:rsidRPr="006813D5">
        <w:rPr>
          <w:rFonts w:eastAsia="Arial Unicode MS"/>
        </w:rPr>
        <w:t xml:space="preserve"> Ky efekt detyrues ka të bëjë si me pjesën urdhëruese, ashtu edhe me pjesën arsyetuese të vendimit. Efekti detyrues shtrihet tek argumentet thelbësore të vendimit, që përbëjnë edhe </w:t>
      </w:r>
      <w:r w:rsidRPr="006813D5">
        <w:rPr>
          <w:rFonts w:eastAsia="Arial Unicode MS"/>
          <w:i/>
        </w:rPr>
        <w:t xml:space="preserve">ratio decidendi, </w:t>
      </w:r>
      <w:r w:rsidRPr="006813D5">
        <w:rPr>
          <w:rFonts w:eastAsia="Arial Unicode MS"/>
        </w:rPr>
        <w:t xml:space="preserve">eliminimi i të cilave do ta bënte vendimin, në tërësinë e tij, të pakuptimtë </w:t>
      </w:r>
      <w:r w:rsidRPr="006813D5">
        <w:rPr>
          <w:rFonts w:eastAsia="Arial Unicode MS"/>
          <w:i/>
        </w:rPr>
        <w:t>(shih vendimet nr. 10, datë 04.03.2021, nr. 49, datë 03.07.2017; nr. 15, datë 01.03.2017 të Gjykatës Kushtetuese</w:t>
      </w:r>
      <w:r w:rsidRPr="006813D5">
        <w:rPr>
          <w:rFonts w:eastAsia="Arial Unicode MS"/>
        </w:rPr>
        <w:t>)</w:t>
      </w:r>
      <w:r w:rsidR="00710790" w:rsidRPr="006813D5">
        <w:t>.</w:t>
      </w:r>
    </w:p>
    <w:p w:rsidR="00A8794D" w:rsidRPr="006813D5" w:rsidRDefault="00A8794D" w:rsidP="00A8794D">
      <w:pPr>
        <w:pStyle w:val="ListParagraph"/>
        <w:numPr>
          <w:ilvl w:val="0"/>
          <w:numId w:val="30"/>
        </w:numPr>
        <w:tabs>
          <w:tab w:val="left" w:pos="1080"/>
        </w:tabs>
        <w:autoSpaceDE w:val="0"/>
        <w:autoSpaceDN w:val="0"/>
        <w:spacing w:after="0" w:line="360" w:lineRule="auto"/>
        <w:ind w:left="0" w:firstLine="720"/>
        <w:jc w:val="both"/>
        <w:rPr>
          <w:iCs/>
        </w:rPr>
      </w:pPr>
      <w:r w:rsidRPr="006813D5">
        <w:t xml:space="preserve">Në çështjen konkrete, </w:t>
      </w:r>
      <w:r w:rsidRPr="006813D5">
        <w:rPr>
          <w:iCs/>
        </w:rPr>
        <w:t>Kolegji Ad</w:t>
      </w:r>
      <w:r w:rsidR="001950DD" w:rsidRPr="006813D5">
        <w:rPr>
          <w:iCs/>
        </w:rPr>
        <w:t xml:space="preserve">ministrativ i Gjykatës së Lartë, </w:t>
      </w:r>
      <w:r w:rsidRPr="006813D5">
        <w:rPr>
          <w:iCs/>
        </w:rPr>
        <w:t>me vendimin nr.</w:t>
      </w:r>
      <w:r w:rsidR="001950DD" w:rsidRPr="006813D5">
        <w:rPr>
          <w:iCs/>
        </w:rPr>
        <w:t xml:space="preserve"> </w:t>
      </w:r>
      <w:r w:rsidRPr="006813D5">
        <w:rPr>
          <w:iCs/>
        </w:rPr>
        <w:t>00-2017-1423 (704), datë 07.06.2017</w:t>
      </w:r>
      <w:r w:rsidR="001950DD" w:rsidRPr="006813D5">
        <w:rPr>
          <w:iCs/>
        </w:rPr>
        <w:t>,</w:t>
      </w:r>
      <w:r w:rsidRPr="006813D5">
        <w:rPr>
          <w:iCs/>
        </w:rPr>
        <w:t xml:space="preserve"> ka vendosur lënien në fuqi </w:t>
      </w:r>
      <w:r w:rsidRPr="006813D5">
        <w:t>të vendimit të Gjyk</w:t>
      </w:r>
      <w:r w:rsidR="001950DD" w:rsidRPr="006813D5">
        <w:t>atës së Rrethit Gjyqësor Tiranë</w:t>
      </w:r>
      <w:r w:rsidRPr="006813D5">
        <w:t xml:space="preserve"> për shfuqizimin e akteve administrative të ZQRPP-së dhe të ZVRPP-së</w:t>
      </w:r>
      <w:r w:rsidR="004632D5" w:rsidRPr="006813D5">
        <w:t>,</w:t>
      </w:r>
      <w:r w:rsidRPr="006813D5">
        <w:t xml:space="preserve"> Kavajë, të nxjerra në vitin 2010, duke urdhëruar ZVRPP-në</w:t>
      </w:r>
      <w:r w:rsidR="00324A1F" w:rsidRPr="006813D5">
        <w:t xml:space="preserve"> </w:t>
      </w:r>
      <w:r w:rsidR="004632D5" w:rsidRPr="006813D5">
        <w:t>t</w:t>
      </w:r>
      <w:r w:rsidR="00686DBA" w:rsidRPr="006813D5">
        <w:t>ë</w:t>
      </w:r>
      <w:r w:rsidR="004632D5" w:rsidRPr="006813D5">
        <w:t xml:space="preserve"> fshij</w:t>
      </w:r>
      <w:r w:rsidR="00686DBA" w:rsidRPr="006813D5">
        <w:t>ë</w:t>
      </w:r>
      <w:r w:rsidR="004632D5" w:rsidRPr="006813D5">
        <w:t xml:space="preserve"> regjistrimin e kat</w:t>
      </w:r>
      <w:r w:rsidR="00686DBA" w:rsidRPr="006813D5">
        <w:t>ë</w:t>
      </w:r>
      <w:r w:rsidR="004632D5" w:rsidRPr="006813D5">
        <w:t>r</w:t>
      </w:r>
      <w:r w:rsidRPr="006813D5">
        <w:t xml:space="preserve"> pasurive që figuronin në emër të kërkueses Suzana Shota dhe të subjektit të interesuar Erjon Sejdiaj dhe</w:t>
      </w:r>
      <w:r w:rsidR="004632D5" w:rsidRPr="006813D5">
        <w:t>,</w:t>
      </w:r>
      <w:r w:rsidRPr="006813D5">
        <w:t xml:space="preserve"> në vijim, </w:t>
      </w:r>
      <w:r w:rsidR="004632D5" w:rsidRPr="006813D5">
        <w:t>t’i regjistroj</w:t>
      </w:r>
      <w:r w:rsidR="00686DBA" w:rsidRPr="006813D5">
        <w:t>ë</w:t>
      </w:r>
      <w:r w:rsidR="004632D5" w:rsidRPr="006813D5">
        <w:t xml:space="preserve"> </w:t>
      </w:r>
      <w:r w:rsidRPr="006813D5">
        <w:t>në emër të subjektit të interesuar</w:t>
      </w:r>
      <w:r w:rsidR="00C62C77" w:rsidRPr="006813D5">
        <w:t>,</w:t>
      </w:r>
      <w:r w:rsidRPr="006813D5">
        <w:t xml:space="preserve"> Besnik Mustafaj. </w:t>
      </w:r>
    </w:p>
    <w:p w:rsidR="00A8794D" w:rsidRPr="006813D5" w:rsidRDefault="004300B9" w:rsidP="00A8794D">
      <w:pPr>
        <w:pStyle w:val="ListParagraph"/>
        <w:numPr>
          <w:ilvl w:val="0"/>
          <w:numId w:val="30"/>
        </w:numPr>
        <w:tabs>
          <w:tab w:val="left" w:pos="1080"/>
        </w:tabs>
        <w:autoSpaceDE w:val="0"/>
        <w:autoSpaceDN w:val="0"/>
        <w:spacing w:after="0" w:line="360" w:lineRule="auto"/>
        <w:ind w:left="0" w:firstLine="720"/>
        <w:jc w:val="both"/>
        <w:rPr>
          <w:iCs/>
        </w:rPr>
      </w:pPr>
      <w:r w:rsidRPr="006813D5">
        <w:t>Gjykata v</w:t>
      </w:r>
      <w:r w:rsidR="00FF4233" w:rsidRPr="006813D5">
        <w:t>ë</w:t>
      </w:r>
      <w:r w:rsidRPr="006813D5">
        <w:t xml:space="preserve">ren se </w:t>
      </w:r>
      <w:r w:rsidR="00A8794D" w:rsidRPr="006813D5">
        <w:t>vendim</w:t>
      </w:r>
      <w:r w:rsidRPr="006813D5">
        <w:t>i</w:t>
      </w:r>
      <w:r w:rsidR="00A8794D" w:rsidRPr="006813D5">
        <w:t xml:space="preserve"> gjyqësor </w:t>
      </w:r>
      <w:r w:rsidRPr="006813D5">
        <w:t>i m</w:t>
      </w:r>
      <w:r w:rsidR="00FF4233" w:rsidRPr="006813D5">
        <w:t>ë</w:t>
      </w:r>
      <w:r w:rsidRPr="006813D5">
        <w:t>sip</w:t>
      </w:r>
      <w:r w:rsidR="00FF4233" w:rsidRPr="006813D5">
        <w:t>ë</w:t>
      </w:r>
      <w:r w:rsidRPr="006813D5">
        <w:t xml:space="preserve">rm </w:t>
      </w:r>
      <w:r w:rsidR="00A8794D" w:rsidRPr="006813D5">
        <w:t xml:space="preserve">është dhënë nga Gjykata e Lartë </w:t>
      </w:r>
      <w:r w:rsidRPr="006813D5">
        <w:t>pas vendimit nr.</w:t>
      </w:r>
      <w:r w:rsidR="004632D5" w:rsidRPr="006813D5">
        <w:t xml:space="preserve"> </w:t>
      </w:r>
      <w:r w:rsidRPr="006813D5">
        <w:t>17, datë 23.04.2010 të Gjykatës Kushtetuese, me të cilin u shfuqizua neni 10</w:t>
      </w:r>
      <w:r w:rsidR="004632D5" w:rsidRPr="006813D5">
        <w:t>,</w:t>
      </w:r>
      <w:r w:rsidRPr="006813D5">
        <w:t xml:space="preserve"> paragrafi i dytë dhe </w:t>
      </w:r>
      <w:r w:rsidR="004632D5" w:rsidRPr="006813D5">
        <w:t xml:space="preserve">paragrafi </w:t>
      </w:r>
      <w:r w:rsidRPr="006813D5">
        <w:t>i tretë</w:t>
      </w:r>
      <w:r w:rsidR="004632D5" w:rsidRPr="006813D5">
        <w:t>,</w:t>
      </w:r>
      <w:r w:rsidRPr="006813D5">
        <w:t xml:space="preserve"> i ligjit nr. </w:t>
      </w:r>
      <w:r w:rsidR="00A8794D" w:rsidRPr="006813D5">
        <w:t>7843, datë 13.07.1994 “Për regjistrimin e pasurive të paluajtshme”</w:t>
      </w:r>
      <w:r w:rsidR="004632D5" w:rsidRPr="006813D5">
        <w:t>, t</w:t>
      </w:r>
      <w:r w:rsidR="00686DBA" w:rsidRPr="006813D5">
        <w:t>ë</w:t>
      </w:r>
      <w:r w:rsidR="00A8794D" w:rsidRPr="006813D5">
        <w:t xml:space="preserve"> ndryshuar, </w:t>
      </w:r>
      <w:r w:rsidR="004632D5" w:rsidRPr="006813D5">
        <w:t>si i</w:t>
      </w:r>
      <w:r w:rsidR="00270A7C" w:rsidRPr="006813D5">
        <w:t xml:space="preserve"> papajtueshëm me Kushtetutën, </w:t>
      </w:r>
      <w:r w:rsidR="00A8794D" w:rsidRPr="006813D5">
        <w:t xml:space="preserve">duke i hequr </w:t>
      </w:r>
      <w:r w:rsidR="00270A7C" w:rsidRPr="006813D5">
        <w:t xml:space="preserve">zyrës së regjistrimit të pasurive të paluajtshme </w:t>
      </w:r>
      <w:r w:rsidR="00A8794D" w:rsidRPr="006813D5">
        <w:t xml:space="preserve">juridiksionin për të trajtuar ligjshmërinë e regjistrimit të pasurive. </w:t>
      </w:r>
      <w:r w:rsidR="00FF4233" w:rsidRPr="006813D5">
        <w:t>Nga ana tjetër, n</w:t>
      </w:r>
      <w:r w:rsidR="00A8794D" w:rsidRPr="006813D5">
        <w:t>ë arsyetimin e vendimit, Kolegji Civil i Gjykatës së Lartë shprehet</w:t>
      </w:r>
      <w:r w:rsidR="00324A1F" w:rsidRPr="006813D5">
        <w:t>:</w:t>
      </w:r>
      <w:r w:rsidR="00A8794D" w:rsidRPr="006813D5">
        <w:t xml:space="preserve"> “</w:t>
      </w:r>
      <w:r w:rsidR="00324A1F" w:rsidRPr="006813D5">
        <w:rPr>
          <w:i/>
        </w:rPr>
        <w:t>B</w:t>
      </w:r>
      <w:r w:rsidR="00A8794D" w:rsidRPr="006813D5">
        <w:rPr>
          <w:i/>
        </w:rPr>
        <w:t>ëhet fjalë për një regjistrim dhe kërkesë për çregjistrim jo mbi bazën e meritave të pasjes ose jo të titullit të pronësisë, e cila do të bënte që veprimi të ishte ushtrim i një atributi gjyqësor për të cilën është shprehur Gjykata Kushtetuese, duke shfuqizuar nenin në fjalë, por bëhet fjalë për çregjistrimin e një vendimi i cili është pasojë e një gabimi që është bërë nga vetë përmbarimi, i cili pas njohjes me faktet ka revokuar urdhrin e tij dhe në këto kushte, administrata e ZRPP-së dhe Kryeregjistruese, thjesht duhet të pasqyrojë në regjistër ndryshimet që nënkuptonte një gjë të tillë</w:t>
      </w:r>
      <w:r w:rsidR="00762457" w:rsidRPr="006813D5">
        <w:rPr>
          <w:i/>
        </w:rPr>
        <w:t>.</w:t>
      </w:r>
      <w:r w:rsidR="00A8794D" w:rsidRPr="006813D5">
        <w:rPr>
          <w:i/>
        </w:rPr>
        <w:t>”.</w:t>
      </w:r>
    </w:p>
    <w:p w:rsidR="00A8794D" w:rsidRPr="006813D5" w:rsidRDefault="0049706B" w:rsidP="00A8794D">
      <w:pPr>
        <w:pStyle w:val="ListParagraph"/>
        <w:numPr>
          <w:ilvl w:val="0"/>
          <w:numId w:val="30"/>
        </w:numPr>
        <w:tabs>
          <w:tab w:val="left" w:pos="1080"/>
        </w:tabs>
        <w:autoSpaceDE w:val="0"/>
        <w:autoSpaceDN w:val="0"/>
        <w:spacing w:after="0" w:line="360" w:lineRule="auto"/>
        <w:ind w:left="0" w:firstLine="720"/>
        <w:jc w:val="both"/>
        <w:rPr>
          <w:iCs/>
        </w:rPr>
      </w:pPr>
      <w:r w:rsidRPr="006813D5">
        <w:rPr>
          <w:iCs/>
        </w:rPr>
        <w:t>Gjykata</w:t>
      </w:r>
      <w:r w:rsidR="00A8794D" w:rsidRPr="006813D5">
        <w:rPr>
          <w:iCs/>
        </w:rPr>
        <w:t>, duke mbajtur në konsideratë të gjitha proceset gjyqësore të zhvilluara midis palëve</w:t>
      </w:r>
      <w:r w:rsidRPr="006813D5">
        <w:rPr>
          <w:iCs/>
        </w:rPr>
        <w:t>, v</w:t>
      </w:r>
      <w:r w:rsidR="003357E3" w:rsidRPr="006813D5">
        <w:rPr>
          <w:iCs/>
        </w:rPr>
        <w:t>ë</w:t>
      </w:r>
      <w:r w:rsidRPr="006813D5">
        <w:rPr>
          <w:iCs/>
        </w:rPr>
        <w:t>ren se</w:t>
      </w:r>
      <w:r w:rsidR="00A8794D" w:rsidRPr="006813D5">
        <w:rPr>
          <w:iCs/>
        </w:rPr>
        <w:t xml:space="preserve"> është e qartë </w:t>
      </w:r>
      <w:r w:rsidR="007913C7" w:rsidRPr="006813D5">
        <w:rPr>
          <w:iCs/>
        </w:rPr>
        <w:t>q</w:t>
      </w:r>
      <w:r w:rsidR="00FF4233" w:rsidRPr="006813D5">
        <w:rPr>
          <w:iCs/>
        </w:rPr>
        <w:t>ë</w:t>
      </w:r>
      <w:r w:rsidR="00A8794D" w:rsidRPr="006813D5">
        <w:rPr>
          <w:iCs/>
        </w:rPr>
        <w:t xml:space="preserve"> nuk bëhet fjalë për procedurë korrigjimi gabimesh prej zyrës së regjistrimit të pasurive të paluajtshme, pasi vetë Kolegji Administrativ i Gjykatës së Lartë në vendimin e tij ka shqyrtuar dhe vlerësuar titujt e pronësisë së palëve, duke vendosur se e drejta e pronësisë i takon subjektit të interesuar dhe për këtë shkak zyra e regjistrimit të pasurive të paluajtshme duhet të procedojë me çregjistrimin e pasurive në emër të kërkuesve dhe</w:t>
      </w:r>
      <w:r w:rsidR="002C61F3" w:rsidRPr="006813D5">
        <w:rPr>
          <w:iCs/>
        </w:rPr>
        <w:t>,</w:t>
      </w:r>
      <w:r w:rsidR="00A8794D" w:rsidRPr="006813D5">
        <w:rPr>
          <w:iCs/>
        </w:rPr>
        <w:t xml:space="preserve"> në vijim, </w:t>
      </w:r>
      <w:r w:rsidR="002C61F3" w:rsidRPr="006813D5">
        <w:rPr>
          <w:iCs/>
        </w:rPr>
        <w:t xml:space="preserve">me </w:t>
      </w:r>
      <w:r w:rsidR="00A8794D" w:rsidRPr="006813D5">
        <w:rPr>
          <w:iCs/>
        </w:rPr>
        <w:t>regjistrimin e tyre në favor të subjektit të interesuar. Për pasojë, pretendimi i subjektit të interesuar se vendimi nr. 17, datë 23.04.2010 nuk zbatohet në çështjen konkrete është i pabazuar</w:t>
      </w:r>
      <w:r w:rsidR="00C62C77" w:rsidRPr="006813D5">
        <w:rPr>
          <w:iCs/>
        </w:rPr>
        <w:t>,</w:t>
      </w:r>
      <w:r w:rsidR="00A8794D" w:rsidRPr="006813D5">
        <w:rPr>
          <w:iCs/>
        </w:rPr>
        <w:t xml:space="preserve"> sepse </w:t>
      </w:r>
      <w:r w:rsidR="00A5405A" w:rsidRPr="006813D5">
        <w:rPr>
          <w:iCs/>
        </w:rPr>
        <w:t xml:space="preserve">në </w:t>
      </w:r>
      <w:r w:rsidR="002C61F3" w:rsidRPr="006813D5">
        <w:rPr>
          <w:iCs/>
        </w:rPr>
        <w:t>kohën e dhënies së vendimit nga Gjykata</w:t>
      </w:r>
      <w:r w:rsidR="00A5405A" w:rsidRPr="006813D5">
        <w:rPr>
          <w:iCs/>
        </w:rPr>
        <w:t xml:space="preserve"> Kushtetuese, </w:t>
      </w:r>
      <w:r w:rsidR="00F90110" w:rsidRPr="006813D5">
        <w:rPr>
          <w:iCs/>
        </w:rPr>
        <w:t>procesi gjyq</w:t>
      </w:r>
      <w:r w:rsidR="003357E3" w:rsidRPr="006813D5">
        <w:rPr>
          <w:iCs/>
        </w:rPr>
        <w:t>ë</w:t>
      </w:r>
      <w:r w:rsidR="00F90110" w:rsidRPr="006813D5">
        <w:rPr>
          <w:iCs/>
        </w:rPr>
        <w:t>sor p</w:t>
      </w:r>
      <w:r w:rsidR="003357E3" w:rsidRPr="006813D5">
        <w:rPr>
          <w:iCs/>
        </w:rPr>
        <w:t>ë</w:t>
      </w:r>
      <w:r w:rsidR="00F90110" w:rsidRPr="006813D5">
        <w:rPr>
          <w:iCs/>
        </w:rPr>
        <w:t xml:space="preserve">r zgjidhjen e </w:t>
      </w:r>
      <w:r w:rsidR="00A8794D" w:rsidRPr="006813D5">
        <w:rPr>
          <w:iCs/>
        </w:rPr>
        <w:t>mosmarrëveshj</w:t>
      </w:r>
      <w:r w:rsidR="00F90110" w:rsidRPr="006813D5">
        <w:rPr>
          <w:iCs/>
        </w:rPr>
        <w:t>es</w:t>
      </w:r>
      <w:r w:rsidR="00A8794D" w:rsidRPr="006813D5">
        <w:rPr>
          <w:iCs/>
        </w:rPr>
        <w:t xml:space="preserve"> midis palëve ishte ende në </w:t>
      </w:r>
      <w:r w:rsidR="00F90110" w:rsidRPr="006813D5">
        <w:rPr>
          <w:iCs/>
        </w:rPr>
        <w:t>zhvillim e sip</w:t>
      </w:r>
      <w:r w:rsidR="003357E3" w:rsidRPr="006813D5">
        <w:rPr>
          <w:iCs/>
        </w:rPr>
        <w:t>ë</w:t>
      </w:r>
      <w:r w:rsidR="00F90110" w:rsidRPr="006813D5">
        <w:rPr>
          <w:iCs/>
        </w:rPr>
        <w:t>r</w:t>
      </w:r>
      <w:r w:rsidR="00A8794D" w:rsidRPr="006813D5">
        <w:rPr>
          <w:iCs/>
        </w:rPr>
        <w:t>, pra i papërfunduar.</w:t>
      </w:r>
    </w:p>
    <w:p w:rsidR="00F75412" w:rsidRPr="006813D5" w:rsidRDefault="002C61F3" w:rsidP="00F75412">
      <w:pPr>
        <w:pStyle w:val="ListParagraph"/>
        <w:numPr>
          <w:ilvl w:val="0"/>
          <w:numId w:val="30"/>
        </w:numPr>
        <w:tabs>
          <w:tab w:val="left" w:pos="1080"/>
        </w:tabs>
        <w:autoSpaceDE w:val="0"/>
        <w:autoSpaceDN w:val="0"/>
        <w:spacing w:after="0" w:line="360" w:lineRule="auto"/>
        <w:ind w:left="0" w:firstLine="720"/>
        <w:jc w:val="both"/>
        <w:rPr>
          <w:iCs/>
        </w:rPr>
      </w:pPr>
      <w:r w:rsidRPr="006813D5">
        <w:t>P</w:t>
      </w:r>
      <w:r w:rsidR="00686DBA" w:rsidRPr="006813D5">
        <w:t>ë</w:t>
      </w:r>
      <w:r w:rsidRPr="006813D5">
        <w:t>r s</w:t>
      </w:r>
      <w:r w:rsidR="00F75412" w:rsidRPr="006813D5">
        <w:t>a më sipër, Gjykata çmon se Kolegji Administrativ i Gjykatës së Lartë nuk ka respektuar fuqinë detyruese të vendimit nr. 17, datë 23.04.2010 të Gjykatës Kushtetuese, për rrjedhojë pretendimi i kërkueses për cenimin e parimit të sigurisë juridike në këtë aspekt është i bazuar.</w:t>
      </w:r>
    </w:p>
    <w:p w:rsidR="0066065F" w:rsidRPr="006813D5" w:rsidRDefault="0066065F" w:rsidP="00DE11A7">
      <w:pPr>
        <w:pStyle w:val="ListParagraph"/>
        <w:tabs>
          <w:tab w:val="left" w:pos="1080"/>
        </w:tabs>
        <w:autoSpaceDE w:val="0"/>
        <w:autoSpaceDN w:val="0"/>
        <w:spacing w:after="0" w:line="360" w:lineRule="auto"/>
        <w:jc w:val="both"/>
        <w:rPr>
          <w:iCs/>
        </w:rPr>
      </w:pPr>
    </w:p>
    <w:p w:rsidR="00A8794D" w:rsidRPr="006813D5" w:rsidRDefault="00A8794D" w:rsidP="00A8794D">
      <w:pPr>
        <w:tabs>
          <w:tab w:val="num" w:pos="1080"/>
        </w:tabs>
        <w:spacing w:after="0" w:line="360" w:lineRule="auto"/>
        <w:ind w:firstLine="720"/>
        <w:contextualSpacing/>
        <w:jc w:val="both"/>
        <w:rPr>
          <w:rFonts w:ascii="Times New Roman" w:eastAsia="Times New Roman" w:hAnsi="Times New Roman" w:cs="Times New Roman"/>
          <w:sz w:val="24"/>
          <w:szCs w:val="24"/>
          <w:lang w:val="sq-AL"/>
        </w:rPr>
      </w:pPr>
      <w:r w:rsidRPr="006813D5">
        <w:rPr>
          <w:rFonts w:ascii="Times New Roman" w:eastAsia="Times New Roman" w:hAnsi="Times New Roman" w:cs="Times New Roman"/>
          <w:i/>
          <w:sz w:val="24"/>
          <w:szCs w:val="24"/>
          <w:lang w:val="sq-AL"/>
        </w:rPr>
        <w:t>Ç.</w:t>
      </w:r>
      <w:r w:rsidR="00A5405A" w:rsidRPr="006813D5">
        <w:rPr>
          <w:rFonts w:ascii="Times New Roman" w:eastAsia="Times New Roman" w:hAnsi="Times New Roman" w:cs="Times New Roman"/>
          <w:i/>
          <w:sz w:val="24"/>
          <w:szCs w:val="24"/>
          <w:lang w:val="sq-AL"/>
        </w:rPr>
        <w:t>1.</w:t>
      </w:r>
      <w:r w:rsidRPr="006813D5">
        <w:rPr>
          <w:rFonts w:ascii="Times New Roman" w:eastAsia="Times New Roman" w:hAnsi="Times New Roman" w:cs="Times New Roman"/>
          <w:i/>
          <w:sz w:val="24"/>
          <w:szCs w:val="24"/>
          <w:lang w:val="sq-AL"/>
        </w:rPr>
        <w:t>2</w:t>
      </w:r>
      <w:r w:rsidR="00A5405A" w:rsidRPr="006813D5">
        <w:rPr>
          <w:rFonts w:ascii="Times New Roman" w:eastAsia="Times New Roman" w:hAnsi="Times New Roman" w:cs="Times New Roman"/>
          <w:i/>
          <w:sz w:val="24"/>
          <w:szCs w:val="24"/>
          <w:lang w:val="sq-AL"/>
        </w:rPr>
        <w:t>.</w:t>
      </w:r>
      <w:r w:rsidRPr="006813D5">
        <w:rPr>
          <w:rFonts w:ascii="Times New Roman" w:eastAsia="Times New Roman" w:hAnsi="Times New Roman" w:cs="Times New Roman"/>
          <w:i/>
          <w:sz w:val="24"/>
          <w:szCs w:val="24"/>
          <w:lang w:val="sq-AL"/>
        </w:rPr>
        <w:t xml:space="preserve"> P</w:t>
      </w:r>
      <w:r w:rsidR="003357E3" w:rsidRPr="006813D5">
        <w:rPr>
          <w:rFonts w:ascii="Times New Roman" w:eastAsia="Times New Roman" w:hAnsi="Times New Roman" w:cs="Times New Roman"/>
          <w:i/>
          <w:sz w:val="24"/>
          <w:szCs w:val="24"/>
          <w:lang w:val="sq-AL"/>
        </w:rPr>
        <w:t>ë</w:t>
      </w:r>
      <w:r w:rsidRPr="006813D5">
        <w:rPr>
          <w:rFonts w:ascii="Times New Roman" w:eastAsia="Times New Roman" w:hAnsi="Times New Roman" w:cs="Times New Roman"/>
          <w:i/>
          <w:sz w:val="24"/>
          <w:szCs w:val="24"/>
          <w:lang w:val="sq-AL"/>
        </w:rPr>
        <w:t>r mosrespektimi</w:t>
      </w:r>
      <w:r w:rsidR="00A5405A" w:rsidRPr="006813D5">
        <w:rPr>
          <w:rFonts w:ascii="Times New Roman" w:eastAsia="Times New Roman" w:hAnsi="Times New Roman" w:cs="Times New Roman"/>
          <w:i/>
          <w:sz w:val="24"/>
          <w:szCs w:val="24"/>
          <w:lang w:val="sq-AL"/>
        </w:rPr>
        <w:t>n e</w:t>
      </w:r>
      <w:r w:rsidR="00CF0286" w:rsidRPr="006813D5">
        <w:rPr>
          <w:rFonts w:ascii="Times New Roman" w:eastAsia="Times New Roman" w:hAnsi="Times New Roman" w:cs="Times New Roman"/>
          <w:i/>
          <w:sz w:val="24"/>
          <w:szCs w:val="24"/>
          <w:lang w:val="sq-AL"/>
        </w:rPr>
        <w:t xml:space="preserve"> </w:t>
      </w:r>
      <w:r w:rsidRPr="006813D5">
        <w:rPr>
          <w:rFonts w:ascii="Times New Roman" w:eastAsia="Times New Roman" w:hAnsi="Times New Roman" w:cs="Times New Roman"/>
          <w:i/>
          <w:sz w:val="24"/>
          <w:szCs w:val="24"/>
          <w:lang w:val="sq-AL"/>
        </w:rPr>
        <w:t>gj</w:t>
      </w:r>
      <w:r w:rsidR="003357E3" w:rsidRPr="006813D5">
        <w:rPr>
          <w:rFonts w:ascii="Times New Roman" w:eastAsia="Times New Roman" w:hAnsi="Times New Roman" w:cs="Times New Roman"/>
          <w:i/>
          <w:sz w:val="24"/>
          <w:szCs w:val="24"/>
          <w:lang w:val="sq-AL"/>
        </w:rPr>
        <w:t>ë</w:t>
      </w:r>
      <w:r w:rsidRPr="006813D5">
        <w:rPr>
          <w:rFonts w:ascii="Times New Roman" w:eastAsia="Times New Roman" w:hAnsi="Times New Roman" w:cs="Times New Roman"/>
          <w:i/>
          <w:sz w:val="24"/>
          <w:szCs w:val="24"/>
          <w:lang w:val="sq-AL"/>
        </w:rPr>
        <w:t>s</w:t>
      </w:r>
      <w:r w:rsidR="003357E3" w:rsidRPr="006813D5">
        <w:rPr>
          <w:rFonts w:ascii="Times New Roman" w:eastAsia="Times New Roman" w:hAnsi="Times New Roman" w:cs="Times New Roman"/>
          <w:i/>
          <w:sz w:val="24"/>
          <w:szCs w:val="24"/>
          <w:lang w:val="sq-AL"/>
        </w:rPr>
        <w:t>ë</w:t>
      </w:r>
      <w:r w:rsidRPr="006813D5">
        <w:rPr>
          <w:rFonts w:ascii="Times New Roman" w:eastAsia="Times New Roman" w:hAnsi="Times New Roman" w:cs="Times New Roman"/>
          <w:i/>
          <w:sz w:val="24"/>
          <w:szCs w:val="24"/>
          <w:lang w:val="sq-AL"/>
        </w:rPr>
        <w:t xml:space="preserve"> s</w:t>
      </w:r>
      <w:r w:rsidR="003357E3" w:rsidRPr="006813D5">
        <w:rPr>
          <w:rFonts w:ascii="Times New Roman" w:eastAsia="Times New Roman" w:hAnsi="Times New Roman" w:cs="Times New Roman"/>
          <w:i/>
          <w:sz w:val="24"/>
          <w:szCs w:val="24"/>
          <w:lang w:val="sq-AL"/>
        </w:rPr>
        <w:t>ë</w:t>
      </w:r>
      <w:r w:rsidRPr="006813D5">
        <w:rPr>
          <w:rFonts w:ascii="Times New Roman" w:eastAsia="Times New Roman" w:hAnsi="Times New Roman" w:cs="Times New Roman"/>
          <w:i/>
          <w:sz w:val="24"/>
          <w:szCs w:val="24"/>
          <w:lang w:val="sq-AL"/>
        </w:rPr>
        <w:t xml:space="preserve"> gjykuar</w:t>
      </w:r>
    </w:p>
    <w:p w:rsidR="00A8794D" w:rsidRPr="006813D5" w:rsidRDefault="00A8794D" w:rsidP="00A8794D">
      <w:pPr>
        <w:pStyle w:val="ListParagraph"/>
        <w:numPr>
          <w:ilvl w:val="0"/>
          <w:numId w:val="30"/>
        </w:numPr>
        <w:tabs>
          <w:tab w:val="left" w:pos="1080"/>
        </w:tabs>
        <w:spacing w:after="0" w:line="360" w:lineRule="auto"/>
        <w:ind w:left="0" w:firstLine="720"/>
        <w:jc w:val="both"/>
        <w:rPr>
          <w:bCs/>
        </w:rPr>
      </w:pPr>
      <w:r w:rsidRPr="006813D5">
        <w:rPr>
          <w:bCs/>
        </w:rPr>
        <w:t>Kërkuesja ka pretenduar se Kolegji Administrativ i Gjykatës së Lartë ka cenuar parimin e sigurisë juridike</w:t>
      </w:r>
      <w:r w:rsidR="00816640" w:rsidRPr="006813D5">
        <w:rPr>
          <w:bCs/>
        </w:rPr>
        <w:t>,</w:t>
      </w:r>
      <w:r w:rsidR="0049706B" w:rsidRPr="006813D5">
        <w:rPr>
          <w:bCs/>
        </w:rPr>
        <w:t xml:space="preserve"> pasi nuk ka mbajtur n</w:t>
      </w:r>
      <w:r w:rsidR="003357E3" w:rsidRPr="006813D5">
        <w:rPr>
          <w:bCs/>
        </w:rPr>
        <w:t>ë</w:t>
      </w:r>
      <w:r w:rsidR="0049706B" w:rsidRPr="006813D5">
        <w:rPr>
          <w:bCs/>
        </w:rPr>
        <w:t xml:space="preserve"> konsiderat</w:t>
      </w:r>
      <w:r w:rsidR="003357E3" w:rsidRPr="006813D5">
        <w:rPr>
          <w:bCs/>
        </w:rPr>
        <w:t>ë</w:t>
      </w:r>
      <w:r w:rsidR="0049706B" w:rsidRPr="006813D5">
        <w:rPr>
          <w:bCs/>
        </w:rPr>
        <w:t xml:space="preserve"> </w:t>
      </w:r>
      <w:r w:rsidR="000B6CD9" w:rsidRPr="006813D5">
        <w:rPr>
          <w:bCs/>
        </w:rPr>
        <w:t>fuqin</w:t>
      </w:r>
      <w:r w:rsidR="00FF4233" w:rsidRPr="006813D5">
        <w:rPr>
          <w:bCs/>
        </w:rPr>
        <w:t>ë</w:t>
      </w:r>
      <w:r w:rsidR="0049706B" w:rsidRPr="006813D5">
        <w:rPr>
          <w:bCs/>
        </w:rPr>
        <w:t xml:space="preserve"> e gj</w:t>
      </w:r>
      <w:r w:rsidR="003357E3" w:rsidRPr="006813D5">
        <w:rPr>
          <w:bCs/>
        </w:rPr>
        <w:t>ë</w:t>
      </w:r>
      <w:r w:rsidR="0049706B" w:rsidRPr="006813D5">
        <w:rPr>
          <w:bCs/>
        </w:rPr>
        <w:t>s</w:t>
      </w:r>
      <w:r w:rsidR="003357E3" w:rsidRPr="006813D5">
        <w:rPr>
          <w:bCs/>
        </w:rPr>
        <w:t>ë</w:t>
      </w:r>
      <w:r w:rsidR="0049706B" w:rsidRPr="006813D5">
        <w:rPr>
          <w:bCs/>
        </w:rPr>
        <w:t xml:space="preserve"> s</w:t>
      </w:r>
      <w:r w:rsidR="003357E3" w:rsidRPr="006813D5">
        <w:rPr>
          <w:bCs/>
        </w:rPr>
        <w:t>ë</w:t>
      </w:r>
      <w:r w:rsidR="0049706B" w:rsidRPr="006813D5">
        <w:rPr>
          <w:bCs/>
        </w:rPr>
        <w:t xml:space="preserve"> gjykuar m</w:t>
      </w:r>
      <w:r w:rsidRPr="006813D5">
        <w:rPr>
          <w:bCs/>
        </w:rPr>
        <w:t>e vendimin nr. 276, datë 13.07.2001 të Gjykatës së Rrethit Gjyqësor Kavajë.</w:t>
      </w:r>
    </w:p>
    <w:p w:rsidR="00FC73B6" w:rsidRPr="006813D5" w:rsidRDefault="00FC73B6" w:rsidP="0051773B">
      <w:pPr>
        <w:pStyle w:val="ListParagraph"/>
        <w:numPr>
          <w:ilvl w:val="0"/>
          <w:numId w:val="30"/>
        </w:numPr>
        <w:tabs>
          <w:tab w:val="left" w:pos="1080"/>
        </w:tabs>
        <w:spacing w:after="0" w:line="360" w:lineRule="auto"/>
        <w:ind w:left="0" w:firstLine="720"/>
        <w:jc w:val="both"/>
        <w:rPr>
          <w:bCs/>
        </w:rPr>
      </w:pPr>
      <w:r w:rsidRPr="006813D5">
        <w:rPr>
          <w:bCs/>
        </w:rPr>
        <w:t>Subjekti i interesuar</w:t>
      </w:r>
      <w:r w:rsidR="00C62C77" w:rsidRPr="006813D5">
        <w:rPr>
          <w:bCs/>
        </w:rPr>
        <w:t>,</w:t>
      </w:r>
      <w:r w:rsidRPr="006813D5">
        <w:rPr>
          <w:bCs/>
        </w:rPr>
        <w:t xml:space="preserve"> </w:t>
      </w:r>
      <w:r w:rsidR="0049706B" w:rsidRPr="006813D5">
        <w:rPr>
          <w:bCs/>
        </w:rPr>
        <w:t>Besnik Mustafaj</w:t>
      </w:r>
      <w:r w:rsidR="00C62C77" w:rsidRPr="006813D5">
        <w:rPr>
          <w:bCs/>
        </w:rPr>
        <w:t>,</w:t>
      </w:r>
      <w:r w:rsidR="0049706B" w:rsidRPr="006813D5">
        <w:rPr>
          <w:bCs/>
        </w:rPr>
        <w:t xml:space="preserve"> </w:t>
      </w:r>
      <w:r w:rsidRPr="006813D5">
        <w:rPr>
          <w:bCs/>
        </w:rPr>
        <w:t>ka prapësuar se p</w:t>
      </w:r>
      <w:r w:rsidRPr="006813D5">
        <w:t xml:space="preserve">ranimi i kërkesës nga </w:t>
      </w:r>
      <w:r w:rsidR="00762457" w:rsidRPr="006813D5">
        <w:t>Gjykata Kushtetuese do të cenonte</w:t>
      </w:r>
      <w:r w:rsidRPr="006813D5">
        <w:t xml:space="preserve"> sigurinë juridike për të drejtat e të tretëve që janë sot pronarë të pasurive të paluajtshme</w:t>
      </w:r>
      <w:r w:rsidR="003559AB" w:rsidRPr="006813D5">
        <w:t>, q</w:t>
      </w:r>
      <w:r w:rsidR="003D2244" w:rsidRPr="006813D5">
        <w:t>ë</w:t>
      </w:r>
      <w:r w:rsidR="003559AB" w:rsidRPr="006813D5">
        <w:t xml:space="preserve"> jan</w:t>
      </w:r>
      <w:r w:rsidR="003D2244" w:rsidRPr="006813D5">
        <w:t>ë</w:t>
      </w:r>
      <w:r w:rsidR="003559AB" w:rsidRPr="006813D5">
        <w:t xml:space="preserve"> objekti material i mosmarr</w:t>
      </w:r>
      <w:r w:rsidR="003D2244" w:rsidRPr="006813D5">
        <w:t>ë</w:t>
      </w:r>
      <w:r w:rsidR="003559AB" w:rsidRPr="006813D5">
        <w:t>veshjes s</w:t>
      </w:r>
      <w:r w:rsidR="003D2244" w:rsidRPr="006813D5">
        <w:t>ë</w:t>
      </w:r>
      <w:r w:rsidR="003559AB" w:rsidRPr="006813D5">
        <w:t xml:space="preserve"> pal</w:t>
      </w:r>
      <w:r w:rsidR="003D2244" w:rsidRPr="006813D5">
        <w:t>ë</w:t>
      </w:r>
      <w:r w:rsidR="003559AB" w:rsidRPr="006813D5">
        <w:t>ve</w:t>
      </w:r>
      <w:r w:rsidRPr="006813D5">
        <w:t>.</w:t>
      </w:r>
    </w:p>
    <w:p w:rsidR="003D7E19" w:rsidRPr="006813D5" w:rsidRDefault="00B17CD1" w:rsidP="0051773B">
      <w:pPr>
        <w:pStyle w:val="ListParagraph"/>
        <w:numPr>
          <w:ilvl w:val="0"/>
          <w:numId w:val="30"/>
        </w:numPr>
        <w:tabs>
          <w:tab w:val="left" w:pos="1080"/>
        </w:tabs>
        <w:spacing w:after="0" w:line="360" w:lineRule="auto"/>
        <w:ind w:left="0" w:firstLine="720"/>
        <w:jc w:val="both"/>
        <w:rPr>
          <w:bCs/>
        </w:rPr>
      </w:pPr>
      <w:r w:rsidRPr="006813D5">
        <w:t>Gjykata Kushtetuese e ka vler</w:t>
      </w:r>
      <w:r w:rsidR="00616D8C" w:rsidRPr="006813D5">
        <w:t>ë</w:t>
      </w:r>
      <w:r w:rsidRPr="006813D5">
        <w:t>suar gj</w:t>
      </w:r>
      <w:r w:rsidR="00616D8C" w:rsidRPr="006813D5">
        <w:t>ë</w:t>
      </w:r>
      <w:r w:rsidR="00A5405A" w:rsidRPr="006813D5">
        <w:t>n</w:t>
      </w:r>
      <w:r w:rsidR="00616D8C" w:rsidRPr="006813D5">
        <w:t>ë</w:t>
      </w:r>
      <w:r w:rsidRPr="006813D5">
        <w:t xml:space="preserve"> </w:t>
      </w:r>
      <w:r w:rsidR="00A5405A" w:rsidRPr="006813D5">
        <w:t>e</w:t>
      </w:r>
      <w:r w:rsidRPr="006813D5">
        <w:t xml:space="preserve"> gjykuar si pjes</w:t>
      </w:r>
      <w:r w:rsidR="00616D8C" w:rsidRPr="006813D5">
        <w:t>ë</w:t>
      </w:r>
      <w:r w:rsidRPr="006813D5">
        <w:t xml:space="preserve"> t</w:t>
      </w:r>
      <w:r w:rsidR="00616D8C" w:rsidRPr="006813D5">
        <w:t>ë</w:t>
      </w:r>
      <w:r w:rsidRPr="006813D5">
        <w:t xml:space="preserve"> siguris</w:t>
      </w:r>
      <w:r w:rsidR="00616D8C" w:rsidRPr="006813D5">
        <w:t>ë</w:t>
      </w:r>
      <w:r w:rsidRPr="006813D5">
        <w:t xml:space="preserve"> juridike dhe t</w:t>
      </w:r>
      <w:r w:rsidR="00616D8C" w:rsidRPr="006813D5">
        <w:t>ë</w:t>
      </w:r>
      <w:r w:rsidRPr="006813D5">
        <w:t xml:space="preserve"> lidhur me procesin e rregullt. Mosrespektimi i gjësë së gjykuar shkakton cenimin e të drejtave, lirive dhe interesave kushtetuese e ligjore të garantuara nga neni 42 i Kushtetutës, pra cenon vetë sigurinë juridike. Në rastin e vendimeve gjyqësore të formës së prerë</w:t>
      </w:r>
      <w:r w:rsidR="00816640" w:rsidRPr="006813D5">
        <w:t>, siguria juridike nënkupton që</w:t>
      </w:r>
      <w:r w:rsidRPr="006813D5">
        <w:t xml:space="preserve"> në rastet kur gjykata ka vendosur përfundimisht për një çështje, </w:t>
      </w:r>
      <w:r w:rsidR="00BB68A1" w:rsidRPr="006813D5">
        <w:t>at</w:t>
      </w:r>
      <w:r w:rsidR="00616D8C" w:rsidRPr="006813D5">
        <w:t>ë</w:t>
      </w:r>
      <w:r w:rsidR="00BB68A1" w:rsidRPr="006813D5">
        <w:t>her</w:t>
      </w:r>
      <w:r w:rsidR="00616D8C" w:rsidRPr="006813D5">
        <w:t>ë</w:t>
      </w:r>
      <w:r w:rsidR="00BB68A1" w:rsidRPr="006813D5">
        <w:t xml:space="preserve"> asnj</w:t>
      </w:r>
      <w:r w:rsidR="00616D8C" w:rsidRPr="006813D5">
        <w:t>ë</w:t>
      </w:r>
      <w:r w:rsidR="00BB68A1" w:rsidRPr="006813D5">
        <w:t xml:space="preserve"> </w:t>
      </w:r>
      <w:r w:rsidRPr="006813D5">
        <w:t>gjykatë nuk mundet të gjykojë sërish të njëjtën padi kundrejt të njëjtave palë (</w:t>
      </w:r>
      <w:r w:rsidRPr="006813D5">
        <w:rPr>
          <w:i/>
          <w:iCs/>
        </w:rPr>
        <w:t>shih vendimet nr.</w:t>
      </w:r>
      <w:r w:rsidR="00816640" w:rsidRPr="006813D5">
        <w:rPr>
          <w:i/>
          <w:iCs/>
        </w:rPr>
        <w:t xml:space="preserve"> </w:t>
      </w:r>
      <w:r w:rsidRPr="006813D5">
        <w:rPr>
          <w:i/>
          <w:iCs/>
        </w:rPr>
        <w:t>50, datë 03.07.2017; nr. 15, datë 19.04.2013; nr. 23, datë 08.06.2007 të Gjykatës Kushtetuese</w:t>
      </w:r>
      <w:r w:rsidRPr="006813D5">
        <w:t>).</w:t>
      </w:r>
    </w:p>
    <w:p w:rsidR="00FC73B6" w:rsidRPr="006813D5" w:rsidRDefault="00B17CD1" w:rsidP="0051773B">
      <w:pPr>
        <w:pStyle w:val="ListParagraph"/>
        <w:numPr>
          <w:ilvl w:val="0"/>
          <w:numId w:val="30"/>
        </w:numPr>
        <w:tabs>
          <w:tab w:val="left" w:pos="1080"/>
        </w:tabs>
        <w:spacing w:after="0" w:line="360" w:lineRule="auto"/>
        <w:ind w:left="0" w:firstLine="720"/>
        <w:jc w:val="both"/>
        <w:rPr>
          <w:bCs/>
        </w:rPr>
      </w:pPr>
      <w:r w:rsidRPr="006813D5">
        <w:t xml:space="preserve">Gjithashtu, Gjykata Kushtetuese ka pohuar se </w:t>
      </w:r>
      <w:r w:rsidR="00BB68A1" w:rsidRPr="006813D5">
        <w:t>g</w:t>
      </w:r>
      <w:r w:rsidRPr="006813D5">
        <w:t xml:space="preserve">jëja e gjykuar përfshin jo vetëm urdhërimet e dispozitivit të vendimit gjyqësor, por </w:t>
      </w:r>
      <w:r w:rsidR="00816640" w:rsidRPr="006813D5">
        <w:t>e</w:t>
      </w:r>
      <w:r w:rsidRPr="006813D5">
        <w:t>dhe vërtetimet e fakteve dhe zbatimin e së drejtës, të përcaktuara në pjesën përshkruese arsyetuese të vendimit</w:t>
      </w:r>
      <w:r w:rsidR="00816640" w:rsidRPr="006813D5">
        <w:t>,</w:t>
      </w:r>
      <w:r w:rsidRPr="006813D5">
        <w:t xml:space="preserve"> me kusht që </w:t>
      </w:r>
      <w:r w:rsidR="00A5405A" w:rsidRPr="006813D5">
        <w:t xml:space="preserve">ato </w:t>
      </w:r>
      <w:r w:rsidRPr="006813D5">
        <w:t>të jenë kryer me qëllim të dhën</w:t>
      </w:r>
      <w:r w:rsidR="00C62C77" w:rsidRPr="006813D5">
        <w:t>ies së vendimit gjyqësor dhe t’</w:t>
      </w:r>
      <w:r w:rsidR="00816640" w:rsidRPr="006813D5">
        <w:t>u</w:t>
      </w:r>
      <w:r w:rsidRPr="006813D5">
        <w:t xml:space="preserve"> përkasin fakteve ose marrëdhënieve që kanë formuar objektin e gjykimit mbi të cilin gjykata ka dhënë vendimin e saj (</w:t>
      </w:r>
      <w:r w:rsidRPr="006813D5">
        <w:rPr>
          <w:i/>
        </w:rPr>
        <w:t>shih vendimin nr. 24, datë 12.11.2008 të Gjykatës Kushtetuese).</w:t>
      </w:r>
    </w:p>
    <w:p w:rsidR="0049706B" w:rsidRPr="006813D5" w:rsidRDefault="00BB68A1" w:rsidP="0051773B">
      <w:pPr>
        <w:pStyle w:val="ListParagraph"/>
        <w:numPr>
          <w:ilvl w:val="0"/>
          <w:numId w:val="30"/>
        </w:numPr>
        <w:tabs>
          <w:tab w:val="left" w:pos="1080"/>
        </w:tabs>
        <w:spacing w:after="0" w:line="360" w:lineRule="auto"/>
        <w:ind w:left="0" w:firstLine="720"/>
        <w:jc w:val="both"/>
        <w:rPr>
          <w:color w:val="FF0000"/>
        </w:rPr>
      </w:pPr>
      <w:r w:rsidRPr="006813D5">
        <w:rPr>
          <w:bCs/>
          <w:iCs/>
        </w:rPr>
        <w:t>Duke iu kthyer ç</w:t>
      </w:r>
      <w:r w:rsidR="00616D8C" w:rsidRPr="006813D5">
        <w:rPr>
          <w:bCs/>
          <w:iCs/>
        </w:rPr>
        <w:t>ë</w:t>
      </w:r>
      <w:r w:rsidRPr="006813D5">
        <w:rPr>
          <w:bCs/>
          <w:iCs/>
        </w:rPr>
        <w:t xml:space="preserve">shtjes konkrete, </w:t>
      </w:r>
      <w:r w:rsidR="00F46D2F" w:rsidRPr="006813D5">
        <w:rPr>
          <w:bCs/>
          <w:iCs/>
        </w:rPr>
        <w:t>Gjykata v</w:t>
      </w:r>
      <w:r w:rsidR="00C57195" w:rsidRPr="006813D5">
        <w:rPr>
          <w:bCs/>
          <w:iCs/>
        </w:rPr>
        <w:t>ë</w:t>
      </w:r>
      <w:r w:rsidR="00F46D2F" w:rsidRPr="006813D5">
        <w:rPr>
          <w:bCs/>
          <w:iCs/>
        </w:rPr>
        <w:t xml:space="preserve">ren se </w:t>
      </w:r>
      <w:r w:rsidRPr="006813D5">
        <w:rPr>
          <w:bCs/>
          <w:iCs/>
        </w:rPr>
        <w:t>k</w:t>
      </w:r>
      <w:r w:rsidR="00616D8C" w:rsidRPr="006813D5">
        <w:rPr>
          <w:bCs/>
          <w:iCs/>
        </w:rPr>
        <w:t>ë</w:t>
      </w:r>
      <w:r w:rsidRPr="006813D5">
        <w:rPr>
          <w:bCs/>
          <w:iCs/>
        </w:rPr>
        <w:t>rkuesja Suzana Shota dhe subjekti i interesuar Besnik Mustafaj</w:t>
      </w:r>
      <w:r w:rsidR="006C7372" w:rsidRPr="006813D5">
        <w:rPr>
          <w:bCs/>
          <w:iCs/>
        </w:rPr>
        <w:t>, p</w:t>
      </w:r>
      <w:r w:rsidR="004D7858" w:rsidRPr="006813D5">
        <w:rPr>
          <w:bCs/>
          <w:iCs/>
        </w:rPr>
        <w:t>ë</w:t>
      </w:r>
      <w:r w:rsidR="006C7372" w:rsidRPr="006813D5">
        <w:rPr>
          <w:bCs/>
          <w:iCs/>
        </w:rPr>
        <w:t>rveç procesit gjyq</w:t>
      </w:r>
      <w:r w:rsidR="004D7858" w:rsidRPr="006813D5">
        <w:rPr>
          <w:bCs/>
          <w:iCs/>
        </w:rPr>
        <w:t>ë</w:t>
      </w:r>
      <w:r w:rsidR="006C7372" w:rsidRPr="006813D5">
        <w:rPr>
          <w:bCs/>
          <w:iCs/>
        </w:rPr>
        <w:t>sor t</w:t>
      </w:r>
      <w:r w:rsidR="004D7858" w:rsidRPr="006813D5">
        <w:rPr>
          <w:bCs/>
          <w:iCs/>
        </w:rPr>
        <w:t>ë</w:t>
      </w:r>
      <w:r w:rsidR="006C7372" w:rsidRPr="006813D5">
        <w:rPr>
          <w:bCs/>
          <w:iCs/>
        </w:rPr>
        <w:t xml:space="preserve"> p</w:t>
      </w:r>
      <w:r w:rsidR="004D7858" w:rsidRPr="006813D5">
        <w:rPr>
          <w:bCs/>
          <w:iCs/>
        </w:rPr>
        <w:t>ë</w:t>
      </w:r>
      <w:r w:rsidR="006C7372" w:rsidRPr="006813D5">
        <w:rPr>
          <w:bCs/>
          <w:iCs/>
        </w:rPr>
        <w:t xml:space="preserve">rfunduar me vendimin e </w:t>
      </w:r>
      <w:r w:rsidR="008D2B19" w:rsidRPr="006813D5">
        <w:rPr>
          <w:bCs/>
          <w:iCs/>
        </w:rPr>
        <w:t>Kolegjit Administrativ t</w:t>
      </w:r>
      <w:r w:rsidR="009E1D38" w:rsidRPr="006813D5">
        <w:rPr>
          <w:bCs/>
          <w:iCs/>
        </w:rPr>
        <w:t>ë</w:t>
      </w:r>
      <w:r w:rsidR="008D2B19" w:rsidRPr="006813D5">
        <w:rPr>
          <w:bCs/>
          <w:iCs/>
        </w:rPr>
        <w:t xml:space="preserve"> </w:t>
      </w:r>
      <w:r w:rsidR="006C7372" w:rsidRPr="006813D5">
        <w:rPr>
          <w:bCs/>
          <w:iCs/>
        </w:rPr>
        <w:t>Gjykat</w:t>
      </w:r>
      <w:r w:rsidR="004D7858" w:rsidRPr="006813D5">
        <w:rPr>
          <w:bCs/>
          <w:iCs/>
        </w:rPr>
        <w:t>ë</w:t>
      </w:r>
      <w:r w:rsidR="006C7372" w:rsidRPr="006813D5">
        <w:rPr>
          <w:bCs/>
          <w:iCs/>
        </w:rPr>
        <w:t>s s</w:t>
      </w:r>
      <w:r w:rsidR="004D7858" w:rsidRPr="006813D5">
        <w:rPr>
          <w:bCs/>
          <w:iCs/>
        </w:rPr>
        <w:t>ë</w:t>
      </w:r>
      <w:r w:rsidR="006C7372" w:rsidRPr="006813D5">
        <w:rPr>
          <w:bCs/>
          <w:iCs/>
        </w:rPr>
        <w:t xml:space="preserve"> Lart</w:t>
      </w:r>
      <w:r w:rsidR="004D7858" w:rsidRPr="006813D5">
        <w:rPr>
          <w:bCs/>
          <w:iCs/>
        </w:rPr>
        <w:t>ë</w:t>
      </w:r>
      <w:r w:rsidR="006C7372" w:rsidRPr="006813D5">
        <w:rPr>
          <w:bCs/>
          <w:iCs/>
        </w:rPr>
        <w:t>, q</w:t>
      </w:r>
      <w:r w:rsidR="004D7858" w:rsidRPr="006813D5">
        <w:rPr>
          <w:bCs/>
          <w:iCs/>
        </w:rPr>
        <w:t>ë</w:t>
      </w:r>
      <w:r w:rsidR="006C7372" w:rsidRPr="006813D5">
        <w:rPr>
          <w:bCs/>
          <w:iCs/>
        </w:rPr>
        <w:t xml:space="preserve"> </w:t>
      </w:r>
      <w:r w:rsidR="004D7858" w:rsidRPr="006813D5">
        <w:rPr>
          <w:bCs/>
          <w:iCs/>
        </w:rPr>
        <w:t>ë</w:t>
      </w:r>
      <w:r w:rsidR="006C7372" w:rsidRPr="006813D5">
        <w:rPr>
          <w:bCs/>
          <w:iCs/>
        </w:rPr>
        <w:t>sht</w:t>
      </w:r>
      <w:r w:rsidR="004D7858" w:rsidRPr="006813D5">
        <w:rPr>
          <w:bCs/>
          <w:iCs/>
        </w:rPr>
        <w:t>ë</w:t>
      </w:r>
      <w:r w:rsidR="006C7372" w:rsidRPr="006813D5">
        <w:rPr>
          <w:bCs/>
          <w:iCs/>
        </w:rPr>
        <w:t xml:space="preserve"> objekt kund</w:t>
      </w:r>
      <w:r w:rsidR="004D7858" w:rsidRPr="006813D5">
        <w:rPr>
          <w:bCs/>
          <w:iCs/>
        </w:rPr>
        <w:t>ë</w:t>
      </w:r>
      <w:r w:rsidR="006C7372" w:rsidRPr="006813D5">
        <w:rPr>
          <w:bCs/>
          <w:iCs/>
        </w:rPr>
        <w:t>rshtimi n</w:t>
      </w:r>
      <w:r w:rsidR="004D7858" w:rsidRPr="006813D5">
        <w:rPr>
          <w:bCs/>
          <w:iCs/>
        </w:rPr>
        <w:t>ë</w:t>
      </w:r>
      <w:r w:rsidR="006C7372" w:rsidRPr="006813D5">
        <w:rPr>
          <w:bCs/>
          <w:iCs/>
        </w:rPr>
        <w:t xml:space="preserve"> k</w:t>
      </w:r>
      <w:r w:rsidR="004D7858" w:rsidRPr="006813D5">
        <w:rPr>
          <w:bCs/>
          <w:iCs/>
        </w:rPr>
        <w:t>ë</w:t>
      </w:r>
      <w:r w:rsidR="006C7372" w:rsidRPr="006813D5">
        <w:rPr>
          <w:bCs/>
          <w:iCs/>
        </w:rPr>
        <w:t>t</w:t>
      </w:r>
      <w:r w:rsidR="004D7858" w:rsidRPr="006813D5">
        <w:rPr>
          <w:bCs/>
          <w:iCs/>
        </w:rPr>
        <w:t>ë</w:t>
      </w:r>
      <w:r w:rsidR="006C7372" w:rsidRPr="006813D5">
        <w:rPr>
          <w:bCs/>
          <w:iCs/>
        </w:rPr>
        <w:t xml:space="preserve"> gjykim, </w:t>
      </w:r>
      <w:r w:rsidRPr="006813D5">
        <w:rPr>
          <w:bCs/>
          <w:iCs/>
        </w:rPr>
        <w:t>jan</w:t>
      </w:r>
      <w:r w:rsidR="00616D8C" w:rsidRPr="006813D5">
        <w:rPr>
          <w:bCs/>
          <w:iCs/>
        </w:rPr>
        <w:t>ë</w:t>
      </w:r>
      <w:r w:rsidRPr="006813D5">
        <w:rPr>
          <w:bCs/>
          <w:iCs/>
        </w:rPr>
        <w:t xml:space="preserve"> p</w:t>
      </w:r>
      <w:r w:rsidR="00616D8C" w:rsidRPr="006813D5">
        <w:rPr>
          <w:bCs/>
          <w:iCs/>
        </w:rPr>
        <w:t>ë</w:t>
      </w:r>
      <w:r w:rsidRPr="006813D5">
        <w:rPr>
          <w:bCs/>
          <w:iCs/>
        </w:rPr>
        <w:t>rfshir</w:t>
      </w:r>
      <w:r w:rsidR="00616D8C" w:rsidRPr="006813D5">
        <w:rPr>
          <w:bCs/>
          <w:iCs/>
        </w:rPr>
        <w:t>ë</w:t>
      </w:r>
      <w:r w:rsidRPr="006813D5">
        <w:rPr>
          <w:bCs/>
          <w:iCs/>
        </w:rPr>
        <w:t xml:space="preserve"> </w:t>
      </w:r>
      <w:r w:rsidR="006C7372" w:rsidRPr="006813D5">
        <w:rPr>
          <w:bCs/>
          <w:iCs/>
        </w:rPr>
        <w:t xml:space="preserve">edhe </w:t>
      </w:r>
      <w:r w:rsidRPr="006813D5">
        <w:rPr>
          <w:bCs/>
          <w:iCs/>
        </w:rPr>
        <w:t>n</w:t>
      </w:r>
      <w:r w:rsidR="00616D8C" w:rsidRPr="006813D5">
        <w:rPr>
          <w:bCs/>
          <w:iCs/>
        </w:rPr>
        <w:t>ë</w:t>
      </w:r>
      <w:r w:rsidRPr="006813D5">
        <w:rPr>
          <w:bCs/>
          <w:iCs/>
        </w:rPr>
        <w:t xml:space="preserve"> </w:t>
      </w:r>
      <w:r w:rsidR="00816640" w:rsidRPr="006813D5">
        <w:rPr>
          <w:bCs/>
          <w:iCs/>
        </w:rPr>
        <w:t>shtat</w:t>
      </w:r>
      <w:r w:rsidR="00686DBA" w:rsidRPr="006813D5">
        <w:rPr>
          <w:bCs/>
          <w:iCs/>
        </w:rPr>
        <w:t>ë</w:t>
      </w:r>
      <w:r w:rsidRPr="006813D5">
        <w:rPr>
          <w:bCs/>
          <w:iCs/>
        </w:rPr>
        <w:t xml:space="preserve"> procese </w:t>
      </w:r>
      <w:r w:rsidR="006C7372" w:rsidRPr="006813D5">
        <w:rPr>
          <w:bCs/>
          <w:iCs/>
        </w:rPr>
        <w:t>t</w:t>
      </w:r>
      <w:r w:rsidR="004D7858" w:rsidRPr="006813D5">
        <w:rPr>
          <w:bCs/>
          <w:iCs/>
        </w:rPr>
        <w:t>ë</w:t>
      </w:r>
      <w:r w:rsidR="006C7372" w:rsidRPr="006813D5">
        <w:rPr>
          <w:bCs/>
          <w:iCs/>
        </w:rPr>
        <w:t xml:space="preserve"> tjera </w:t>
      </w:r>
      <w:r w:rsidRPr="006813D5">
        <w:rPr>
          <w:bCs/>
          <w:iCs/>
        </w:rPr>
        <w:t>gjyq</w:t>
      </w:r>
      <w:r w:rsidR="00616D8C" w:rsidRPr="006813D5">
        <w:rPr>
          <w:bCs/>
          <w:iCs/>
        </w:rPr>
        <w:t>ë</w:t>
      </w:r>
      <w:r w:rsidRPr="006813D5">
        <w:rPr>
          <w:bCs/>
          <w:iCs/>
        </w:rPr>
        <w:t>sore, p</w:t>
      </w:r>
      <w:r w:rsidR="00616D8C" w:rsidRPr="006813D5">
        <w:rPr>
          <w:bCs/>
          <w:iCs/>
        </w:rPr>
        <w:t>ë</w:t>
      </w:r>
      <w:r w:rsidRPr="006813D5">
        <w:rPr>
          <w:bCs/>
          <w:iCs/>
        </w:rPr>
        <w:t>r shkak t</w:t>
      </w:r>
      <w:r w:rsidR="00616D8C" w:rsidRPr="006813D5">
        <w:rPr>
          <w:bCs/>
          <w:iCs/>
        </w:rPr>
        <w:t>ë</w:t>
      </w:r>
      <w:r w:rsidRPr="006813D5">
        <w:rPr>
          <w:bCs/>
          <w:iCs/>
        </w:rPr>
        <w:t xml:space="preserve"> mosmarr</w:t>
      </w:r>
      <w:r w:rsidR="00616D8C" w:rsidRPr="006813D5">
        <w:rPr>
          <w:bCs/>
          <w:iCs/>
        </w:rPr>
        <w:t>ë</w:t>
      </w:r>
      <w:r w:rsidR="00C62C77" w:rsidRPr="006813D5">
        <w:rPr>
          <w:bCs/>
          <w:iCs/>
        </w:rPr>
        <w:t>veshjeve për</w:t>
      </w:r>
      <w:r w:rsidR="00816640" w:rsidRPr="006813D5">
        <w:rPr>
          <w:bCs/>
          <w:iCs/>
        </w:rPr>
        <w:t xml:space="preserve"> kat</w:t>
      </w:r>
      <w:r w:rsidR="00686DBA" w:rsidRPr="006813D5">
        <w:rPr>
          <w:bCs/>
          <w:iCs/>
        </w:rPr>
        <w:t>ë</w:t>
      </w:r>
      <w:r w:rsidR="00816640" w:rsidRPr="006813D5">
        <w:rPr>
          <w:bCs/>
          <w:iCs/>
        </w:rPr>
        <w:t>r</w:t>
      </w:r>
      <w:r w:rsidRPr="006813D5">
        <w:rPr>
          <w:bCs/>
          <w:iCs/>
        </w:rPr>
        <w:t xml:space="preserve"> pasuri t</w:t>
      </w:r>
      <w:r w:rsidR="00616D8C" w:rsidRPr="006813D5">
        <w:rPr>
          <w:bCs/>
          <w:iCs/>
        </w:rPr>
        <w:t>ë</w:t>
      </w:r>
      <w:r w:rsidRPr="006813D5">
        <w:rPr>
          <w:bCs/>
          <w:iCs/>
        </w:rPr>
        <w:t xml:space="preserve"> paluajtshme, q</w:t>
      </w:r>
      <w:r w:rsidR="00616D8C" w:rsidRPr="006813D5">
        <w:rPr>
          <w:bCs/>
          <w:iCs/>
        </w:rPr>
        <w:t>ë</w:t>
      </w:r>
      <w:r w:rsidRPr="006813D5">
        <w:rPr>
          <w:bCs/>
          <w:iCs/>
        </w:rPr>
        <w:t xml:space="preserve"> ka</w:t>
      </w:r>
      <w:r w:rsidR="00C62C77" w:rsidRPr="006813D5">
        <w:rPr>
          <w:bCs/>
          <w:iCs/>
        </w:rPr>
        <w:t>në</w:t>
      </w:r>
      <w:r w:rsidRPr="006813D5">
        <w:rPr>
          <w:bCs/>
          <w:iCs/>
        </w:rPr>
        <w:t xml:space="preserve"> lindur nga procedurat e ekzekutimit t</w:t>
      </w:r>
      <w:r w:rsidR="00616D8C" w:rsidRPr="006813D5">
        <w:rPr>
          <w:bCs/>
          <w:iCs/>
        </w:rPr>
        <w:t>ë</w:t>
      </w:r>
      <w:r w:rsidRPr="006813D5">
        <w:rPr>
          <w:bCs/>
          <w:iCs/>
        </w:rPr>
        <w:t xml:space="preserve"> detyruesh</w:t>
      </w:r>
      <w:r w:rsidR="00616D8C" w:rsidRPr="006813D5">
        <w:rPr>
          <w:bCs/>
          <w:iCs/>
        </w:rPr>
        <w:t>ë</w:t>
      </w:r>
      <w:r w:rsidRPr="006813D5">
        <w:rPr>
          <w:bCs/>
          <w:iCs/>
        </w:rPr>
        <w:t>m t</w:t>
      </w:r>
      <w:r w:rsidR="00616D8C" w:rsidRPr="006813D5">
        <w:rPr>
          <w:bCs/>
          <w:iCs/>
        </w:rPr>
        <w:t>ë</w:t>
      </w:r>
      <w:r w:rsidRPr="006813D5">
        <w:rPr>
          <w:bCs/>
          <w:iCs/>
        </w:rPr>
        <w:t xml:space="preserve"> vendimit gjyq</w:t>
      </w:r>
      <w:r w:rsidR="00616D8C" w:rsidRPr="006813D5">
        <w:rPr>
          <w:bCs/>
          <w:iCs/>
        </w:rPr>
        <w:t>ë</w:t>
      </w:r>
      <w:r w:rsidRPr="006813D5">
        <w:rPr>
          <w:bCs/>
          <w:iCs/>
        </w:rPr>
        <w:t>sor nr. 186, dat</w:t>
      </w:r>
      <w:r w:rsidR="00616D8C" w:rsidRPr="006813D5">
        <w:rPr>
          <w:bCs/>
          <w:iCs/>
        </w:rPr>
        <w:t>ë</w:t>
      </w:r>
      <w:r w:rsidRPr="006813D5">
        <w:rPr>
          <w:bCs/>
          <w:iCs/>
        </w:rPr>
        <w:t xml:space="preserve"> 12.10.1999 t</w:t>
      </w:r>
      <w:r w:rsidR="00616D8C" w:rsidRPr="006813D5">
        <w:rPr>
          <w:bCs/>
          <w:iCs/>
        </w:rPr>
        <w:t>ë</w:t>
      </w:r>
      <w:r w:rsidRPr="006813D5">
        <w:rPr>
          <w:bCs/>
          <w:iCs/>
        </w:rPr>
        <w:t xml:space="preserve"> Gjykat</w:t>
      </w:r>
      <w:r w:rsidR="00616D8C" w:rsidRPr="006813D5">
        <w:rPr>
          <w:bCs/>
          <w:iCs/>
        </w:rPr>
        <w:t>ë</w:t>
      </w:r>
      <w:r w:rsidRPr="006813D5">
        <w:rPr>
          <w:bCs/>
          <w:iCs/>
        </w:rPr>
        <w:t>s s</w:t>
      </w:r>
      <w:r w:rsidR="00616D8C" w:rsidRPr="006813D5">
        <w:rPr>
          <w:bCs/>
          <w:iCs/>
        </w:rPr>
        <w:t>ë</w:t>
      </w:r>
      <w:r w:rsidRPr="006813D5">
        <w:rPr>
          <w:bCs/>
          <w:iCs/>
        </w:rPr>
        <w:t xml:space="preserve"> Apelit Tiran</w:t>
      </w:r>
      <w:r w:rsidR="00616D8C" w:rsidRPr="006813D5">
        <w:rPr>
          <w:bCs/>
          <w:iCs/>
        </w:rPr>
        <w:t>ë</w:t>
      </w:r>
      <w:r w:rsidRPr="006813D5">
        <w:rPr>
          <w:bCs/>
          <w:iCs/>
        </w:rPr>
        <w:t>, me t</w:t>
      </w:r>
      <w:r w:rsidR="00616D8C" w:rsidRPr="006813D5">
        <w:rPr>
          <w:bCs/>
          <w:iCs/>
        </w:rPr>
        <w:t>ë</w:t>
      </w:r>
      <w:r w:rsidRPr="006813D5">
        <w:rPr>
          <w:bCs/>
          <w:iCs/>
        </w:rPr>
        <w:t xml:space="preserve"> cilin </w:t>
      </w:r>
      <w:r w:rsidR="00816640" w:rsidRPr="006813D5">
        <w:rPr>
          <w:bCs/>
          <w:iCs/>
        </w:rPr>
        <w:t xml:space="preserve">shoqëria “Konstruksion F.B.” sh.p.k. </w:t>
      </w:r>
      <w:r w:rsidRPr="006813D5">
        <w:rPr>
          <w:bCs/>
          <w:iCs/>
        </w:rPr>
        <w:t>detyrohej t</w:t>
      </w:r>
      <w:r w:rsidR="00616D8C" w:rsidRPr="006813D5">
        <w:rPr>
          <w:bCs/>
          <w:iCs/>
        </w:rPr>
        <w:t>ë</w:t>
      </w:r>
      <w:r w:rsidRPr="006813D5">
        <w:rPr>
          <w:bCs/>
          <w:iCs/>
        </w:rPr>
        <w:t xml:space="preserve"> p</w:t>
      </w:r>
      <w:r w:rsidR="00616D8C" w:rsidRPr="006813D5">
        <w:rPr>
          <w:bCs/>
          <w:iCs/>
        </w:rPr>
        <w:t>ë</w:t>
      </w:r>
      <w:r w:rsidRPr="006813D5">
        <w:rPr>
          <w:bCs/>
          <w:iCs/>
        </w:rPr>
        <w:t>rmbushte detyrimin n</w:t>
      </w:r>
      <w:r w:rsidR="00616D8C" w:rsidRPr="006813D5">
        <w:rPr>
          <w:bCs/>
          <w:iCs/>
        </w:rPr>
        <w:t>ë</w:t>
      </w:r>
      <w:r w:rsidRPr="006813D5">
        <w:rPr>
          <w:bCs/>
          <w:iCs/>
        </w:rPr>
        <w:t xml:space="preserve"> t</w:t>
      </w:r>
      <w:r w:rsidR="00616D8C" w:rsidRPr="006813D5">
        <w:rPr>
          <w:bCs/>
          <w:iCs/>
        </w:rPr>
        <w:t>ë</w:t>
      </w:r>
      <w:r w:rsidRPr="006813D5">
        <w:rPr>
          <w:bCs/>
          <w:iCs/>
        </w:rPr>
        <w:t xml:space="preserve"> holla ndaj k</w:t>
      </w:r>
      <w:r w:rsidR="00616D8C" w:rsidRPr="006813D5">
        <w:rPr>
          <w:bCs/>
          <w:iCs/>
        </w:rPr>
        <w:t>ë</w:t>
      </w:r>
      <w:r w:rsidRPr="006813D5">
        <w:rPr>
          <w:bCs/>
          <w:iCs/>
        </w:rPr>
        <w:t>rkueses Suzana Shota p</w:t>
      </w:r>
      <w:r w:rsidR="00616D8C" w:rsidRPr="006813D5">
        <w:rPr>
          <w:bCs/>
          <w:iCs/>
        </w:rPr>
        <w:t>ë</w:t>
      </w:r>
      <w:r w:rsidRPr="006813D5">
        <w:rPr>
          <w:bCs/>
          <w:iCs/>
        </w:rPr>
        <w:t>r shkak t</w:t>
      </w:r>
      <w:r w:rsidR="00616D8C" w:rsidRPr="006813D5">
        <w:rPr>
          <w:bCs/>
          <w:iCs/>
        </w:rPr>
        <w:t>ë</w:t>
      </w:r>
      <w:r w:rsidRPr="006813D5">
        <w:rPr>
          <w:bCs/>
          <w:iCs/>
        </w:rPr>
        <w:t xml:space="preserve"> cenimit t</w:t>
      </w:r>
      <w:r w:rsidR="00616D8C" w:rsidRPr="006813D5">
        <w:rPr>
          <w:bCs/>
          <w:iCs/>
        </w:rPr>
        <w:t>ë</w:t>
      </w:r>
      <w:r w:rsidR="00DE11A7" w:rsidRPr="006813D5">
        <w:rPr>
          <w:bCs/>
          <w:iCs/>
        </w:rPr>
        <w:t xml:space="preserve"> s</w:t>
      </w:r>
      <w:r w:rsidR="00616D8C" w:rsidRPr="006813D5">
        <w:rPr>
          <w:bCs/>
          <w:iCs/>
        </w:rPr>
        <w:t>ë</w:t>
      </w:r>
      <w:r w:rsidRPr="006813D5">
        <w:rPr>
          <w:bCs/>
          <w:iCs/>
        </w:rPr>
        <w:t xml:space="preserve"> drejt</w:t>
      </w:r>
      <w:r w:rsidR="00616D8C" w:rsidRPr="006813D5">
        <w:rPr>
          <w:bCs/>
          <w:iCs/>
        </w:rPr>
        <w:t>ë</w:t>
      </w:r>
      <w:r w:rsidRPr="006813D5">
        <w:rPr>
          <w:bCs/>
          <w:iCs/>
        </w:rPr>
        <w:t>s s</w:t>
      </w:r>
      <w:r w:rsidR="00616D8C" w:rsidRPr="006813D5">
        <w:rPr>
          <w:bCs/>
          <w:iCs/>
        </w:rPr>
        <w:t>ë</w:t>
      </w:r>
      <w:r w:rsidRPr="006813D5">
        <w:rPr>
          <w:bCs/>
          <w:iCs/>
        </w:rPr>
        <w:t xml:space="preserve"> saj t</w:t>
      </w:r>
      <w:r w:rsidR="00616D8C" w:rsidRPr="006813D5">
        <w:rPr>
          <w:bCs/>
          <w:iCs/>
        </w:rPr>
        <w:t>ë</w:t>
      </w:r>
      <w:r w:rsidRPr="006813D5">
        <w:rPr>
          <w:bCs/>
          <w:iCs/>
        </w:rPr>
        <w:t xml:space="preserve"> pron</w:t>
      </w:r>
      <w:r w:rsidR="00616D8C" w:rsidRPr="006813D5">
        <w:rPr>
          <w:bCs/>
          <w:iCs/>
        </w:rPr>
        <w:t>ë</w:t>
      </w:r>
      <w:r w:rsidRPr="006813D5">
        <w:rPr>
          <w:bCs/>
          <w:iCs/>
        </w:rPr>
        <w:t>sis</w:t>
      </w:r>
      <w:r w:rsidR="00616D8C" w:rsidRPr="006813D5">
        <w:rPr>
          <w:bCs/>
          <w:iCs/>
        </w:rPr>
        <w:t>ë</w:t>
      </w:r>
      <w:r w:rsidRPr="006813D5">
        <w:rPr>
          <w:bCs/>
          <w:iCs/>
        </w:rPr>
        <w:t>.</w:t>
      </w:r>
      <w:r w:rsidR="006C7372" w:rsidRPr="006813D5">
        <w:rPr>
          <w:bCs/>
          <w:iCs/>
        </w:rPr>
        <w:t xml:space="preserve"> </w:t>
      </w:r>
    </w:p>
    <w:p w:rsidR="0049706B" w:rsidRPr="006813D5" w:rsidRDefault="006C7372" w:rsidP="0051773B">
      <w:pPr>
        <w:pStyle w:val="ListParagraph"/>
        <w:numPr>
          <w:ilvl w:val="0"/>
          <w:numId w:val="30"/>
        </w:numPr>
        <w:tabs>
          <w:tab w:val="left" w:pos="1080"/>
        </w:tabs>
        <w:spacing w:after="0" w:line="360" w:lineRule="auto"/>
        <w:ind w:left="0" w:firstLine="720"/>
        <w:jc w:val="both"/>
        <w:rPr>
          <w:color w:val="FF0000"/>
        </w:rPr>
      </w:pPr>
      <w:r w:rsidRPr="006813D5">
        <w:t>Katër prej k</w:t>
      </w:r>
      <w:r w:rsidR="004D7858" w:rsidRPr="006813D5">
        <w:t>ë</w:t>
      </w:r>
      <w:r w:rsidRPr="006813D5">
        <w:t>tyre proceseve gjyqësor</w:t>
      </w:r>
      <w:r w:rsidR="0043100A" w:rsidRPr="006813D5">
        <w:t>e janë përfunduar me vendime, t</w:t>
      </w:r>
      <w:r w:rsidR="00686DBA" w:rsidRPr="006813D5">
        <w:t>ë</w:t>
      </w:r>
      <w:r w:rsidR="0043100A" w:rsidRPr="006813D5">
        <w:t xml:space="preserve"> cilat</w:t>
      </w:r>
      <w:r w:rsidRPr="006813D5">
        <w:t xml:space="preserve"> kanë rrëzuar pretendimet e palëve për shkaqe procedurale që lidheshin me afatet e ngr</w:t>
      </w:r>
      <w:r w:rsidR="0043100A" w:rsidRPr="006813D5">
        <w:t>itjes së padive ose shuarjen e s</w:t>
      </w:r>
      <w:r w:rsidRPr="006813D5">
        <w:t>ë drejtës materiale të palëve (</w:t>
      </w:r>
      <w:r w:rsidRPr="006813D5">
        <w:rPr>
          <w:i/>
        </w:rPr>
        <w:t>shih paragraf</w:t>
      </w:r>
      <w:r w:rsidR="00C8003C" w:rsidRPr="006813D5">
        <w:rPr>
          <w:i/>
        </w:rPr>
        <w:t>ët</w:t>
      </w:r>
      <w:r w:rsidRPr="006813D5">
        <w:rPr>
          <w:i/>
        </w:rPr>
        <w:t xml:space="preserve"> </w:t>
      </w:r>
      <w:r w:rsidR="00C8003C" w:rsidRPr="006813D5">
        <w:rPr>
          <w:i/>
        </w:rPr>
        <w:t>4-6 dhe 8</w:t>
      </w:r>
      <w:r w:rsidR="00097948" w:rsidRPr="006813D5">
        <w:rPr>
          <w:i/>
        </w:rPr>
        <w:t xml:space="preserve"> </w:t>
      </w:r>
      <w:r w:rsidRPr="006813D5">
        <w:rPr>
          <w:i/>
        </w:rPr>
        <w:t>të këtij vendimi</w:t>
      </w:r>
      <w:r w:rsidRPr="006813D5">
        <w:t xml:space="preserve">), që nënkupton se vendimet gjyqësore respektive, ndonëse janë bërë përfundimtare në pikëpamje të procedurës së shqyrtimit të ankimeve deri në gjykatat më të larta, ato nuk kanë </w:t>
      </w:r>
      <w:r w:rsidR="000B6CD9" w:rsidRPr="006813D5">
        <w:t>fuqin</w:t>
      </w:r>
      <w:r w:rsidR="00FF4233" w:rsidRPr="006813D5">
        <w:t>ë</w:t>
      </w:r>
      <w:r w:rsidRPr="006813D5">
        <w:t xml:space="preserve"> e gjësë së gjyk</w:t>
      </w:r>
      <w:r w:rsidR="00762457" w:rsidRPr="006813D5">
        <w:t>uar për</w:t>
      </w:r>
      <w:r w:rsidR="0043100A" w:rsidRPr="006813D5">
        <w:t xml:space="preserve"> të drejtat e pronësisë t</w:t>
      </w:r>
      <w:r w:rsidRPr="006813D5">
        <w:t xml:space="preserve">ë pretenduara nga palët, pasi gjykata nuk ka vlerësuar themelin e mosmarrëveshjes. </w:t>
      </w:r>
    </w:p>
    <w:p w:rsidR="00630A5B" w:rsidRPr="006813D5" w:rsidRDefault="007F326F" w:rsidP="0051773B">
      <w:pPr>
        <w:pStyle w:val="ListParagraph"/>
        <w:numPr>
          <w:ilvl w:val="0"/>
          <w:numId w:val="30"/>
        </w:numPr>
        <w:tabs>
          <w:tab w:val="left" w:pos="1080"/>
        </w:tabs>
        <w:spacing w:after="0" w:line="360" w:lineRule="auto"/>
        <w:ind w:left="0" w:firstLine="720"/>
        <w:jc w:val="both"/>
        <w:rPr>
          <w:color w:val="FF0000"/>
        </w:rPr>
      </w:pPr>
      <w:r w:rsidRPr="006813D5">
        <w:t>Nj</w:t>
      </w:r>
      <w:r w:rsidR="00CA25A4" w:rsidRPr="006813D5">
        <w:t>ë</w:t>
      </w:r>
      <w:r w:rsidRPr="006813D5">
        <w:t xml:space="preserve"> proces tjet</w:t>
      </w:r>
      <w:r w:rsidR="00CA25A4" w:rsidRPr="006813D5">
        <w:t>ë</w:t>
      </w:r>
      <w:r w:rsidRPr="006813D5">
        <w:t>r gjyq</w:t>
      </w:r>
      <w:r w:rsidR="00CA25A4" w:rsidRPr="006813D5">
        <w:t>ë</w:t>
      </w:r>
      <w:r w:rsidRPr="006813D5">
        <w:t>sor</w:t>
      </w:r>
      <w:r w:rsidR="008B02F7" w:rsidRPr="006813D5">
        <w:t>, i v</w:t>
      </w:r>
      <w:r w:rsidR="00CA2F85" w:rsidRPr="006813D5">
        <w:t>ë</w:t>
      </w:r>
      <w:r w:rsidR="008B02F7" w:rsidRPr="006813D5">
        <w:t>n</w:t>
      </w:r>
      <w:r w:rsidR="00CA2F85" w:rsidRPr="006813D5">
        <w:t>ë</w:t>
      </w:r>
      <w:r w:rsidR="008B02F7" w:rsidRPr="006813D5">
        <w:t xml:space="preserve"> n</w:t>
      </w:r>
      <w:r w:rsidR="00CA2F85" w:rsidRPr="006813D5">
        <w:t>ë</w:t>
      </w:r>
      <w:r w:rsidR="008B02F7" w:rsidRPr="006813D5">
        <w:t xml:space="preserve"> l</w:t>
      </w:r>
      <w:r w:rsidR="00CA2F85" w:rsidRPr="006813D5">
        <w:t>ë</w:t>
      </w:r>
      <w:r w:rsidR="008B02F7" w:rsidRPr="006813D5">
        <w:t>vizje nga k</w:t>
      </w:r>
      <w:r w:rsidR="00CA2F85" w:rsidRPr="006813D5">
        <w:t>ë</w:t>
      </w:r>
      <w:r w:rsidR="008B02F7" w:rsidRPr="006813D5">
        <w:t>rkuesja dhe bashk</w:t>
      </w:r>
      <w:r w:rsidR="00CA2F85" w:rsidRPr="006813D5">
        <w:t>ë</w:t>
      </w:r>
      <w:r w:rsidR="008B02F7" w:rsidRPr="006813D5">
        <w:t>shorti i saj,</w:t>
      </w:r>
      <w:r w:rsidRPr="006813D5">
        <w:t xml:space="preserve"> </w:t>
      </w:r>
      <w:r w:rsidR="008B02F7" w:rsidRPr="006813D5">
        <w:t xml:space="preserve">me </w:t>
      </w:r>
      <w:r w:rsidR="008B02F7" w:rsidRPr="006813D5">
        <w:rPr>
          <w:rFonts w:eastAsia="MS Mincho"/>
        </w:rPr>
        <w:t>objekt kundërshtimin e veprimeve përmbarimore t</w:t>
      </w:r>
      <w:r w:rsidR="00CA2F85" w:rsidRPr="006813D5">
        <w:rPr>
          <w:rFonts w:eastAsia="MS Mincho"/>
        </w:rPr>
        <w:t>ë</w:t>
      </w:r>
      <w:r w:rsidR="008B02F7" w:rsidRPr="006813D5">
        <w:rPr>
          <w:rFonts w:eastAsia="MS Mincho"/>
        </w:rPr>
        <w:t xml:space="preserve"> kryera p</w:t>
      </w:r>
      <w:r w:rsidR="00CA2F85" w:rsidRPr="006813D5">
        <w:rPr>
          <w:rFonts w:eastAsia="MS Mincho"/>
        </w:rPr>
        <w:t>ë</w:t>
      </w:r>
      <w:r w:rsidR="008B02F7" w:rsidRPr="006813D5">
        <w:rPr>
          <w:rFonts w:eastAsia="MS Mincho"/>
        </w:rPr>
        <w:t>r ekzekutimin e vendimit gjyq</w:t>
      </w:r>
      <w:r w:rsidR="00CA2F85" w:rsidRPr="006813D5">
        <w:rPr>
          <w:rFonts w:eastAsia="MS Mincho"/>
        </w:rPr>
        <w:t>ë</w:t>
      </w:r>
      <w:r w:rsidR="008B02F7" w:rsidRPr="006813D5">
        <w:rPr>
          <w:rFonts w:eastAsia="MS Mincho"/>
        </w:rPr>
        <w:t>sor, sipas ndryshimeve me vendimin nr.</w:t>
      </w:r>
      <w:r w:rsidR="008B02F7" w:rsidRPr="006813D5">
        <w:rPr>
          <w:rFonts w:eastAsia="Batang"/>
        </w:rPr>
        <w:t xml:space="preserve"> 00-2017</w:t>
      </w:r>
      <w:r w:rsidR="00C0313E" w:rsidRPr="006813D5">
        <w:rPr>
          <w:rFonts w:eastAsia="Batang"/>
        </w:rPr>
        <w:t>-1423</w:t>
      </w:r>
      <w:r w:rsidR="00923FB3" w:rsidRPr="006813D5">
        <w:rPr>
          <w:rFonts w:eastAsia="Batang"/>
        </w:rPr>
        <w:t xml:space="preserve"> </w:t>
      </w:r>
      <w:r w:rsidR="008B02F7" w:rsidRPr="006813D5">
        <w:rPr>
          <w:rFonts w:eastAsia="Batang"/>
        </w:rPr>
        <w:t>(704), datë 07.06.2017 të Kolegjit Administrativ të Gjykatës së Lartë</w:t>
      </w:r>
      <w:r w:rsidR="00C27F6F" w:rsidRPr="006813D5">
        <w:rPr>
          <w:rFonts w:eastAsia="Batang"/>
        </w:rPr>
        <w:t xml:space="preserve">, </w:t>
      </w:r>
      <w:r w:rsidR="00CA2F85" w:rsidRPr="006813D5">
        <w:rPr>
          <w:rFonts w:eastAsia="Batang"/>
        </w:rPr>
        <w:t>ë</w:t>
      </w:r>
      <w:r w:rsidR="00C27F6F" w:rsidRPr="006813D5">
        <w:rPr>
          <w:rFonts w:eastAsia="Batang"/>
        </w:rPr>
        <w:t>sht</w:t>
      </w:r>
      <w:r w:rsidR="00CA2F85" w:rsidRPr="006813D5">
        <w:rPr>
          <w:rFonts w:eastAsia="Batang"/>
        </w:rPr>
        <w:t>ë</w:t>
      </w:r>
      <w:r w:rsidR="00C27F6F" w:rsidRPr="006813D5">
        <w:rPr>
          <w:rFonts w:eastAsia="Batang"/>
        </w:rPr>
        <w:t xml:space="preserve"> ende n</w:t>
      </w:r>
      <w:r w:rsidR="00CA2F85" w:rsidRPr="006813D5">
        <w:rPr>
          <w:rFonts w:eastAsia="Batang"/>
        </w:rPr>
        <w:t>ë</w:t>
      </w:r>
      <w:r w:rsidR="00C27F6F" w:rsidRPr="006813D5">
        <w:rPr>
          <w:rFonts w:eastAsia="Batang"/>
        </w:rPr>
        <w:t xml:space="preserve"> zhvillim e sip</w:t>
      </w:r>
      <w:r w:rsidR="00CA2F85" w:rsidRPr="006813D5">
        <w:rPr>
          <w:rFonts w:eastAsia="Batang"/>
        </w:rPr>
        <w:t>ë</w:t>
      </w:r>
      <w:r w:rsidR="00C27F6F" w:rsidRPr="006813D5">
        <w:rPr>
          <w:rFonts w:eastAsia="Batang"/>
        </w:rPr>
        <w:t xml:space="preserve">r </w:t>
      </w:r>
      <w:r w:rsidRPr="006813D5">
        <w:t>n</w:t>
      </w:r>
      <w:r w:rsidR="00CA25A4" w:rsidRPr="006813D5">
        <w:t>ë</w:t>
      </w:r>
      <w:r w:rsidRPr="006813D5">
        <w:t xml:space="preserve"> Gjykat</w:t>
      </w:r>
      <w:r w:rsidR="00CA25A4" w:rsidRPr="006813D5">
        <w:t>ë</w:t>
      </w:r>
      <w:r w:rsidRPr="006813D5">
        <w:t>n Administrative t</w:t>
      </w:r>
      <w:r w:rsidR="00CA25A4" w:rsidRPr="006813D5">
        <w:t>ë</w:t>
      </w:r>
      <w:r w:rsidRPr="006813D5">
        <w:t xml:space="preserve"> Apelit</w:t>
      </w:r>
      <w:r w:rsidRPr="006813D5">
        <w:rPr>
          <w:rFonts w:eastAsia="MS Mincho"/>
        </w:rPr>
        <w:t xml:space="preserve">. </w:t>
      </w:r>
      <w:r w:rsidR="00C27F6F" w:rsidRPr="006813D5">
        <w:rPr>
          <w:rFonts w:eastAsia="MS Mincho"/>
        </w:rPr>
        <w:t>N</w:t>
      </w:r>
      <w:r w:rsidR="00CA2F85" w:rsidRPr="006813D5">
        <w:rPr>
          <w:rFonts w:eastAsia="MS Mincho"/>
        </w:rPr>
        <w:t>ë</w:t>
      </w:r>
      <w:r w:rsidR="00C27F6F" w:rsidRPr="006813D5">
        <w:rPr>
          <w:rFonts w:eastAsia="MS Mincho"/>
        </w:rPr>
        <w:t xml:space="preserve"> k</w:t>
      </w:r>
      <w:r w:rsidR="00CA2F85" w:rsidRPr="006813D5">
        <w:rPr>
          <w:rFonts w:eastAsia="MS Mincho"/>
        </w:rPr>
        <w:t>ë</w:t>
      </w:r>
      <w:r w:rsidR="00C27F6F" w:rsidRPr="006813D5">
        <w:rPr>
          <w:rFonts w:eastAsia="MS Mincho"/>
        </w:rPr>
        <w:t>t</w:t>
      </w:r>
      <w:r w:rsidR="00CA2F85" w:rsidRPr="006813D5">
        <w:rPr>
          <w:rFonts w:eastAsia="MS Mincho"/>
        </w:rPr>
        <w:t>ë</w:t>
      </w:r>
      <w:r w:rsidR="00C27F6F" w:rsidRPr="006813D5">
        <w:rPr>
          <w:rFonts w:eastAsia="MS Mincho"/>
        </w:rPr>
        <w:t xml:space="preserve"> gjykim, i cili ende nuk ka p</w:t>
      </w:r>
      <w:r w:rsidR="00CA2F85" w:rsidRPr="006813D5">
        <w:rPr>
          <w:rFonts w:eastAsia="MS Mincho"/>
        </w:rPr>
        <w:t>ë</w:t>
      </w:r>
      <w:r w:rsidR="00C27F6F" w:rsidRPr="006813D5">
        <w:rPr>
          <w:rFonts w:eastAsia="MS Mincho"/>
        </w:rPr>
        <w:t xml:space="preserve">rfunduar, </w:t>
      </w:r>
      <w:r w:rsidRPr="006813D5">
        <w:rPr>
          <w:rFonts w:eastAsia="MS Mincho"/>
        </w:rPr>
        <w:t>Gjykata Administrative e Shkallës së Parë Durrës</w:t>
      </w:r>
      <w:r w:rsidR="00C62C77" w:rsidRPr="006813D5">
        <w:rPr>
          <w:rFonts w:eastAsia="MS Mincho"/>
        </w:rPr>
        <w:t>,</w:t>
      </w:r>
      <w:r w:rsidRPr="006813D5">
        <w:rPr>
          <w:rFonts w:eastAsia="MS Mincho"/>
        </w:rPr>
        <w:t xml:space="preserve"> me vendimin nr.</w:t>
      </w:r>
      <w:r w:rsidR="00C0313E" w:rsidRPr="006813D5">
        <w:rPr>
          <w:rFonts w:eastAsia="MS Mincho"/>
        </w:rPr>
        <w:t xml:space="preserve"> </w:t>
      </w:r>
      <w:r w:rsidRPr="006813D5">
        <w:rPr>
          <w:rFonts w:eastAsia="MS Mincho"/>
        </w:rPr>
        <w:t>(82-2018-1277) 832, datë 26.12.2018</w:t>
      </w:r>
      <w:r w:rsidR="0043100A" w:rsidRPr="006813D5">
        <w:rPr>
          <w:rFonts w:eastAsia="MS Mincho"/>
        </w:rPr>
        <w:t>,</w:t>
      </w:r>
      <w:r w:rsidRPr="006813D5">
        <w:rPr>
          <w:rFonts w:eastAsia="MS Mincho"/>
        </w:rPr>
        <w:t xml:space="preserve"> ka vendosur rrëzimin e padisë</w:t>
      </w:r>
      <w:r w:rsidR="00C27F6F" w:rsidRPr="006813D5">
        <w:rPr>
          <w:rFonts w:eastAsia="MS Mincho"/>
        </w:rPr>
        <w:t xml:space="preserve"> me arsyetimin, nd</w:t>
      </w:r>
      <w:r w:rsidR="00CA2F85" w:rsidRPr="006813D5">
        <w:rPr>
          <w:rFonts w:eastAsia="MS Mincho"/>
        </w:rPr>
        <w:t>ë</w:t>
      </w:r>
      <w:r w:rsidR="00C27F6F" w:rsidRPr="006813D5">
        <w:rPr>
          <w:rFonts w:eastAsia="MS Mincho"/>
        </w:rPr>
        <w:t>r t</w:t>
      </w:r>
      <w:r w:rsidR="00CA2F85" w:rsidRPr="006813D5">
        <w:rPr>
          <w:rFonts w:eastAsia="MS Mincho"/>
        </w:rPr>
        <w:t>ë</w:t>
      </w:r>
      <w:r w:rsidR="00C27F6F" w:rsidRPr="006813D5">
        <w:rPr>
          <w:rFonts w:eastAsia="MS Mincho"/>
        </w:rPr>
        <w:t xml:space="preserve"> tjera, se k</w:t>
      </w:r>
      <w:r w:rsidR="00CA2F85" w:rsidRPr="006813D5">
        <w:rPr>
          <w:rFonts w:eastAsia="MS Mincho"/>
        </w:rPr>
        <w:t>ë</w:t>
      </w:r>
      <w:r w:rsidR="00C27F6F" w:rsidRPr="006813D5">
        <w:rPr>
          <w:rFonts w:eastAsia="MS Mincho"/>
        </w:rPr>
        <w:t>rkuesja dhe bashk</w:t>
      </w:r>
      <w:r w:rsidR="00CA2F85" w:rsidRPr="006813D5">
        <w:rPr>
          <w:rFonts w:eastAsia="MS Mincho"/>
        </w:rPr>
        <w:t>ë</w:t>
      </w:r>
      <w:r w:rsidR="00C27F6F" w:rsidRPr="006813D5">
        <w:rPr>
          <w:rFonts w:eastAsia="MS Mincho"/>
        </w:rPr>
        <w:t>shorti i saj</w:t>
      </w:r>
      <w:r w:rsidR="0043100A" w:rsidRPr="006813D5">
        <w:rPr>
          <w:rFonts w:eastAsia="MS Mincho"/>
        </w:rPr>
        <w:t>,</w:t>
      </w:r>
      <w:r w:rsidR="00C27F6F" w:rsidRPr="006813D5">
        <w:rPr>
          <w:rFonts w:eastAsia="MS Mincho"/>
        </w:rPr>
        <w:t xml:space="preserve"> </w:t>
      </w:r>
      <w:r w:rsidRPr="006813D5">
        <w:rPr>
          <w:rFonts w:eastAsia="MS Mincho"/>
        </w:rPr>
        <w:t>siç është vërtetuar me vendim gjyqësor të formës së prerë</w:t>
      </w:r>
      <w:r w:rsidR="0043100A" w:rsidRPr="006813D5">
        <w:rPr>
          <w:rFonts w:eastAsia="MS Mincho"/>
        </w:rPr>
        <w:t>,</w:t>
      </w:r>
      <w:r w:rsidRPr="006813D5">
        <w:rPr>
          <w:rFonts w:eastAsia="MS Mincho"/>
        </w:rPr>
        <w:t xml:space="preserve"> nuk janë bërë asnjëherë pronarë të pasurive</w:t>
      </w:r>
      <w:r w:rsidR="00C27F6F" w:rsidRPr="006813D5">
        <w:rPr>
          <w:rFonts w:eastAsia="MS Mincho"/>
        </w:rPr>
        <w:t>. N</w:t>
      </w:r>
      <w:r w:rsidR="00CA2F85" w:rsidRPr="006813D5">
        <w:rPr>
          <w:rFonts w:eastAsia="MS Mincho"/>
        </w:rPr>
        <w:t>ë</w:t>
      </w:r>
      <w:r w:rsidR="00C27F6F" w:rsidRPr="006813D5">
        <w:rPr>
          <w:rFonts w:eastAsia="MS Mincho"/>
        </w:rPr>
        <w:t xml:space="preserve"> nxjerrjen e k</w:t>
      </w:r>
      <w:r w:rsidR="00CA2F85" w:rsidRPr="006813D5">
        <w:rPr>
          <w:rFonts w:eastAsia="MS Mincho"/>
        </w:rPr>
        <w:t>ë</w:t>
      </w:r>
      <w:r w:rsidR="00C27F6F" w:rsidRPr="006813D5">
        <w:rPr>
          <w:rFonts w:eastAsia="MS Mincho"/>
        </w:rPr>
        <w:t>tij konkluzioni gjykata e shkall</w:t>
      </w:r>
      <w:r w:rsidR="00CA2F85" w:rsidRPr="006813D5">
        <w:rPr>
          <w:rFonts w:eastAsia="MS Mincho"/>
        </w:rPr>
        <w:t>ë</w:t>
      </w:r>
      <w:r w:rsidR="00C27F6F" w:rsidRPr="006813D5">
        <w:rPr>
          <w:rFonts w:eastAsia="MS Mincho"/>
        </w:rPr>
        <w:t>s s</w:t>
      </w:r>
      <w:r w:rsidR="00CA2F85" w:rsidRPr="006813D5">
        <w:rPr>
          <w:rFonts w:eastAsia="MS Mincho"/>
        </w:rPr>
        <w:t>ë</w:t>
      </w:r>
      <w:r w:rsidR="00C27F6F" w:rsidRPr="006813D5">
        <w:rPr>
          <w:rFonts w:eastAsia="MS Mincho"/>
        </w:rPr>
        <w:t xml:space="preserve"> par</w:t>
      </w:r>
      <w:r w:rsidR="00CA2F85" w:rsidRPr="006813D5">
        <w:rPr>
          <w:rFonts w:eastAsia="MS Mincho"/>
        </w:rPr>
        <w:t>ë</w:t>
      </w:r>
      <w:r w:rsidR="00C27F6F" w:rsidRPr="006813D5">
        <w:rPr>
          <w:rFonts w:eastAsia="MS Mincho"/>
        </w:rPr>
        <w:t xml:space="preserve"> i </w:t>
      </w:r>
      <w:r w:rsidR="00CA2F85" w:rsidRPr="006813D5">
        <w:rPr>
          <w:rFonts w:eastAsia="MS Mincho"/>
        </w:rPr>
        <w:t>ë</w:t>
      </w:r>
      <w:r w:rsidR="00C27F6F" w:rsidRPr="006813D5">
        <w:rPr>
          <w:rFonts w:eastAsia="MS Mincho"/>
        </w:rPr>
        <w:t>sht</w:t>
      </w:r>
      <w:r w:rsidR="00CA2F85" w:rsidRPr="006813D5">
        <w:rPr>
          <w:rFonts w:eastAsia="MS Mincho"/>
        </w:rPr>
        <w:t>ë</w:t>
      </w:r>
      <w:r w:rsidR="00C27F6F" w:rsidRPr="006813D5">
        <w:rPr>
          <w:rFonts w:eastAsia="MS Mincho"/>
        </w:rPr>
        <w:t xml:space="preserve"> referuar g</w:t>
      </w:r>
      <w:r w:rsidRPr="006813D5">
        <w:rPr>
          <w:rFonts w:eastAsia="MS Mincho"/>
        </w:rPr>
        <w:t xml:space="preserve">jykimit të përfunduar me </w:t>
      </w:r>
      <w:r w:rsidR="00C27F6F" w:rsidRPr="006813D5">
        <w:rPr>
          <w:rFonts w:eastAsia="MS Mincho"/>
        </w:rPr>
        <w:t xml:space="preserve">vendimin </w:t>
      </w:r>
      <w:r w:rsidRPr="006813D5">
        <w:rPr>
          <w:rFonts w:eastAsia="MS Mincho"/>
        </w:rPr>
        <w:t>nr.</w:t>
      </w:r>
      <w:r w:rsidRPr="006813D5">
        <w:rPr>
          <w:rFonts w:eastAsia="Batang"/>
        </w:rPr>
        <w:t xml:space="preserve"> 00-2017</w:t>
      </w:r>
      <w:r w:rsidR="00C0313E" w:rsidRPr="006813D5">
        <w:rPr>
          <w:rFonts w:eastAsia="Batang"/>
        </w:rPr>
        <w:t>-1423</w:t>
      </w:r>
      <w:r w:rsidRPr="006813D5">
        <w:rPr>
          <w:rFonts w:eastAsia="Batang"/>
        </w:rPr>
        <w:t xml:space="preserve"> (704), datë 07.06.2017 </w:t>
      </w:r>
      <w:r w:rsidRPr="006813D5">
        <w:rPr>
          <w:rFonts w:eastAsia="MS Mincho"/>
        </w:rPr>
        <w:t>të Gjykatës së Lartë, që kundërshtohet në këtë gjykim kushtetues</w:t>
      </w:r>
      <w:r w:rsidR="00CA25A4" w:rsidRPr="006813D5">
        <w:rPr>
          <w:rFonts w:eastAsia="MS Mincho"/>
        </w:rPr>
        <w:t xml:space="preserve"> </w:t>
      </w:r>
      <w:r w:rsidR="00CA25A4" w:rsidRPr="006813D5">
        <w:rPr>
          <w:rFonts w:eastAsia="MS Mincho"/>
          <w:i/>
        </w:rPr>
        <w:t>(</w:t>
      </w:r>
      <w:r w:rsidR="00C27F6F" w:rsidRPr="006813D5">
        <w:rPr>
          <w:rFonts w:eastAsia="MS Mincho"/>
          <w:i/>
        </w:rPr>
        <w:t xml:space="preserve">shih </w:t>
      </w:r>
      <w:r w:rsidR="00CA25A4" w:rsidRPr="006813D5">
        <w:rPr>
          <w:rFonts w:eastAsia="MS Mincho"/>
          <w:i/>
        </w:rPr>
        <w:t>paragrafi</w:t>
      </w:r>
      <w:r w:rsidR="00C27F6F" w:rsidRPr="006813D5">
        <w:rPr>
          <w:rFonts w:eastAsia="MS Mincho"/>
          <w:i/>
        </w:rPr>
        <w:t>n</w:t>
      </w:r>
      <w:r w:rsidR="008A5A27" w:rsidRPr="006813D5">
        <w:rPr>
          <w:rFonts w:eastAsia="MS Mincho"/>
          <w:i/>
        </w:rPr>
        <w:t xml:space="preserve"> 19</w:t>
      </w:r>
      <w:r w:rsidR="00CA25A4" w:rsidRPr="006813D5">
        <w:rPr>
          <w:rFonts w:eastAsia="MS Mincho"/>
          <w:i/>
        </w:rPr>
        <w:t xml:space="preserve"> </w:t>
      </w:r>
      <w:r w:rsidR="00C27F6F" w:rsidRPr="006813D5">
        <w:rPr>
          <w:rFonts w:eastAsia="MS Mincho"/>
          <w:i/>
        </w:rPr>
        <w:t>t</w:t>
      </w:r>
      <w:r w:rsidR="00CA2F85" w:rsidRPr="006813D5">
        <w:rPr>
          <w:rFonts w:eastAsia="MS Mincho"/>
          <w:i/>
        </w:rPr>
        <w:t>ë</w:t>
      </w:r>
      <w:r w:rsidR="00C27F6F" w:rsidRPr="006813D5">
        <w:rPr>
          <w:rFonts w:eastAsia="MS Mincho"/>
          <w:i/>
        </w:rPr>
        <w:t xml:space="preserve"> k</w:t>
      </w:r>
      <w:r w:rsidR="00CA2F85" w:rsidRPr="006813D5">
        <w:rPr>
          <w:rFonts w:eastAsia="MS Mincho"/>
          <w:i/>
        </w:rPr>
        <w:t>ë</w:t>
      </w:r>
      <w:r w:rsidR="00C27F6F" w:rsidRPr="006813D5">
        <w:rPr>
          <w:rFonts w:eastAsia="MS Mincho"/>
          <w:i/>
        </w:rPr>
        <w:t>tij vendimi</w:t>
      </w:r>
      <w:r w:rsidR="00CA25A4" w:rsidRPr="006813D5">
        <w:rPr>
          <w:rFonts w:eastAsia="MS Mincho"/>
          <w:i/>
        </w:rPr>
        <w:t>).</w:t>
      </w:r>
    </w:p>
    <w:p w:rsidR="00630A5B" w:rsidRPr="006813D5" w:rsidRDefault="0043100A" w:rsidP="0051773B">
      <w:pPr>
        <w:pStyle w:val="ListParagraph"/>
        <w:numPr>
          <w:ilvl w:val="0"/>
          <w:numId w:val="30"/>
        </w:numPr>
        <w:tabs>
          <w:tab w:val="left" w:pos="1080"/>
        </w:tabs>
        <w:spacing w:after="0" w:line="360" w:lineRule="auto"/>
        <w:ind w:left="0" w:firstLine="720"/>
        <w:jc w:val="both"/>
        <w:rPr>
          <w:color w:val="FF0000"/>
        </w:rPr>
      </w:pPr>
      <w:r w:rsidRPr="006813D5">
        <w:rPr>
          <w:bCs/>
          <w:iCs/>
        </w:rPr>
        <w:t>Situata paraqitet e ndryshme te</w:t>
      </w:r>
      <w:r w:rsidR="006C7372" w:rsidRPr="006813D5">
        <w:rPr>
          <w:bCs/>
          <w:iCs/>
        </w:rPr>
        <w:t xml:space="preserve"> dy proceset e tjera gjyq</w:t>
      </w:r>
      <w:r w:rsidR="004D7858" w:rsidRPr="006813D5">
        <w:rPr>
          <w:bCs/>
          <w:iCs/>
        </w:rPr>
        <w:t>ë</w:t>
      </w:r>
      <w:r w:rsidR="006C7372" w:rsidRPr="006813D5">
        <w:rPr>
          <w:bCs/>
          <w:iCs/>
        </w:rPr>
        <w:t>sore. Konkretisht, n</w:t>
      </w:r>
      <w:r w:rsidR="00616D8C" w:rsidRPr="006813D5">
        <w:rPr>
          <w:bCs/>
          <w:iCs/>
        </w:rPr>
        <w:t>ë</w:t>
      </w:r>
      <w:r w:rsidR="0032388F" w:rsidRPr="006813D5">
        <w:rPr>
          <w:bCs/>
          <w:iCs/>
        </w:rPr>
        <w:t xml:space="preserve"> procesin gjyq</w:t>
      </w:r>
      <w:r w:rsidR="00616D8C" w:rsidRPr="006813D5">
        <w:rPr>
          <w:bCs/>
          <w:iCs/>
        </w:rPr>
        <w:t>ë</w:t>
      </w:r>
      <w:r w:rsidR="0032388F" w:rsidRPr="006813D5">
        <w:rPr>
          <w:bCs/>
          <w:iCs/>
        </w:rPr>
        <w:t>sor t</w:t>
      </w:r>
      <w:r w:rsidR="00616D8C" w:rsidRPr="006813D5">
        <w:rPr>
          <w:bCs/>
          <w:iCs/>
        </w:rPr>
        <w:t>ë</w:t>
      </w:r>
      <w:r w:rsidR="0032388F" w:rsidRPr="006813D5">
        <w:rPr>
          <w:bCs/>
          <w:iCs/>
        </w:rPr>
        <w:t xml:space="preserve"> vitit 2001, t</w:t>
      </w:r>
      <w:r w:rsidR="00616D8C" w:rsidRPr="006813D5">
        <w:rPr>
          <w:bCs/>
          <w:iCs/>
        </w:rPr>
        <w:t>ë</w:t>
      </w:r>
      <w:r w:rsidR="0032388F" w:rsidRPr="006813D5">
        <w:rPr>
          <w:bCs/>
          <w:iCs/>
        </w:rPr>
        <w:t xml:space="preserve"> v</w:t>
      </w:r>
      <w:r w:rsidR="00616D8C" w:rsidRPr="006813D5">
        <w:rPr>
          <w:bCs/>
          <w:iCs/>
        </w:rPr>
        <w:t>ë</w:t>
      </w:r>
      <w:r w:rsidR="0032388F" w:rsidRPr="006813D5">
        <w:rPr>
          <w:bCs/>
          <w:iCs/>
        </w:rPr>
        <w:t>n</w:t>
      </w:r>
      <w:r w:rsidR="00616D8C" w:rsidRPr="006813D5">
        <w:rPr>
          <w:bCs/>
          <w:iCs/>
        </w:rPr>
        <w:t>ë</w:t>
      </w:r>
      <w:r w:rsidR="0032388F" w:rsidRPr="006813D5">
        <w:rPr>
          <w:bCs/>
          <w:iCs/>
        </w:rPr>
        <w:t xml:space="preserve"> n</w:t>
      </w:r>
      <w:r w:rsidR="00616D8C" w:rsidRPr="006813D5">
        <w:rPr>
          <w:bCs/>
          <w:iCs/>
        </w:rPr>
        <w:t>ë</w:t>
      </w:r>
      <w:r w:rsidR="0032388F" w:rsidRPr="006813D5">
        <w:rPr>
          <w:bCs/>
          <w:iCs/>
        </w:rPr>
        <w:t xml:space="preserve"> l</w:t>
      </w:r>
      <w:r w:rsidR="00616D8C" w:rsidRPr="006813D5">
        <w:rPr>
          <w:bCs/>
          <w:iCs/>
        </w:rPr>
        <w:t>ë</w:t>
      </w:r>
      <w:r w:rsidR="0032388F" w:rsidRPr="006813D5">
        <w:rPr>
          <w:bCs/>
          <w:iCs/>
        </w:rPr>
        <w:t>vizje nga subjekti i interesuar</w:t>
      </w:r>
      <w:r w:rsidR="00C62C77" w:rsidRPr="006813D5">
        <w:rPr>
          <w:bCs/>
          <w:iCs/>
        </w:rPr>
        <w:t>,</w:t>
      </w:r>
      <w:r w:rsidR="0032388F" w:rsidRPr="006813D5">
        <w:rPr>
          <w:bCs/>
          <w:iCs/>
        </w:rPr>
        <w:t xml:space="preserve"> </w:t>
      </w:r>
      <w:r w:rsidR="00270A7C" w:rsidRPr="006813D5">
        <w:rPr>
          <w:bCs/>
          <w:iCs/>
        </w:rPr>
        <w:t xml:space="preserve">Besnik Mustafaj, </w:t>
      </w:r>
      <w:r w:rsidR="00616D8C" w:rsidRPr="006813D5">
        <w:rPr>
          <w:bCs/>
          <w:iCs/>
        </w:rPr>
        <w:t>ë</w:t>
      </w:r>
      <w:r w:rsidR="0032388F" w:rsidRPr="006813D5">
        <w:rPr>
          <w:bCs/>
          <w:iCs/>
        </w:rPr>
        <w:t>sht</w:t>
      </w:r>
      <w:r w:rsidR="00616D8C" w:rsidRPr="006813D5">
        <w:rPr>
          <w:bCs/>
          <w:iCs/>
        </w:rPr>
        <w:t>ë</w:t>
      </w:r>
      <w:r w:rsidR="0032388F" w:rsidRPr="006813D5">
        <w:rPr>
          <w:bCs/>
          <w:iCs/>
        </w:rPr>
        <w:t xml:space="preserve"> vler</w:t>
      </w:r>
      <w:r w:rsidR="00616D8C" w:rsidRPr="006813D5">
        <w:rPr>
          <w:bCs/>
          <w:iCs/>
        </w:rPr>
        <w:t>ë</w:t>
      </w:r>
      <w:r w:rsidR="0032388F" w:rsidRPr="006813D5">
        <w:rPr>
          <w:bCs/>
          <w:iCs/>
        </w:rPr>
        <w:t>suar me vendim gjyq</w:t>
      </w:r>
      <w:r w:rsidR="00616D8C" w:rsidRPr="006813D5">
        <w:rPr>
          <w:bCs/>
          <w:iCs/>
        </w:rPr>
        <w:t>ë</w:t>
      </w:r>
      <w:r w:rsidR="0032388F" w:rsidRPr="006813D5">
        <w:rPr>
          <w:bCs/>
          <w:iCs/>
        </w:rPr>
        <w:t>sor p</w:t>
      </w:r>
      <w:r w:rsidR="00616D8C" w:rsidRPr="006813D5">
        <w:rPr>
          <w:bCs/>
          <w:iCs/>
        </w:rPr>
        <w:t>ë</w:t>
      </w:r>
      <w:r w:rsidR="0032388F" w:rsidRPr="006813D5">
        <w:rPr>
          <w:bCs/>
          <w:iCs/>
        </w:rPr>
        <w:t>rfundimtar se veprimet p</w:t>
      </w:r>
      <w:r w:rsidR="00616D8C" w:rsidRPr="006813D5">
        <w:rPr>
          <w:bCs/>
          <w:iCs/>
        </w:rPr>
        <w:t>ë</w:t>
      </w:r>
      <w:r w:rsidR="0032388F" w:rsidRPr="006813D5">
        <w:rPr>
          <w:bCs/>
          <w:iCs/>
        </w:rPr>
        <w:t>rmbarimore p</w:t>
      </w:r>
      <w:r w:rsidR="00616D8C" w:rsidRPr="006813D5">
        <w:rPr>
          <w:bCs/>
          <w:iCs/>
        </w:rPr>
        <w:t>ë</w:t>
      </w:r>
      <w:r w:rsidR="0032388F" w:rsidRPr="006813D5">
        <w:rPr>
          <w:bCs/>
          <w:iCs/>
        </w:rPr>
        <w:t>r nxjerrjen n</w:t>
      </w:r>
      <w:r w:rsidR="00616D8C" w:rsidRPr="006813D5">
        <w:rPr>
          <w:bCs/>
          <w:iCs/>
        </w:rPr>
        <w:t>ë</w:t>
      </w:r>
      <w:r w:rsidR="00135855" w:rsidRPr="006813D5">
        <w:rPr>
          <w:bCs/>
          <w:iCs/>
        </w:rPr>
        <w:t xml:space="preserve"> ankand dhe shitjen e katër</w:t>
      </w:r>
      <w:r w:rsidR="0032388F" w:rsidRPr="006813D5">
        <w:rPr>
          <w:bCs/>
          <w:iCs/>
        </w:rPr>
        <w:t xml:space="preserve"> pasurive t</w:t>
      </w:r>
      <w:r w:rsidR="00616D8C" w:rsidRPr="006813D5">
        <w:rPr>
          <w:bCs/>
          <w:iCs/>
        </w:rPr>
        <w:t>ë</w:t>
      </w:r>
      <w:r w:rsidR="0032388F" w:rsidRPr="006813D5">
        <w:rPr>
          <w:bCs/>
          <w:iCs/>
        </w:rPr>
        <w:t xml:space="preserve"> paluajtshme, me q</w:t>
      </w:r>
      <w:r w:rsidR="00616D8C" w:rsidRPr="006813D5">
        <w:rPr>
          <w:bCs/>
          <w:iCs/>
        </w:rPr>
        <w:t>ë</w:t>
      </w:r>
      <w:r w:rsidR="0032388F" w:rsidRPr="006813D5">
        <w:rPr>
          <w:bCs/>
          <w:iCs/>
        </w:rPr>
        <w:t>llim plot</w:t>
      </w:r>
      <w:r w:rsidR="00616D8C" w:rsidRPr="006813D5">
        <w:rPr>
          <w:bCs/>
          <w:iCs/>
        </w:rPr>
        <w:t>ë</w:t>
      </w:r>
      <w:r w:rsidR="0032388F" w:rsidRPr="006813D5">
        <w:rPr>
          <w:bCs/>
          <w:iCs/>
        </w:rPr>
        <w:t>simin e detyrimit n</w:t>
      </w:r>
      <w:r w:rsidR="00616D8C" w:rsidRPr="006813D5">
        <w:rPr>
          <w:bCs/>
          <w:iCs/>
        </w:rPr>
        <w:t>ë</w:t>
      </w:r>
      <w:r w:rsidR="0032388F" w:rsidRPr="006813D5">
        <w:rPr>
          <w:bCs/>
          <w:iCs/>
        </w:rPr>
        <w:t xml:space="preserve"> t</w:t>
      </w:r>
      <w:r w:rsidR="00616D8C" w:rsidRPr="006813D5">
        <w:rPr>
          <w:bCs/>
          <w:iCs/>
        </w:rPr>
        <w:t>ë</w:t>
      </w:r>
      <w:r w:rsidR="0032388F" w:rsidRPr="006813D5">
        <w:rPr>
          <w:bCs/>
          <w:iCs/>
        </w:rPr>
        <w:t xml:space="preserve"> holla, ishin t</w:t>
      </w:r>
      <w:r w:rsidR="00616D8C" w:rsidRPr="006813D5">
        <w:rPr>
          <w:bCs/>
          <w:iCs/>
        </w:rPr>
        <w:t>ë</w:t>
      </w:r>
      <w:r w:rsidR="00BA7A6C" w:rsidRPr="006813D5">
        <w:rPr>
          <w:bCs/>
          <w:iCs/>
        </w:rPr>
        <w:t xml:space="preserve"> ligjshme (</w:t>
      </w:r>
      <w:r w:rsidR="00BA7A6C" w:rsidRPr="006813D5">
        <w:rPr>
          <w:bCs/>
          <w:i/>
          <w:iCs/>
        </w:rPr>
        <w:t xml:space="preserve">shih paragrafin 3 </w:t>
      </w:r>
      <w:r w:rsidR="0032388F" w:rsidRPr="006813D5">
        <w:rPr>
          <w:bCs/>
          <w:i/>
          <w:iCs/>
        </w:rPr>
        <w:t>t</w:t>
      </w:r>
      <w:r w:rsidR="00616D8C" w:rsidRPr="006813D5">
        <w:rPr>
          <w:bCs/>
          <w:i/>
          <w:iCs/>
        </w:rPr>
        <w:t>ë</w:t>
      </w:r>
      <w:r w:rsidR="0032388F" w:rsidRPr="006813D5">
        <w:rPr>
          <w:bCs/>
          <w:i/>
          <w:iCs/>
        </w:rPr>
        <w:t xml:space="preserve"> k</w:t>
      </w:r>
      <w:r w:rsidR="00616D8C" w:rsidRPr="006813D5">
        <w:rPr>
          <w:bCs/>
          <w:i/>
          <w:iCs/>
        </w:rPr>
        <w:t>ë</w:t>
      </w:r>
      <w:r w:rsidR="0032388F" w:rsidRPr="006813D5">
        <w:rPr>
          <w:bCs/>
          <w:i/>
          <w:iCs/>
        </w:rPr>
        <w:t>tij vendimi</w:t>
      </w:r>
      <w:r w:rsidR="0032388F" w:rsidRPr="006813D5">
        <w:rPr>
          <w:bCs/>
          <w:iCs/>
        </w:rPr>
        <w:t>). N</w:t>
      </w:r>
      <w:r w:rsidR="00616D8C" w:rsidRPr="006813D5">
        <w:rPr>
          <w:bCs/>
          <w:iCs/>
        </w:rPr>
        <w:t>ë</w:t>
      </w:r>
      <w:r w:rsidR="0032388F" w:rsidRPr="006813D5">
        <w:rPr>
          <w:bCs/>
          <w:iCs/>
        </w:rPr>
        <w:t xml:space="preserve"> pjes</w:t>
      </w:r>
      <w:r w:rsidR="00616D8C" w:rsidRPr="006813D5">
        <w:rPr>
          <w:bCs/>
          <w:iCs/>
        </w:rPr>
        <w:t>ë</w:t>
      </w:r>
      <w:r w:rsidR="0032388F" w:rsidRPr="006813D5">
        <w:rPr>
          <w:bCs/>
          <w:iCs/>
        </w:rPr>
        <w:t>n arsyetuese t</w:t>
      </w:r>
      <w:r w:rsidR="00616D8C" w:rsidRPr="006813D5">
        <w:rPr>
          <w:bCs/>
          <w:iCs/>
        </w:rPr>
        <w:t>ë</w:t>
      </w:r>
      <w:r w:rsidR="0032388F" w:rsidRPr="006813D5">
        <w:rPr>
          <w:bCs/>
          <w:iCs/>
        </w:rPr>
        <w:t xml:space="preserve"> k</w:t>
      </w:r>
      <w:r w:rsidR="00616D8C" w:rsidRPr="006813D5">
        <w:rPr>
          <w:bCs/>
          <w:iCs/>
        </w:rPr>
        <w:t>ë</w:t>
      </w:r>
      <w:r w:rsidR="0032388F" w:rsidRPr="006813D5">
        <w:rPr>
          <w:bCs/>
          <w:iCs/>
        </w:rPr>
        <w:t xml:space="preserve">tij vendimi </w:t>
      </w:r>
      <w:r w:rsidR="00616D8C" w:rsidRPr="006813D5">
        <w:rPr>
          <w:bCs/>
          <w:iCs/>
        </w:rPr>
        <w:t>ë</w:t>
      </w:r>
      <w:r w:rsidR="0032388F" w:rsidRPr="006813D5">
        <w:rPr>
          <w:bCs/>
          <w:iCs/>
        </w:rPr>
        <w:t>sht</w:t>
      </w:r>
      <w:r w:rsidR="00616D8C" w:rsidRPr="006813D5">
        <w:rPr>
          <w:bCs/>
          <w:iCs/>
        </w:rPr>
        <w:t>ë</w:t>
      </w:r>
      <w:r w:rsidR="0032388F" w:rsidRPr="006813D5">
        <w:rPr>
          <w:bCs/>
          <w:iCs/>
        </w:rPr>
        <w:t xml:space="preserve"> p</w:t>
      </w:r>
      <w:r w:rsidR="00616D8C" w:rsidRPr="006813D5">
        <w:rPr>
          <w:bCs/>
          <w:iCs/>
        </w:rPr>
        <w:t>ë</w:t>
      </w:r>
      <w:r w:rsidR="0032388F" w:rsidRPr="006813D5">
        <w:rPr>
          <w:bCs/>
          <w:iCs/>
        </w:rPr>
        <w:t>rcaktuar</w:t>
      </w:r>
      <w:r w:rsidR="0032388F" w:rsidRPr="006813D5">
        <w:t>, ndër të tjera, se subjekti i interesuar, pas dhënies së vendimit gjyqësor që përmbante detyrim n</w:t>
      </w:r>
      <w:r w:rsidR="00616D8C" w:rsidRPr="006813D5">
        <w:t>ë</w:t>
      </w:r>
      <w:r w:rsidR="0032388F" w:rsidRPr="006813D5">
        <w:t xml:space="preserve"> t</w:t>
      </w:r>
      <w:r w:rsidR="00616D8C" w:rsidRPr="006813D5">
        <w:t>ë</w:t>
      </w:r>
      <w:r w:rsidR="0032388F" w:rsidRPr="006813D5">
        <w:t xml:space="preserve"> holla për t’u ekzekutuar prej shoqërisë “Konstruksion F.B</w:t>
      </w:r>
      <w:r w:rsidRPr="006813D5">
        <w:t>.</w:t>
      </w:r>
      <w:r w:rsidR="0032388F" w:rsidRPr="006813D5">
        <w:t>” sh.p.k.</w:t>
      </w:r>
      <w:r w:rsidRPr="006813D5">
        <w:t>,</w:t>
      </w:r>
      <w:r w:rsidR="0032388F" w:rsidRPr="006813D5">
        <w:t xml:space="preserve"> kishte kryer veprime juridike për tjetërsimin e kuotav</w:t>
      </w:r>
      <w:r w:rsidRPr="006813D5">
        <w:t>e të shoqërisë te</w:t>
      </w:r>
      <w:r w:rsidR="00FF4233" w:rsidRPr="006813D5">
        <w:t xml:space="preserve"> vëllai i tij</w:t>
      </w:r>
      <w:r w:rsidR="0032388F" w:rsidRPr="006813D5">
        <w:t xml:space="preserve"> në mashtrim të ligjit</w:t>
      </w:r>
      <w:r w:rsidRPr="006813D5">
        <w:t>,</w:t>
      </w:r>
      <w:r w:rsidR="0032388F" w:rsidRPr="006813D5">
        <w:t xml:space="preserve"> për t’iu shmangur detyrimit dhe</w:t>
      </w:r>
      <w:r w:rsidRPr="006813D5">
        <w:t>,</w:t>
      </w:r>
      <w:r w:rsidR="0032388F" w:rsidRPr="006813D5">
        <w:t xml:space="preserve"> rrjedhimisht, këto veprime janë nul. </w:t>
      </w:r>
    </w:p>
    <w:p w:rsidR="00630A5B" w:rsidRPr="006813D5" w:rsidRDefault="00CB5E53" w:rsidP="0051773B">
      <w:pPr>
        <w:pStyle w:val="ListParagraph"/>
        <w:numPr>
          <w:ilvl w:val="0"/>
          <w:numId w:val="30"/>
        </w:numPr>
        <w:tabs>
          <w:tab w:val="left" w:pos="1080"/>
        </w:tabs>
        <w:spacing w:after="0" w:line="360" w:lineRule="auto"/>
        <w:ind w:left="0" w:firstLine="720"/>
        <w:jc w:val="both"/>
        <w:rPr>
          <w:color w:val="FF0000"/>
        </w:rPr>
      </w:pPr>
      <w:r w:rsidRPr="006813D5">
        <w:t>Po ashtu, n</w:t>
      </w:r>
      <w:r w:rsidR="004D7858" w:rsidRPr="006813D5">
        <w:t>ë</w:t>
      </w:r>
      <w:r w:rsidRPr="006813D5">
        <w:t xml:space="preserve"> procesin gjyq</w:t>
      </w:r>
      <w:r w:rsidR="004D7858" w:rsidRPr="006813D5">
        <w:t>ë</w:t>
      </w:r>
      <w:r w:rsidRPr="006813D5">
        <w:t>sor t</w:t>
      </w:r>
      <w:r w:rsidR="004D7858" w:rsidRPr="006813D5">
        <w:t>ë</w:t>
      </w:r>
      <w:r w:rsidRPr="006813D5">
        <w:t xml:space="preserve"> vitit 2006, t</w:t>
      </w:r>
      <w:r w:rsidR="004D7858" w:rsidRPr="006813D5">
        <w:t>ë</w:t>
      </w:r>
      <w:r w:rsidRPr="006813D5">
        <w:t xml:space="preserve"> v</w:t>
      </w:r>
      <w:r w:rsidR="004D7858" w:rsidRPr="006813D5">
        <w:t>ë</w:t>
      </w:r>
      <w:r w:rsidRPr="006813D5">
        <w:t>n</w:t>
      </w:r>
      <w:r w:rsidR="004D7858" w:rsidRPr="006813D5">
        <w:t>ë</w:t>
      </w:r>
      <w:r w:rsidRPr="006813D5">
        <w:t xml:space="preserve"> n</w:t>
      </w:r>
      <w:r w:rsidR="004D7858" w:rsidRPr="006813D5">
        <w:t>ë</w:t>
      </w:r>
      <w:r w:rsidRPr="006813D5">
        <w:t xml:space="preserve"> l</w:t>
      </w:r>
      <w:r w:rsidR="004D7858" w:rsidRPr="006813D5">
        <w:t>ë</w:t>
      </w:r>
      <w:r w:rsidRPr="006813D5">
        <w:t>vizje prej k</w:t>
      </w:r>
      <w:r w:rsidR="004D7858" w:rsidRPr="006813D5">
        <w:t>ë</w:t>
      </w:r>
      <w:r w:rsidRPr="006813D5">
        <w:t xml:space="preserve">rkueses, </w:t>
      </w:r>
      <w:r w:rsidR="004D7858" w:rsidRPr="006813D5">
        <w:t>ë</w:t>
      </w:r>
      <w:r w:rsidRPr="006813D5">
        <w:t>sht</w:t>
      </w:r>
      <w:r w:rsidR="004D7858" w:rsidRPr="006813D5">
        <w:t>ë</w:t>
      </w:r>
      <w:r w:rsidRPr="006813D5">
        <w:t xml:space="preserve"> vler</w:t>
      </w:r>
      <w:r w:rsidR="004D7858" w:rsidRPr="006813D5">
        <w:t>ë</w:t>
      </w:r>
      <w:r w:rsidRPr="006813D5">
        <w:t>suar me vendim gjyq</w:t>
      </w:r>
      <w:r w:rsidR="004D7858" w:rsidRPr="006813D5">
        <w:t>ë</w:t>
      </w:r>
      <w:r w:rsidRPr="006813D5">
        <w:t>sor p</w:t>
      </w:r>
      <w:r w:rsidR="004D7858" w:rsidRPr="006813D5">
        <w:t>ë</w:t>
      </w:r>
      <w:r w:rsidRPr="006813D5">
        <w:t>rfundimtar e drejta e pron</w:t>
      </w:r>
      <w:r w:rsidR="004D7858" w:rsidRPr="006813D5">
        <w:t>ë</w:t>
      </w:r>
      <w:r w:rsidRPr="006813D5">
        <w:t>sis</w:t>
      </w:r>
      <w:r w:rsidR="004D7858" w:rsidRPr="006813D5">
        <w:t>ë</w:t>
      </w:r>
      <w:r w:rsidR="0043100A" w:rsidRPr="006813D5">
        <w:t xml:space="preserve"> p</w:t>
      </w:r>
      <w:r w:rsidR="00686DBA" w:rsidRPr="006813D5">
        <w:t>ë</w:t>
      </w:r>
      <w:r w:rsidR="0043100A" w:rsidRPr="006813D5">
        <w:t>r</w:t>
      </w:r>
      <w:r w:rsidRPr="006813D5">
        <w:t xml:space="preserve"> dy prej</w:t>
      </w:r>
      <w:r w:rsidR="00BA7A6C" w:rsidRPr="006813D5">
        <w:t xml:space="preserve"> pasurive</w:t>
      </w:r>
      <w:r w:rsidRPr="006813D5">
        <w:t xml:space="preserve"> t</w:t>
      </w:r>
      <w:r w:rsidR="004D7858" w:rsidRPr="006813D5">
        <w:t>ë</w:t>
      </w:r>
      <w:r w:rsidRPr="006813D5">
        <w:t xml:space="preserve"> paluajtshme. N</w:t>
      </w:r>
      <w:r w:rsidR="004D7858" w:rsidRPr="006813D5">
        <w:t>ë</w:t>
      </w:r>
      <w:r w:rsidRPr="006813D5">
        <w:t xml:space="preserve"> pjes</w:t>
      </w:r>
      <w:r w:rsidR="004D7858" w:rsidRPr="006813D5">
        <w:t>ë</w:t>
      </w:r>
      <w:r w:rsidRPr="006813D5">
        <w:t>n arsyetuese t</w:t>
      </w:r>
      <w:r w:rsidR="004D7858" w:rsidRPr="006813D5">
        <w:t>ë</w:t>
      </w:r>
      <w:r w:rsidRPr="006813D5">
        <w:t xml:space="preserve"> k</w:t>
      </w:r>
      <w:r w:rsidR="004D7858" w:rsidRPr="006813D5">
        <w:t>ë</w:t>
      </w:r>
      <w:r w:rsidR="0043100A" w:rsidRPr="006813D5">
        <w:t>tij vendimi</w:t>
      </w:r>
      <w:r w:rsidRPr="006813D5">
        <w:t xml:space="preserve"> gjykata </w:t>
      </w:r>
      <w:r w:rsidR="004D7858" w:rsidRPr="006813D5">
        <w:t>ë</w:t>
      </w:r>
      <w:r w:rsidRPr="006813D5">
        <w:t>sht</w:t>
      </w:r>
      <w:r w:rsidR="004D7858" w:rsidRPr="006813D5">
        <w:t>ë</w:t>
      </w:r>
      <w:r w:rsidRPr="006813D5">
        <w:t xml:space="preserve"> shprehur se pretendimi i subjektit t</w:t>
      </w:r>
      <w:r w:rsidR="004D7858" w:rsidRPr="006813D5">
        <w:t>ë</w:t>
      </w:r>
      <w:r w:rsidRPr="006813D5">
        <w:t xml:space="preserve"> interesuar</w:t>
      </w:r>
      <w:r w:rsidR="00762457" w:rsidRPr="006813D5">
        <w:t>,</w:t>
      </w:r>
      <w:r w:rsidRPr="006813D5">
        <w:t xml:space="preserve"> Besnik Mustafaj</w:t>
      </w:r>
      <w:r w:rsidR="00762457" w:rsidRPr="006813D5">
        <w:t>,</w:t>
      </w:r>
      <w:r w:rsidRPr="006813D5">
        <w:t xml:space="preserve"> se sekuestrimi dhe shitja nuk duhej b</w:t>
      </w:r>
      <w:r w:rsidR="004D7858" w:rsidRPr="006813D5">
        <w:t>ë</w:t>
      </w:r>
      <w:r w:rsidRPr="006813D5">
        <w:t>r</w:t>
      </w:r>
      <w:r w:rsidR="004D7858" w:rsidRPr="006813D5">
        <w:t>ë</w:t>
      </w:r>
      <w:r w:rsidRPr="006813D5">
        <w:t xml:space="preserve"> mbi pronat e tij, por mbi ato t</w:t>
      </w:r>
      <w:r w:rsidR="004D7858" w:rsidRPr="006813D5">
        <w:t>ë</w:t>
      </w:r>
      <w:r w:rsidRPr="006813D5">
        <w:t xml:space="preserve"> shoq</w:t>
      </w:r>
      <w:r w:rsidR="004D7858" w:rsidRPr="006813D5">
        <w:t>ë</w:t>
      </w:r>
      <w:r w:rsidRPr="006813D5">
        <w:t>ris</w:t>
      </w:r>
      <w:r w:rsidR="004D7858" w:rsidRPr="006813D5">
        <w:t>ë</w:t>
      </w:r>
      <w:r w:rsidR="00C62C77" w:rsidRPr="006813D5">
        <w:t>,</w:t>
      </w:r>
      <w:r w:rsidRPr="006813D5">
        <w:t xml:space="preserve"> </w:t>
      </w:r>
      <w:r w:rsidR="004D7858" w:rsidRPr="006813D5">
        <w:t>ë</w:t>
      </w:r>
      <w:r w:rsidRPr="006813D5">
        <w:t>sht</w:t>
      </w:r>
      <w:r w:rsidR="004D7858" w:rsidRPr="006813D5">
        <w:t>ë</w:t>
      </w:r>
      <w:r w:rsidRPr="006813D5">
        <w:t xml:space="preserve"> </w:t>
      </w:r>
      <w:r w:rsidR="00FF4233" w:rsidRPr="006813D5">
        <w:t xml:space="preserve">shqyrtuar </w:t>
      </w:r>
      <w:r w:rsidRPr="006813D5">
        <w:t>m</w:t>
      </w:r>
      <w:r w:rsidR="004D7858" w:rsidRPr="006813D5">
        <w:t>ë</w:t>
      </w:r>
      <w:r w:rsidRPr="006813D5">
        <w:t xml:space="preserve"> par</w:t>
      </w:r>
      <w:r w:rsidR="004D7858" w:rsidRPr="006813D5">
        <w:t>ë</w:t>
      </w:r>
      <w:r w:rsidRPr="006813D5">
        <w:t xml:space="preserve"> me vendime gjyq</w:t>
      </w:r>
      <w:r w:rsidR="004D7858" w:rsidRPr="006813D5">
        <w:t>ë</w:t>
      </w:r>
      <w:r w:rsidRPr="006813D5">
        <w:t>sore t</w:t>
      </w:r>
      <w:r w:rsidR="004D7858" w:rsidRPr="006813D5">
        <w:t>ë</w:t>
      </w:r>
      <w:r w:rsidRPr="006813D5">
        <w:t xml:space="preserve"> form</w:t>
      </w:r>
      <w:r w:rsidR="004D7858" w:rsidRPr="006813D5">
        <w:t>ë</w:t>
      </w:r>
      <w:r w:rsidRPr="006813D5">
        <w:t>s s</w:t>
      </w:r>
      <w:r w:rsidR="004D7858" w:rsidRPr="006813D5">
        <w:t>ë</w:t>
      </w:r>
      <w:r w:rsidRPr="006813D5">
        <w:t xml:space="preserve"> prer</w:t>
      </w:r>
      <w:r w:rsidR="004D7858" w:rsidRPr="006813D5">
        <w:t>ë</w:t>
      </w:r>
      <w:r w:rsidRPr="006813D5">
        <w:t xml:space="preserve">. Po ashtu, gjykata </w:t>
      </w:r>
      <w:r w:rsidR="004D7858" w:rsidRPr="006813D5">
        <w:t>ë</w:t>
      </w:r>
      <w:r w:rsidRPr="006813D5">
        <w:t>sht</w:t>
      </w:r>
      <w:r w:rsidR="004D7858" w:rsidRPr="006813D5">
        <w:t>ë</w:t>
      </w:r>
      <w:r w:rsidRPr="006813D5">
        <w:t xml:space="preserve"> shprehur se veprimet juridike p</w:t>
      </w:r>
      <w:r w:rsidR="004D7858" w:rsidRPr="006813D5">
        <w:t>ë</w:t>
      </w:r>
      <w:r w:rsidRPr="006813D5">
        <w:t>r tjet</w:t>
      </w:r>
      <w:r w:rsidR="004D7858" w:rsidRPr="006813D5">
        <w:t>ë</w:t>
      </w:r>
      <w:r w:rsidRPr="006813D5">
        <w:t xml:space="preserve">rsimin e pasurive nga subjekti </w:t>
      </w:r>
      <w:r w:rsidR="0043100A" w:rsidRPr="006813D5">
        <w:t>i interesuar</w:t>
      </w:r>
      <w:r w:rsidR="00C62C77" w:rsidRPr="006813D5">
        <w:t>,</w:t>
      </w:r>
      <w:r w:rsidR="0043100A" w:rsidRPr="006813D5">
        <w:t xml:space="preserve"> Besnik Mustafaj</w:t>
      </w:r>
      <w:r w:rsidR="00C62C77" w:rsidRPr="006813D5">
        <w:t>,</w:t>
      </w:r>
      <w:r w:rsidR="0043100A" w:rsidRPr="006813D5">
        <w:t xml:space="preserve"> te</w:t>
      </w:r>
      <w:r w:rsidRPr="006813D5">
        <w:t xml:space="preserve"> persona t</w:t>
      </w:r>
      <w:r w:rsidR="004D7858" w:rsidRPr="006813D5">
        <w:t>ë</w:t>
      </w:r>
      <w:r w:rsidRPr="006813D5">
        <w:t xml:space="preserve"> tret</w:t>
      </w:r>
      <w:r w:rsidR="004D7858" w:rsidRPr="006813D5">
        <w:t>ë</w:t>
      </w:r>
      <w:r w:rsidRPr="006813D5">
        <w:t xml:space="preserve"> kan</w:t>
      </w:r>
      <w:r w:rsidR="004D7858" w:rsidRPr="006813D5">
        <w:t>ë</w:t>
      </w:r>
      <w:r w:rsidRPr="006813D5">
        <w:t xml:space="preserve"> qen</w:t>
      </w:r>
      <w:r w:rsidR="004D7858" w:rsidRPr="006813D5">
        <w:t>ë</w:t>
      </w:r>
      <w:r w:rsidRPr="006813D5">
        <w:t xml:space="preserve"> n</w:t>
      </w:r>
      <w:r w:rsidR="004D7858" w:rsidRPr="006813D5">
        <w:t>ë</w:t>
      </w:r>
      <w:r w:rsidRPr="006813D5">
        <w:t xml:space="preserve"> keqbesim dhe t</w:t>
      </w:r>
      <w:r w:rsidR="004D7858" w:rsidRPr="006813D5">
        <w:t>ë</w:t>
      </w:r>
      <w:r w:rsidRPr="006813D5">
        <w:t xml:space="preserve"> pavlefshme (</w:t>
      </w:r>
      <w:r w:rsidRPr="006813D5">
        <w:rPr>
          <w:i/>
        </w:rPr>
        <w:t>shih paragraf</w:t>
      </w:r>
      <w:r w:rsidR="00BA7A6C" w:rsidRPr="006813D5">
        <w:rPr>
          <w:i/>
        </w:rPr>
        <w:t>in 11</w:t>
      </w:r>
      <w:r w:rsidRPr="006813D5">
        <w:rPr>
          <w:i/>
        </w:rPr>
        <w:t xml:space="preserve"> t</w:t>
      </w:r>
      <w:r w:rsidR="004D7858" w:rsidRPr="006813D5">
        <w:rPr>
          <w:i/>
        </w:rPr>
        <w:t>ë</w:t>
      </w:r>
      <w:r w:rsidRPr="006813D5">
        <w:rPr>
          <w:i/>
        </w:rPr>
        <w:t xml:space="preserve"> k</w:t>
      </w:r>
      <w:r w:rsidR="004D7858" w:rsidRPr="006813D5">
        <w:rPr>
          <w:i/>
        </w:rPr>
        <w:t>ë</w:t>
      </w:r>
      <w:r w:rsidRPr="006813D5">
        <w:rPr>
          <w:i/>
        </w:rPr>
        <w:t>tij vendimi</w:t>
      </w:r>
      <w:r w:rsidRPr="006813D5">
        <w:t>).</w:t>
      </w:r>
      <w:r w:rsidR="006D61C8" w:rsidRPr="006813D5">
        <w:rPr>
          <w:iCs/>
        </w:rPr>
        <w:t xml:space="preserve"> </w:t>
      </w:r>
    </w:p>
    <w:p w:rsidR="00F75412" w:rsidRPr="006813D5" w:rsidRDefault="00F75412" w:rsidP="00F75412">
      <w:pPr>
        <w:pStyle w:val="ListParagraph"/>
        <w:numPr>
          <w:ilvl w:val="0"/>
          <w:numId w:val="30"/>
        </w:numPr>
        <w:tabs>
          <w:tab w:val="left" w:pos="1080"/>
        </w:tabs>
        <w:spacing w:after="0" w:line="360" w:lineRule="auto"/>
        <w:ind w:left="0" w:firstLine="720"/>
        <w:jc w:val="both"/>
        <w:rPr>
          <w:color w:val="FF0000"/>
        </w:rPr>
      </w:pPr>
      <w:r w:rsidRPr="006813D5">
        <w:t xml:space="preserve">Gjykata, paraprakisht analizës së vendimit gjyqësor të kundërshtuar, në raport me standardet kushtetuese të mësipërme, vlerëson </w:t>
      </w:r>
      <w:r w:rsidR="0043100A" w:rsidRPr="006813D5">
        <w:t xml:space="preserve">se </w:t>
      </w:r>
      <w:r w:rsidRPr="006813D5">
        <w:t>nuk qëndron argumenti i subjektit të interesuar</w:t>
      </w:r>
      <w:r w:rsidR="00762457" w:rsidRPr="006813D5">
        <w:t>,</w:t>
      </w:r>
      <w:r w:rsidRPr="006813D5">
        <w:t xml:space="preserve"> Besnik Mustafaj</w:t>
      </w:r>
      <w:r w:rsidR="00762457" w:rsidRPr="006813D5">
        <w:t>,</w:t>
      </w:r>
      <w:r w:rsidRPr="006813D5">
        <w:t xml:space="preserve"> se shfuqizimi eventual i vendimit gjyqësor të </w:t>
      </w:r>
      <w:r w:rsidR="00C62C77" w:rsidRPr="006813D5">
        <w:t xml:space="preserve">Kolegjit Administrativ të </w:t>
      </w:r>
      <w:r w:rsidRPr="006813D5">
        <w:t xml:space="preserve">Gjykatës së Lartë </w:t>
      </w:r>
      <w:r w:rsidR="00C62C77" w:rsidRPr="006813D5">
        <w:t>do të ceno</w:t>
      </w:r>
      <w:r w:rsidR="005F279E" w:rsidRPr="006813D5">
        <w:t>jë</w:t>
      </w:r>
      <w:r w:rsidRPr="006813D5">
        <w:t xml:space="preserve"> sigurinë juridike për të drejtat e të tretëve që janë sot pronarë të pasurive të paluajtshme. Të drejtat e të tretëve janë të ndërvarura nga të drejtat e palëve në proces, objekt i këtij gjykimi kushtetues, por legjislacioni në fuqi ka mjete efektive në dispozicion për zgjidhjen e mosmarrëveshjeve të tilla, rregullimin e pasojave dhe ekzekutimin e vendimeve gjyqësore.</w:t>
      </w:r>
    </w:p>
    <w:p w:rsidR="00630A5B" w:rsidRPr="006813D5" w:rsidRDefault="00CB5E53" w:rsidP="0051773B">
      <w:pPr>
        <w:pStyle w:val="ListParagraph"/>
        <w:numPr>
          <w:ilvl w:val="0"/>
          <w:numId w:val="30"/>
        </w:numPr>
        <w:tabs>
          <w:tab w:val="left" w:pos="1080"/>
        </w:tabs>
        <w:spacing w:after="0" w:line="360" w:lineRule="auto"/>
        <w:ind w:left="0" w:firstLine="720"/>
        <w:jc w:val="both"/>
        <w:rPr>
          <w:color w:val="FF0000"/>
        </w:rPr>
      </w:pPr>
      <w:r w:rsidRPr="006813D5">
        <w:t>N</w:t>
      </w:r>
      <w:r w:rsidR="000D500D" w:rsidRPr="006813D5">
        <w:t xml:space="preserve">ga analiza e </w:t>
      </w:r>
      <w:r w:rsidRPr="006813D5">
        <w:t>vendimi</w:t>
      </w:r>
      <w:r w:rsidR="000D500D" w:rsidRPr="006813D5">
        <w:t>t</w:t>
      </w:r>
      <w:r w:rsidRPr="006813D5">
        <w:t xml:space="preserve"> </w:t>
      </w:r>
      <w:r w:rsidR="00F767E6" w:rsidRPr="006813D5">
        <w:t>nr. 00-2017</w:t>
      </w:r>
      <w:r w:rsidR="00C0313E" w:rsidRPr="006813D5">
        <w:t>-1423</w:t>
      </w:r>
      <w:r w:rsidR="00F767E6" w:rsidRPr="006813D5">
        <w:t xml:space="preserve"> (704), datë 07.06.2017 </w:t>
      </w:r>
      <w:r w:rsidRPr="006813D5">
        <w:t>t</w:t>
      </w:r>
      <w:r w:rsidR="004D7858" w:rsidRPr="006813D5">
        <w:t>ë</w:t>
      </w:r>
      <w:r w:rsidRPr="006813D5">
        <w:t xml:space="preserve"> </w:t>
      </w:r>
      <w:r w:rsidR="00AB201E" w:rsidRPr="006813D5">
        <w:t xml:space="preserve">Kolegjit Administrativ të </w:t>
      </w:r>
      <w:r w:rsidRPr="006813D5">
        <w:t>Gjykat</w:t>
      </w:r>
      <w:r w:rsidR="004D7858" w:rsidRPr="006813D5">
        <w:t>ë</w:t>
      </w:r>
      <w:r w:rsidRPr="006813D5">
        <w:t>s s</w:t>
      </w:r>
      <w:r w:rsidR="004D7858" w:rsidRPr="006813D5">
        <w:t>ë</w:t>
      </w:r>
      <w:r w:rsidRPr="006813D5">
        <w:t xml:space="preserve"> Lart</w:t>
      </w:r>
      <w:r w:rsidR="004D7858" w:rsidRPr="006813D5">
        <w:t>ë</w:t>
      </w:r>
      <w:r w:rsidRPr="006813D5">
        <w:t>, q</w:t>
      </w:r>
      <w:r w:rsidR="004D7858" w:rsidRPr="006813D5">
        <w:t>ë</w:t>
      </w:r>
      <w:r w:rsidRPr="006813D5">
        <w:t xml:space="preserve"> kund</w:t>
      </w:r>
      <w:r w:rsidR="004D7858" w:rsidRPr="006813D5">
        <w:t>ë</w:t>
      </w:r>
      <w:r w:rsidRPr="006813D5">
        <w:t>rshtohet n</w:t>
      </w:r>
      <w:r w:rsidR="004D7858" w:rsidRPr="006813D5">
        <w:t>ë</w:t>
      </w:r>
      <w:r w:rsidRPr="006813D5">
        <w:t xml:space="preserve"> k</w:t>
      </w:r>
      <w:r w:rsidR="004D7858" w:rsidRPr="006813D5">
        <w:t>ë</w:t>
      </w:r>
      <w:r w:rsidRPr="006813D5">
        <w:t>t</w:t>
      </w:r>
      <w:r w:rsidR="004D7858" w:rsidRPr="006813D5">
        <w:t>ë</w:t>
      </w:r>
      <w:r w:rsidRPr="006813D5">
        <w:t xml:space="preserve"> gjykim kushtetues, Gjykata konstaton se </w:t>
      </w:r>
      <w:r w:rsidR="00F767E6" w:rsidRPr="006813D5">
        <w:t xml:space="preserve">Kolegji Administrativ </w:t>
      </w:r>
      <w:r w:rsidR="000D500D" w:rsidRPr="006813D5">
        <w:t xml:space="preserve">ka </w:t>
      </w:r>
      <w:r w:rsidR="00F767E6" w:rsidRPr="006813D5">
        <w:t xml:space="preserve">arsyetuar se e drejta e paditësit për të kërkuar fshirjen buron nga </w:t>
      </w:r>
      <w:r w:rsidR="00135855" w:rsidRPr="006813D5">
        <w:t>e drejta e tij e pron</w:t>
      </w:r>
      <w:r w:rsidR="00C62C77" w:rsidRPr="006813D5">
        <w:t>ësisë për</w:t>
      </w:r>
      <w:r w:rsidR="00135855" w:rsidRPr="006813D5">
        <w:t xml:space="preserve"> katër</w:t>
      </w:r>
      <w:r w:rsidR="00F767E6" w:rsidRPr="006813D5">
        <w:t xml:space="preserve"> pasuritë e paluajtshme, të cilat kanë kaluar në kundërshtim të hapur me ligjin në favor të kreditorëve të shoqërisë “Konstruksion F.B</w:t>
      </w:r>
      <w:r w:rsidR="0043100A" w:rsidRPr="006813D5">
        <w:t>.</w:t>
      </w:r>
      <w:r w:rsidR="00F767E6" w:rsidRPr="006813D5">
        <w:t>” sh.p.k. dhe për këtë shkak të gjitha veprimet përmbarimore janë absolutisht të pavlefshme.</w:t>
      </w:r>
      <w:r w:rsidR="00D82097" w:rsidRPr="006813D5">
        <w:t xml:space="preserve"> N</w:t>
      </w:r>
      <w:r w:rsidR="003D2244" w:rsidRPr="006813D5">
        <w:t>ë</w:t>
      </w:r>
      <w:r w:rsidR="00D82097" w:rsidRPr="006813D5">
        <w:t xml:space="preserve"> arsyetimin e k</w:t>
      </w:r>
      <w:r w:rsidR="003D2244" w:rsidRPr="006813D5">
        <w:t>ë</w:t>
      </w:r>
      <w:r w:rsidR="00D82097" w:rsidRPr="006813D5">
        <w:t>tij vendimi konstatohet se nuk jan</w:t>
      </w:r>
      <w:r w:rsidR="003D2244" w:rsidRPr="006813D5">
        <w:t>ë</w:t>
      </w:r>
      <w:r w:rsidR="00D82097" w:rsidRPr="006813D5">
        <w:t xml:space="preserve"> parashtruar si fakte dy proceset gjyq</w:t>
      </w:r>
      <w:r w:rsidR="003D2244" w:rsidRPr="006813D5">
        <w:t>ë</w:t>
      </w:r>
      <w:r w:rsidR="00D82097" w:rsidRPr="006813D5">
        <w:t>sore t</w:t>
      </w:r>
      <w:r w:rsidR="003D2244" w:rsidRPr="006813D5">
        <w:t>ë</w:t>
      </w:r>
      <w:r w:rsidR="00D82097" w:rsidRPr="006813D5">
        <w:t xml:space="preserve"> vitit 2001 dhe </w:t>
      </w:r>
      <w:r w:rsidR="0043100A" w:rsidRPr="006813D5">
        <w:t xml:space="preserve">vitit </w:t>
      </w:r>
      <w:r w:rsidR="00D82097" w:rsidRPr="006813D5">
        <w:t>2006, midis pal</w:t>
      </w:r>
      <w:r w:rsidR="003D2244" w:rsidRPr="006813D5">
        <w:t>ë</w:t>
      </w:r>
      <w:r w:rsidR="00D82097" w:rsidRPr="006813D5">
        <w:t>ve nd</w:t>
      </w:r>
      <w:r w:rsidR="003D2244" w:rsidRPr="006813D5">
        <w:t>ë</w:t>
      </w:r>
      <w:r w:rsidR="00D82097" w:rsidRPr="006813D5">
        <w:t>rgjyq</w:t>
      </w:r>
      <w:r w:rsidR="003D2244" w:rsidRPr="006813D5">
        <w:t>ë</w:t>
      </w:r>
      <w:r w:rsidR="00D82097" w:rsidRPr="006813D5">
        <w:t>se, q</w:t>
      </w:r>
      <w:r w:rsidR="003D2244" w:rsidRPr="006813D5">
        <w:t>ë</w:t>
      </w:r>
      <w:r w:rsidR="00D82097" w:rsidRPr="006813D5">
        <w:t xml:space="preserve"> kan</w:t>
      </w:r>
      <w:r w:rsidR="003D2244" w:rsidRPr="006813D5">
        <w:t>ë</w:t>
      </w:r>
      <w:r w:rsidR="00D82097" w:rsidRPr="006813D5">
        <w:t xml:space="preserve"> vler</w:t>
      </w:r>
      <w:r w:rsidR="003D2244" w:rsidRPr="006813D5">
        <w:t>ë</w:t>
      </w:r>
      <w:r w:rsidR="00D82097" w:rsidRPr="006813D5">
        <w:t>suar dhe vendosur p</w:t>
      </w:r>
      <w:r w:rsidR="003D2244" w:rsidRPr="006813D5">
        <w:t>ë</w:t>
      </w:r>
      <w:r w:rsidR="00D82097" w:rsidRPr="006813D5">
        <w:t>r t</w:t>
      </w:r>
      <w:r w:rsidR="003D2244" w:rsidRPr="006813D5">
        <w:t>ë</w:t>
      </w:r>
      <w:r w:rsidR="00D82097" w:rsidRPr="006813D5">
        <w:t xml:space="preserve"> drejt</w:t>
      </w:r>
      <w:r w:rsidR="003D2244" w:rsidRPr="006813D5">
        <w:t>ë</w:t>
      </w:r>
      <w:r w:rsidR="00D82097" w:rsidRPr="006813D5">
        <w:t>n e pron</w:t>
      </w:r>
      <w:r w:rsidR="003D2244" w:rsidRPr="006813D5">
        <w:t>ë</w:t>
      </w:r>
      <w:r w:rsidR="00D82097" w:rsidRPr="006813D5">
        <w:t>sis</w:t>
      </w:r>
      <w:r w:rsidR="003D2244" w:rsidRPr="006813D5">
        <w:t>ë</w:t>
      </w:r>
      <w:r w:rsidR="0043100A" w:rsidRPr="006813D5">
        <w:t xml:space="preserve"> p</w:t>
      </w:r>
      <w:r w:rsidR="00686DBA" w:rsidRPr="006813D5">
        <w:t>ë</w:t>
      </w:r>
      <w:r w:rsidR="0043100A" w:rsidRPr="006813D5">
        <w:t>r</w:t>
      </w:r>
      <w:r w:rsidR="00D82097" w:rsidRPr="006813D5">
        <w:t xml:space="preserve"> pasurit</w:t>
      </w:r>
      <w:r w:rsidR="003D2244" w:rsidRPr="006813D5">
        <w:t>ë</w:t>
      </w:r>
      <w:r w:rsidR="00D82097" w:rsidRPr="006813D5">
        <w:t xml:space="preserve"> e paluajtshme dhe ligjshm</w:t>
      </w:r>
      <w:r w:rsidR="003D2244" w:rsidRPr="006813D5">
        <w:t>ë</w:t>
      </w:r>
      <w:r w:rsidR="00D82097" w:rsidRPr="006813D5">
        <w:t>rin</w:t>
      </w:r>
      <w:r w:rsidR="003D2244" w:rsidRPr="006813D5">
        <w:t>ë</w:t>
      </w:r>
      <w:r w:rsidR="00D82097" w:rsidRPr="006813D5">
        <w:t xml:space="preserve"> e veprimeve p</w:t>
      </w:r>
      <w:r w:rsidR="003D2244" w:rsidRPr="006813D5">
        <w:t>ë</w:t>
      </w:r>
      <w:r w:rsidR="00D82097" w:rsidRPr="006813D5">
        <w:t>rmbarimore. P</w:t>
      </w:r>
      <w:r w:rsidR="003D2244" w:rsidRPr="006813D5">
        <w:t>ë</w:t>
      </w:r>
      <w:r w:rsidR="00D82097" w:rsidRPr="006813D5">
        <w:t>r m</w:t>
      </w:r>
      <w:r w:rsidR="003D2244" w:rsidRPr="006813D5">
        <w:t>ë</w:t>
      </w:r>
      <w:r w:rsidR="00D82097" w:rsidRPr="006813D5">
        <w:t xml:space="preserve"> tep</w:t>
      </w:r>
      <w:r w:rsidR="003D2244" w:rsidRPr="006813D5">
        <w:t>ë</w:t>
      </w:r>
      <w:r w:rsidR="00D82097" w:rsidRPr="006813D5">
        <w:t>r, ndon</w:t>
      </w:r>
      <w:r w:rsidR="003D2244" w:rsidRPr="006813D5">
        <w:t>ë</w:t>
      </w:r>
      <w:r w:rsidR="00D82097" w:rsidRPr="006813D5">
        <w:t>se Gjykata Administrative e Apelit ka p</w:t>
      </w:r>
      <w:r w:rsidR="003D2244" w:rsidRPr="006813D5">
        <w:t>ë</w:t>
      </w:r>
      <w:r w:rsidR="00D82097" w:rsidRPr="006813D5">
        <w:t>rdorur gj</w:t>
      </w:r>
      <w:r w:rsidR="003D2244" w:rsidRPr="006813D5">
        <w:t>ë</w:t>
      </w:r>
      <w:r w:rsidR="00D82097" w:rsidRPr="006813D5">
        <w:t>n</w:t>
      </w:r>
      <w:r w:rsidR="003D2244" w:rsidRPr="006813D5">
        <w:t>ë</w:t>
      </w:r>
      <w:r w:rsidR="00D82097" w:rsidRPr="006813D5">
        <w:t xml:space="preserve"> e gjykuar si nj</w:t>
      </w:r>
      <w:r w:rsidR="003D2244" w:rsidRPr="006813D5">
        <w:t>ë</w:t>
      </w:r>
      <w:r w:rsidR="00D82097" w:rsidRPr="006813D5">
        <w:t xml:space="preserve"> prej argumenteve kryesore p</w:t>
      </w:r>
      <w:r w:rsidR="003D2244" w:rsidRPr="006813D5">
        <w:t>ë</w:t>
      </w:r>
      <w:r w:rsidR="00D82097" w:rsidRPr="006813D5">
        <w:t>r rr</w:t>
      </w:r>
      <w:r w:rsidR="003D2244" w:rsidRPr="006813D5">
        <w:t>ë</w:t>
      </w:r>
      <w:r w:rsidR="00D82097" w:rsidRPr="006813D5">
        <w:t>zimin e padis</w:t>
      </w:r>
      <w:r w:rsidR="003D2244" w:rsidRPr="006813D5">
        <w:t>ë</w:t>
      </w:r>
      <w:r w:rsidR="00D82097" w:rsidRPr="006813D5">
        <w:t xml:space="preserve"> dhe subjekti i interesuar n</w:t>
      </w:r>
      <w:r w:rsidR="003D2244" w:rsidRPr="006813D5">
        <w:t>ë</w:t>
      </w:r>
      <w:r w:rsidR="00D82097" w:rsidRPr="006813D5">
        <w:t xml:space="preserve"> rekursin e tij e ka kund</w:t>
      </w:r>
      <w:r w:rsidR="003D2244" w:rsidRPr="006813D5">
        <w:t>ë</w:t>
      </w:r>
      <w:r w:rsidR="00D82097" w:rsidRPr="006813D5">
        <w:t>rshtuar k</w:t>
      </w:r>
      <w:r w:rsidR="003D2244" w:rsidRPr="006813D5">
        <w:t>ë</w:t>
      </w:r>
      <w:r w:rsidR="00D82097" w:rsidRPr="006813D5">
        <w:t>t</w:t>
      </w:r>
      <w:r w:rsidR="003D2244" w:rsidRPr="006813D5">
        <w:t>ë</w:t>
      </w:r>
      <w:r w:rsidR="00D82097" w:rsidRPr="006813D5">
        <w:t xml:space="preserve"> argument shprehimisht, Kolegji Administrativ i Gjykat</w:t>
      </w:r>
      <w:r w:rsidR="003D2244" w:rsidRPr="006813D5">
        <w:t>ë</w:t>
      </w:r>
      <w:r w:rsidR="00D82097" w:rsidRPr="006813D5">
        <w:t>s s</w:t>
      </w:r>
      <w:r w:rsidR="003D2244" w:rsidRPr="006813D5">
        <w:t>ë</w:t>
      </w:r>
      <w:r w:rsidR="00D82097" w:rsidRPr="006813D5">
        <w:t xml:space="preserve"> Lart</w:t>
      </w:r>
      <w:r w:rsidR="003D2244" w:rsidRPr="006813D5">
        <w:t>ë</w:t>
      </w:r>
      <w:r w:rsidR="00D82097" w:rsidRPr="006813D5">
        <w:t xml:space="preserve"> ka ndryshuar vendimin e Gjykat</w:t>
      </w:r>
      <w:r w:rsidR="003D2244" w:rsidRPr="006813D5">
        <w:t>ë</w:t>
      </w:r>
      <w:r w:rsidR="00D82097" w:rsidRPr="006813D5">
        <w:t>s Administrative t</w:t>
      </w:r>
      <w:r w:rsidR="003D2244" w:rsidRPr="006813D5">
        <w:t>ë</w:t>
      </w:r>
      <w:r w:rsidR="00D82097" w:rsidRPr="006813D5">
        <w:t xml:space="preserve"> Apelit dhe ka heshtur n</w:t>
      </w:r>
      <w:r w:rsidR="003D2244" w:rsidRPr="006813D5">
        <w:t>ë</w:t>
      </w:r>
      <w:r w:rsidR="00D82097" w:rsidRPr="006813D5">
        <w:t>se n</w:t>
      </w:r>
      <w:r w:rsidR="003D2244" w:rsidRPr="006813D5">
        <w:t>ë</w:t>
      </w:r>
      <w:r w:rsidR="00D82097" w:rsidRPr="006813D5">
        <w:t xml:space="preserve"> </w:t>
      </w:r>
      <w:r w:rsidR="000B6CD9" w:rsidRPr="006813D5">
        <w:t xml:space="preserve">rastin konkret zbatohej ose jo koncepti </w:t>
      </w:r>
      <w:r w:rsidR="00D82097" w:rsidRPr="006813D5">
        <w:t>i gj</w:t>
      </w:r>
      <w:r w:rsidR="003D2244" w:rsidRPr="006813D5">
        <w:t>ë</w:t>
      </w:r>
      <w:r w:rsidR="00D82097" w:rsidRPr="006813D5">
        <w:t>s</w:t>
      </w:r>
      <w:r w:rsidR="003D2244" w:rsidRPr="006813D5">
        <w:t>ë</w:t>
      </w:r>
      <w:r w:rsidR="00D82097" w:rsidRPr="006813D5">
        <w:t xml:space="preserve"> s</w:t>
      </w:r>
      <w:r w:rsidR="003D2244" w:rsidRPr="006813D5">
        <w:t>ë</w:t>
      </w:r>
      <w:r w:rsidR="00D82097" w:rsidRPr="006813D5">
        <w:t xml:space="preserve"> gjykuar. </w:t>
      </w:r>
    </w:p>
    <w:p w:rsidR="00816B9E" w:rsidRPr="006813D5" w:rsidRDefault="0043100A" w:rsidP="0051773B">
      <w:pPr>
        <w:pStyle w:val="ListParagraph"/>
        <w:numPr>
          <w:ilvl w:val="0"/>
          <w:numId w:val="30"/>
        </w:numPr>
        <w:tabs>
          <w:tab w:val="left" w:pos="1080"/>
        </w:tabs>
        <w:spacing w:after="0" w:line="360" w:lineRule="auto"/>
        <w:ind w:left="0" w:firstLine="720"/>
        <w:jc w:val="both"/>
        <w:rPr>
          <w:color w:val="FF0000"/>
        </w:rPr>
      </w:pPr>
      <w:r w:rsidRPr="006813D5">
        <w:rPr>
          <w:iCs/>
        </w:rPr>
        <w:t>P</w:t>
      </w:r>
      <w:r w:rsidR="00686DBA" w:rsidRPr="006813D5">
        <w:rPr>
          <w:iCs/>
        </w:rPr>
        <w:t>ë</w:t>
      </w:r>
      <w:r w:rsidRPr="006813D5">
        <w:rPr>
          <w:iCs/>
        </w:rPr>
        <w:t>r s</w:t>
      </w:r>
      <w:r w:rsidR="008404BF" w:rsidRPr="006813D5">
        <w:rPr>
          <w:iCs/>
        </w:rPr>
        <w:t>a m</w:t>
      </w:r>
      <w:r w:rsidR="003357E3" w:rsidRPr="006813D5">
        <w:rPr>
          <w:iCs/>
        </w:rPr>
        <w:t>ë</w:t>
      </w:r>
      <w:r w:rsidR="008404BF" w:rsidRPr="006813D5">
        <w:rPr>
          <w:iCs/>
        </w:rPr>
        <w:t xml:space="preserve"> lart, </w:t>
      </w:r>
      <w:r w:rsidR="00816B9E" w:rsidRPr="006813D5">
        <w:rPr>
          <w:iCs/>
        </w:rPr>
        <w:t>Gjykata vlerëson se Kolegji Administrativ i Gjykatës së Lartë</w:t>
      </w:r>
      <w:r w:rsidRPr="006813D5">
        <w:rPr>
          <w:iCs/>
        </w:rPr>
        <w:t>,</w:t>
      </w:r>
      <w:r w:rsidR="00816B9E" w:rsidRPr="006813D5">
        <w:rPr>
          <w:iCs/>
        </w:rPr>
        <w:t xml:space="preserve"> me vendimin nr.</w:t>
      </w:r>
      <w:r w:rsidRPr="006813D5">
        <w:rPr>
          <w:iCs/>
        </w:rPr>
        <w:t xml:space="preserve"> </w:t>
      </w:r>
      <w:r w:rsidR="00816B9E" w:rsidRPr="006813D5">
        <w:rPr>
          <w:iCs/>
        </w:rPr>
        <w:t>00-2017</w:t>
      </w:r>
      <w:r w:rsidR="00C0313E" w:rsidRPr="006813D5">
        <w:rPr>
          <w:iCs/>
        </w:rPr>
        <w:t>-1423</w:t>
      </w:r>
      <w:r w:rsidR="00816B9E" w:rsidRPr="006813D5">
        <w:rPr>
          <w:iCs/>
        </w:rPr>
        <w:t xml:space="preserve"> (704), datë 07.06.2017</w:t>
      </w:r>
      <w:r w:rsidRPr="006813D5">
        <w:rPr>
          <w:iCs/>
        </w:rPr>
        <w:t>,</w:t>
      </w:r>
      <w:r w:rsidR="00816B9E" w:rsidRPr="006813D5">
        <w:rPr>
          <w:iCs/>
        </w:rPr>
        <w:t xml:space="preserve"> duke vendosur lënien në fuqi të vendimit të Gjykatës së Rrethit Gjyqësor Tiranë, që ka urdhëruar fshirjen e regjistrimit të pasurive në emër të kërkuesve, me arsyetimin se e drejta e pronësisë së tyre ishte fituar në kundërshtim me ligjin, ka cenuar parimin e </w:t>
      </w:r>
      <w:r w:rsidR="008404BF" w:rsidRPr="006813D5">
        <w:rPr>
          <w:iCs/>
        </w:rPr>
        <w:t>siguris</w:t>
      </w:r>
      <w:r w:rsidR="003357E3" w:rsidRPr="006813D5">
        <w:rPr>
          <w:iCs/>
        </w:rPr>
        <w:t>ë</w:t>
      </w:r>
      <w:r w:rsidR="008404BF" w:rsidRPr="006813D5">
        <w:rPr>
          <w:iCs/>
        </w:rPr>
        <w:t xml:space="preserve"> juridike</w:t>
      </w:r>
      <w:r w:rsidRPr="006813D5">
        <w:rPr>
          <w:iCs/>
        </w:rPr>
        <w:t>,</w:t>
      </w:r>
      <w:r w:rsidR="008404BF" w:rsidRPr="006813D5">
        <w:rPr>
          <w:iCs/>
        </w:rPr>
        <w:t xml:space="preserve"> pasi nuk ka respektuar </w:t>
      </w:r>
      <w:r w:rsidR="000B6CD9" w:rsidRPr="006813D5">
        <w:rPr>
          <w:iCs/>
        </w:rPr>
        <w:t>fuqin</w:t>
      </w:r>
      <w:r w:rsidR="00FF4233" w:rsidRPr="006813D5">
        <w:rPr>
          <w:iCs/>
        </w:rPr>
        <w:t>ë</w:t>
      </w:r>
      <w:r w:rsidR="000B6CD9" w:rsidRPr="006813D5">
        <w:rPr>
          <w:iCs/>
        </w:rPr>
        <w:t xml:space="preserve"> e</w:t>
      </w:r>
      <w:r w:rsidR="008404BF" w:rsidRPr="006813D5">
        <w:rPr>
          <w:iCs/>
        </w:rPr>
        <w:t xml:space="preserve"> gj</w:t>
      </w:r>
      <w:r w:rsidR="003357E3" w:rsidRPr="006813D5">
        <w:rPr>
          <w:iCs/>
        </w:rPr>
        <w:t>ë</w:t>
      </w:r>
      <w:r w:rsidR="008404BF" w:rsidRPr="006813D5">
        <w:rPr>
          <w:iCs/>
        </w:rPr>
        <w:t>s</w:t>
      </w:r>
      <w:r w:rsidR="003357E3" w:rsidRPr="006813D5">
        <w:rPr>
          <w:iCs/>
        </w:rPr>
        <w:t>ë</w:t>
      </w:r>
      <w:r w:rsidR="008404BF" w:rsidRPr="006813D5">
        <w:rPr>
          <w:iCs/>
        </w:rPr>
        <w:t xml:space="preserve"> s</w:t>
      </w:r>
      <w:r w:rsidR="003357E3" w:rsidRPr="006813D5">
        <w:rPr>
          <w:iCs/>
        </w:rPr>
        <w:t>ë</w:t>
      </w:r>
      <w:r w:rsidR="008404BF" w:rsidRPr="006813D5">
        <w:rPr>
          <w:iCs/>
        </w:rPr>
        <w:t xml:space="preserve"> gjykuar</w:t>
      </w:r>
      <w:r w:rsidR="00816B9E" w:rsidRPr="006813D5">
        <w:rPr>
          <w:iCs/>
        </w:rPr>
        <w:t xml:space="preserve">. </w:t>
      </w:r>
    </w:p>
    <w:p w:rsidR="006813D5" w:rsidRPr="006813D5" w:rsidRDefault="006813D5" w:rsidP="006813D5">
      <w:pPr>
        <w:pStyle w:val="ListParagraph"/>
        <w:tabs>
          <w:tab w:val="left" w:pos="1080"/>
        </w:tabs>
        <w:spacing w:after="0" w:line="360" w:lineRule="auto"/>
        <w:jc w:val="both"/>
        <w:rPr>
          <w:color w:val="FF0000"/>
        </w:rPr>
      </w:pPr>
    </w:p>
    <w:p w:rsidR="0071072D" w:rsidRPr="006813D5" w:rsidRDefault="000B6CD9" w:rsidP="0051773B">
      <w:pPr>
        <w:tabs>
          <w:tab w:val="num" w:pos="1080"/>
        </w:tabs>
        <w:spacing w:after="0" w:line="360" w:lineRule="auto"/>
        <w:ind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i/>
          <w:sz w:val="24"/>
          <w:szCs w:val="24"/>
          <w:lang w:val="sq-AL"/>
        </w:rPr>
        <w:t>Ç.2</w:t>
      </w:r>
      <w:r w:rsidR="00CA7D68" w:rsidRPr="006813D5">
        <w:rPr>
          <w:rFonts w:ascii="Times New Roman" w:eastAsia="Times New Roman" w:hAnsi="Times New Roman" w:cs="Times New Roman"/>
          <w:i/>
          <w:sz w:val="24"/>
          <w:szCs w:val="24"/>
          <w:lang w:val="sq-AL"/>
        </w:rPr>
        <w:t>. Për</w:t>
      </w:r>
      <w:r w:rsidR="00FF2F15" w:rsidRPr="006813D5">
        <w:rPr>
          <w:rFonts w:ascii="Times New Roman" w:eastAsia="Times New Roman" w:hAnsi="Times New Roman" w:cs="Times New Roman"/>
          <w:i/>
          <w:sz w:val="24"/>
          <w:szCs w:val="24"/>
          <w:lang w:val="sq-AL"/>
        </w:rPr>
        <w:t xml:space="preserve"> cenimin e</w:t>
      </w:r>
      <w:r w:rsidR="00CA7D68" w:rsidRPr="006813D5">
        <w:rPr>
          <w:rFonts w:ascii="Times New Roman" w:eastAsia="Times New Roman" w:hAnsi="Times New Roman" w:cs="Times New Roman"/>
          <w:i/>
          <w:sz w:val="24"/>
          <w:szCs w:val="24"/>
          <w:lang w:val="sq-AL"/>
        </w:rPr>
        <w:t xml:space="preserve"> parimi</w:t>
      </w:r>
      <w:r w:rsidR="00FF2F15" w:rsidRPr="006813D5">
        <w:rPr>
          <w:rFonts w:ascii="Times New Roman" w:eastAsia="Times New Roman" w:hAnsi="Times New Roman" w:cs="Times New Roman"/>
          <w:i/>
          <w:sz w:val="24"/>
          <w:szCs w:val="24"/>
          <w:lang w:val="sq-AL"/>
        </w:rPr>
        <w:t>t të</w:t>
      </w:r>
      <w:r w:rsidR="0071072D" w:rsidRPr="006813D5">
        <w:rPr>
          <w:rFonts w:ascii="Times New Roman" w:eastAsia="Times New Roman" w:hAnsi="Times New Roman" w:cs="Times New Roman"/>
          <w:i/>
          <w:sz w:val="24"/>
          <w:szCs w:val="24"/>
          <w:lang w:val="sq-AL"/>
        </w:rPr>
        <w:t xml:space="preserve"> gjykimit nga një gjykatë e caktuar me ligj</w:t>
      </w:r>
    </w:p>
    <w:p w:rsidR="00FC2AD5" w:rsidRPr="006813D5" w:rsidRDefault="0071072D" w:rsidP="0051773B">
      <w:pPr>
        <w:pStyle w:val="ListParagraph"/>
        <w:numPr>
          <w:ilvl w:val="0"/>
          <w:numId w:val="30"/>
        </w:numPr>
        <w:tabs>
          <w:tab w:val="left" w:pos="1080"/>
        </w:tabs>
        <w:autoSpaceDE w:val="0"/>
        <w:autoSpaceDN w:val="0"/>
        <w:spacing w:after="0" w:line="360" w:lineRule="auto"/>
        <w:ind w:left="0" w:firstLine="720"/>
        <w:jc w:val="both"/>
      </w:pPr>
      <w:r w:rsidRPr="006813D5">
        <w:t xml:space="preserve">Kërkuesja ka pretenduar se Kolegji Administrativ i Gjykatës së Lartë ka cenuar parimin e gjykimit nga një gjykatë </w:t>
      </w:r>
      <w:r w:rsidR="00FF4233" w:rsidRPr="006813D5">
        <w:t xml:space="preserve">e </w:t>
      </w:r>
      <w:r w:rsidRPr="006813D5">
        <w:t>caktuar me ligj</w:t>
      </w:r>
      <w:r w:rsidR="0043100A" w:rsidRPr="006813D5">
        <w:t>,</w:t>
      </w:r>
      <w:r w:rsidRPr="006813D5">
        <w:t xml:space="preserve"> pasi nuk ka zbatuar dispozitat </w:t>
      </w:r>
      <w:r w:rsidR="00B3264B" w:rsidRPr="006813D5">
        <w:t>ligjore p</w:t>
      </w:r>
      <w:r w:rsidR="003D2244" w:rsidRPr="006813D5">
        <w:t>ë</w:t>
      </w:r>
      <w:r w:rsidR="00B3264B" w:rsidRPr="006813D5">
        <w:t>r procedur</w:t>
      </w:r>
      <w:r w:rsidR="003D2244" w:rsidRPr="006813D5">
        <w:t>ë</w:t>
      </w:r>
      <w:r w:rsidR="00B3264B" w:rsidRPr="006813D5">
        <w:t>n dhe llojin e vendimmarrjes n</w:t>
      </w:r>
      <w:r w:rsidR="003D2244" w:rsidRPr="006813D5">
        <w:t>ë</w:t>
      </w:r>
      <w:r w:rsidR="00B3264B" w:rsidRPr="006813D5">
        <w:t xml:space="preserve"> dhom</w:t>
      </w:r>
      <w:r w:rsidR="003D2244" w:rsidRPr="006813D5">
        <w:t>ë</w:t>
      </w:r>
      <w:r w:rsidR="00B3264B" w:rsidRPr="006813D5">
        <w:t xml:space="preserve"> k</w:t>
      </w:r>
      <w:r w:rsidR="003D2244" w:rsidRPr="006813D5">
        <w:t>ë</w:t>
      </w:r>
      <w:r w:rsidR="00B3264B" w:rsidRPr="006813D5">
        <w:t>shillimi</w:t>
      </w:r>
      <w:r w:rsidR="00026A98" w:rsidRPr="006813D5">
        <w:t>, p</w:t>
      </w:r>
      <w:r w:rsidR="007A567F" w:rsidRPr="006813D5">
        <w:t>ë</w:t>
      </w:r>
      <w:r w:rsidR="00026A98" w:rsidRPr="006813D5">
        <w:t>r shkak t</w:t>
      </w:r>
      <w:r w:rsidR="007A567F" w:rsidRPr="006813D5">
        <w:t>ë</w:t>
      </w:r>
      <w:r w:rsidR="00026A98" w:rsidRPr="006813D5">
        <w:t xml:space="preserve"> ndryshimeve kushtetuese t</w:t>
      </w:r>
      <w:r w:rsidR="007A567F" w:rsidRPr="006813D5">
        <w:t>ë</w:t>
      </w:r>
      <w:r w:rsidR="00026A98" w:rsidRPr="006813D5">
        <w:t xml:space="preserve"> kompetencave t</w:t>
      </w:r>
      <w:r w:rsidR="007A567F" w:rsidRPr="006813D5">
        <w:t>ë</w:t>
      </w:r>
      <w:r w:rsidR="00026A98" w:rsidRPr="006813D5">
        <w:t xml:space="preserve"> Gjykat</w:t>
      </w:r>
      <w:r w:rsidR="007A567F" w:rsidRPr="006813D5">
        <w:t>ë</w:t>
      </w:r>
      <w:r w:rsidR="00026A98" w:rsidRPr="006813D5">
        <w:t>s s</w:t>
      </w:r>
      <w:r w:rsidR="007A567F" w:rsidRPr="006813D5">
        <w:t>ë</w:t>
      </w:r>
      <w:r w:rsidR="00026A98" w:rsidRPr="006813D5">
        <w:t xml:space="preserve"> Lart</w:t>
      </w:r>
      <w:r w:rsidR="007A567F" w:rsidRPr="006813D5">
        <w:t>ë</w:t>
      </w:r>
      <w:r w:rsidR="00026A98" w:rsidRPr="006813D5">
        <w:t xml:space="preserve"> t</w:t>
      </w:r>
      <w:r w:rsidR="007A567F" w:rsidRPr="006813D5">
        <w:t>ë</w:t>
      </w:r>
      <w:r w:rsidR="00026A98" w:rsidRPr="006813D5">
        <w:t xml:space="preserve"> vitit 2016</w:t>
      </w:r>
      <w:r w:rsidR="00B3264B" w:rsidRPr="006813D5">
        <w:t xml:space="preserve">. </w:t>
      </w:r>
    </w:p>
    <w:p w:rsidR="00FC2AD5" w:rsidRPr="006813D5" w:rsidRDefault="003D588F" w:rsidP="0051773B">
      <w:pPr>
        <w:pStyle w:val="ListParagraph"/>
        <w:numPr>
          <w:ilvl w:val="0"/>
          <w:numId w:val="30"/>
        </w:numPr>
        <w:tabs>
          <w:tab w:val="left" w:pos="1080"/>
        </w:tabs>
        <w:autoSpaceDE w:val="0"/>
        <w:autoSpaceDN w:val="0"/>
        <w:spacing w:after="0" w:line="360" w:lineRule="auto"/>
        <w:ind w:left="0" w:firstLine="720"/>
        <w:jc w:val="both"/>
      </w:pPr>
      <w:r w:rsidRPr="006813D5">
        <w:t xml:space="preserve">Subjekti i interesuar, </w:t>
      </w:r>
      <w:r w:rsidR="00F90110" w:rsidRPr="006813D5">
        <w:t>Besnik Mustafaj</w:t>
      </w:r>
      <w:r w:rsidRPr="006813D5">
        <w:t>,</w:t>
      </w:r>
      <w:r w:rsidR="00F90110" w:rsidRPr="006813D5">
        <w:t xml:space="preserve"> </w:t>
      </w:r>
      <w:r w:rsidR="005E0438" w:rsidRPr="006813D5">
        <w:t>ka p</w:t>
      </w:r>
      <w:r w:rsidR="008404BF" w:rsidRPr="006813D5">
        <w:t>rap</w:t>
      </w:r>
      <w:r w:rsidR="003357E3" w:rsidRPr="006813D5">
        <w:t>ë</w:t>
      </w:r>
      <w:r w:rsidR="008404BF" w:rsidRPr="006813D5">
        <w:t xml:space="preserve">suar </w:t>
      </w:r>
      <w:r w:rsidR="005E0438" w:rsidRPr="006813D5">
        <w:t xml:space="preserve">se pretendimi i kërkueses për cenimin e parimit të gjykatës së caktuar me ligj </w:t>
      </w:r>
      <w:r w:rsidR="005E4D9F" w:rsidRPr="006813D5">
        <w:t>ë</w:t>
      </w:r>
      <w:r w:rsidR="005E0438" w:rsidRPr="006813D5">
        <w:t>sht</w:t>
      </w:r>
      <w:r w:rsidR="005E4D9F" w:rsidRPr="006813D5">
        <w:t>ë</w:t>
      </w:r>
      <w:r w:rsidR="005E0438" w:rsidRPr="006813D5">
        <w:t xml:space="preserve"> i pabazuar</w:t>
      </w:r>
      <w:r w:rsidR="0043100A" w:rsidRPr="006813D5">
        <w:t>,</w:t>
      </w:r>
      <w:r w:rsidR="005E0438" w:rsidRPr="006813D5">
        <w:t xml:space="preserve"> pasi bazohet në mendimin e pakicës të gjyqtarit të Gjykatës së Lartë, që ka interpretuar keq ndryshimet kushtetuese të vitit 2016 dhe ndryshimet ligjore procedurale lidhur me rolin e ri të Gjykatës së Lartë.</w:t>
      </w:r>
    </w:p>
    <w:p w:rsidR="00FC2AD5" w:rsidRPr="006813D5" w:rsidRDefault="00026A98" w:rsidP="0051773B">
      <w:pPr>
        <w:pStyle w:val="ListParagraph"/>
        <w:numPr>
          <w:ilvl w:val="0"/>
          <w:numId w:val="30"/>
        </w:numPr>
        <w:tabs>
          <w:tab w:val="left" w:pos="1080"/>
        </w:tabs>
        <w:autoSpaceDE w:val="0"/>
        <w:autoSpaceDN w:val="0"/>
        <w:spacing w:after="0" w:line="360" w:lineRule="auto"/>
        <w:ind w:left="0" w:firstLine="720"/>
        <w:jc w:val="both"/>
      </w:pPr>
      <w:r w:rsidRPr="006813D5">
        <w:t xml:space="preserve">Gjykata </w:t>
      </w:r>
      <w:r w:rsidR="00B3264B" w:rsidRPr="006813D5">
        <w:t>v</w:t>
      </w:r>
      <w:r w:rsidR="003D2244" w:rsidRPr="006813D5">
        <w:t>ë</w:t>
      </w:r>
      <w:r w:rsidR="00B3264B" w:rsidRPr="006813D5">
        <w:t xml:space="preserve">ren se </w:t>
      </w:r>
      <w:r w:rsidR="003D2244" w:rsidRPr="006813D5">
        <w:t>me ndryshimet kushtetuese t</w:t>
      </w:r>
      <w:r w:rsidR="007A567F" w:rsidRPr="006813D5">
        <w:t>ë</w:t>
      </w:r>
      <w:r w:rsidR="0043100A" w:rsidRPr="006813D5">
        <w:t xml:space="preserve"> vitit 2016</w:t>
      </w:r>
      <w:r w:rsidR="003D2244" w:rsidRPr="006813D5">
        <w:t xml:space="preserve"> </w:t>
      </w:r>
      <w:r w:rsidRPr="006813D5">
        <w:t>kompetencat e Gjykat</w:t>
      </w:r>
      <w:r w:rsidR="007A567F" w:rsidRPr="006813D5">
        <w:t>ë</w:t>
      </w:r>
      <w:r w:rsidRPr="006813D5">
        <w:t>s s</w:t>
      </w:r>
      <w:r w:rsidR="007A567F" w:rsidRPr="006813D5">
        <w:t>ë</w:t>
      </w:r>
      <w:r w:rsidRPr="006813D5">
        <w:t xml:space="preserve"> Lart</w:t>
      </w:r>
      <w:r w:rsidR="007A567F" w:rsidRPr="006813D5">
        <w:t>ë</w:t>
      </w:r>
      <w:r w:rsidRPr="006813D5">
        <w:t xml:space="preserve"> jan</w:t>
      </w:r>
      <w:r w:rsidR="007A567F" w:rsidRPr="006813D5">
        <w:t>ë</w:t>
      </w:r>
      <w:r w:rsidR="008404BF" w:rsidRPr="006813D5">
        <w:t xml:space="preserve"> reformuar</w:t>
      </w:r>
      <w:r w:rsidRPr="006813D5">
        <w:t>, duke p</w:t>
      </w:r>
      <w:r w:rsidR="007A567F" w:rsidRPr="006813D5">
        <w:t>ë</w:t>
      </w:r>
      <w:r w:rsidRPr="006813D5">
        <w:t>rfshir</w:t>
      </w:r>
      <w:r w:rsidR="007A567F" w:rsidRPr="006813D5">
        <w:t>ë</w:t>
      </w:r>
      <w:r w:rsidRPr="006813D5">
        <w:t xml:space="preserve"> tashm</w:t>
      </w:r>
      <w:r w:rsidR="007A567F" w:rsidRPr="006813D5">
        <w:t>ë</w:t>
      </w:r>
      <w:r w:rsidRPr="006813D5">
        <w:t xml:space="preserve"> </w:t>
      </w:r>
      <w:r w:rsidR="008404BF" w:rsidRPr="006813D5">
        <w:t>n</w:t>
      </w:r>
      <w:r w:rsidR="003357E3" w:rsidRPr="006813D5">
        <w:t>ë</w:t>
      </w:r>
      <w:r w:rsidR="008404BF" w:rsidRPr="006813D5">
        <w:t xml:space="preserve"> juridiksionin e saj </w:t>
      </w:r>
      <w:r w:rsidRPr="006813D5">
        <w:t>vet</w:t>
      </w:r>
      <w:r w:rsidR="007A567F" w:rsidRPr="006813D5">
        <w:t>ë</w:t>
      </w:r>
      <w:r w:rsidRPr="006813D5">
        <w:t>m shqyrtimin e ç</w:t>
      </w:r>
      <w:r w:rsidR="007A567F" w:rsidRPr="006813D5">
        <w:t>ë</w:t>
      </w:r>
      <w:r w:rsidRPr="006813D5">
        <w:t>shtjeve lidhur me kuptimin dhe zbatimin e ligjit p</w:t>
      </w:r>
      <w:r w:rsidR="007A567F" w:rsidRPr="006813D5">
        <w:t>ë</w:t>
      </w:r>
      <w:r w:rsidRPr="006813D5">
        <w:t>r t</w:t>
      </w:r>
      <w:r w:rsidR="007A567F" w:rsidRPr="006813D5">
        <w:t>ë</w:t>
      </w:r>
      <w:r w:rsidRPr="006813D5">
        <w:t xml:space="preserve"> siguruar nj</w:t>
      </w:r>
      <w:r w:rsidR="007A567F" w:rsidRPr="006813D5">
        <w:t>ë</w:t>
      </w:r>
      <w:r w:rsidRPr="006813D5">
        <w:t>simin, zhvillimin ose ndryshimin e praktik</w:t>
      </w:r>
      <w:r w:rsidR="007A567F" w:rsidRPr="006813D5">
        <w:t>ë</w:t>
      </w:r>
      <w:r w:rsidRPr="006813D5">
        <w:t>s gjyq</w:t>
      </w:r>
      <w:r w:rsidR="007A567F" w:rsidRPr="006813D5">
        <w:t>ë</w:t>
      </w:r>
      <w:r w:rsidRPr="006813D5">
        <w:t>sore, sipas ligjit (</w:t>
      </w:r>
      <w:r w:rsidR="003D2244" w:rsidRPr="006813D5">
        <w:t>neni 141</w:t>
      </w:r>
      <w:r w:rsidR="008A5A27" w:rsidRPr="006813D5">
        <w:t xml:space="preserve"> i Kushtetutës</w:t>
      </w:r>
      <w:r w:rsidRPr="006813D5">
        <w:t>). P</w:t>
      </w:r>
      <w:r w:rsidR="007A567F" w:rsidRPr="006813D5">
        <w:t>ë</w:t>
      </w:r>
      <w:r w:rsidRPr="006813D5">
        <w:t>r shkak t</w:t>
      </w:r>
      <w:r w:rsidR="007A567F" w:rsidRPr="006813D5">
        <w:t>ë</w:t>
      </w:r>
      <w:r w:rsidRPr="006813D5">
        <w:t xml:space="preserve"> delegimit q</w:t>
      </w:r>
      <w:r w:rsidR="007A567F" w:rsidRPr="006813D5">
        <w:t>ë</w:t>
      </w:r>
      <w:r w:rsidRPr="006813D5">
        <w:t xml:space="preserve"> neni 141 ka b</w:t>
      </w:r>
      <w:r w:rsidR="007A567F" w:rsidRPr="006813D5">
        <w:t>ë</w:t>
      </w:r>
      <w:r w:rsidRPr="006813D5">
        <w:t>r</w:t>
      </w:r>
      <w:r w:rsidR="007A567F" w:rsidRPr="006813D5">
        <w:t>ë</w:t>
      </w:r>
      <w:r w:rsidR="0043100A" w:rsidRPr="006813D5">
        <w:t xml:space="preserve"> te</w:t>
      </w:r>
      <w:r w:rsidRPr="006813D5">
        <w:t xml:space="preserve"> ligji, Kuvendi ka miratuar ndryshimet ligjore t</w:t>
      </w:r>
      <w:r w:rsidR="007A567F" w:rsidRPr="006813D5">
        <w:t>ë</w:t>
      </w:r>
      <w:r w:rsidRPr="006813D5">
        <w:t xml:space="preserve"> nevojshme p</w:t>
      </w:r>
      <w:r w:rsidR="007A567F" w:rsidRPr="006813D5">
        <w:t>ë</w:t>
      </w:r>
      <w:r w:rsidRPr="006813D5">
        <w:t>r zbatimin e kompetencave t</w:t>
      </w:r>
      <w:r w:rsidR="007A567F" w:rsidRPr="006813D5">
        <w:t>ë</w:t>
      </w:r>
      <w:r w:rsidRPr="006813D5">
        <w:t xml:space="preserve"> reja kushtetuese t</w:t>
      </w:r>
      <w:r w:rsidR="007A567F" w:rsidRPr="006813D5">
        <w:t>ë</w:t>
      </w:r>
      <w:r w:rsidRPr="006813D5">
        <w:t xml:space="preserve"> Gjykat</w:t>
      </w:r>
      <w:r w:rsidR="007A567F" w:rsidRPr="006813D5">
        <w:t>ë</w:t>
      </w:r>
      <w:r w:rsidRPr="006813D5">
        <w:t>s s</w:t>
      </w:r>
      <w:r w:rsidR="007A567F" w:rsidRPr="006813D5">
        <w:t>ë</w:t>
      </w:r>
      <w:r w:rsidRPr="006813D5">
        <w:t xml:space="preserve"> Lart</w:t>
      </w:r>
      <w:r w:rsidR="007A567F" w:rsidRPr="006813D5">
        <w:t>ë</w:t>
      </w:r>
      <w:r w:rsidRPr="006813D5">
        <w:t>. N</w:t>
      </w:r>
      <w:r w:rsidR="007A567F" w:rsidRPr="006813D5">
        <w:t>ë</w:t>
      </w:r>
      <w:r w:rsidRPr="006813D5">
        <w:t xml:space="preserve"> k</w:t>
      </w:r>
      <w:r w:rsidR="007A567F" w:rsidRPr="006813D5">
        <w:t>ë</w:t>
      </w:r>
      <w:r w:rsidRPr="006813D5">
        <w:t>t</w:t>
      </w:r>
      <w:r w:rsidR="007A567F" w:rsidRPr="006813D5">
        <w:t>ë</w:t>
      </w:r>
      <w:r w:rsidRPr="006813D5">
        <w:t xml:space="preserve"> kuad</w:t>
      </w:r>
      <w:r w:rsidR="007A567F" w:rsidRPr="006813D5">
        <w:t>ë</w:t>
      </w:r>
      <w:r w:rsidR="0043100A" w:rsidRPr="006813D5">
        <w:t>r</w:t>
      </w:r>
      <w:r w:rsidRPr="006813D5">
        <w:t xml:space="preserve"> </w:t>
      </w:r>
      <w:r w:rsidR="007A567F" w:rsidRPr="006813D5">
        <w:t>ë</w:t>
      </w:r>
      <w:r w:rsidRPr="006813D5">
        <w:t>sht</w:t>
      </w:r>
      <w:r w:rsidR="007A567F" w:rsidRPr="006813D5">
        <w:t>ë</w:t>
      </w:r>
      <w:r w:rsidRPr="006813D5">
        <w:t xml:space="preserve"> miratuar edhe ligji nr. 39/2017 (</w:t>
      </w:r>
      <w:r w:rsidR="0071072D" w:rsidRPr="006813D5">
        <w:t>hyrë në fuqi në datën 21.04.2017</w:t>
      </w:r>
      <w:r w:rsidRPr="006813D5">
        <w:t>), me t</w:t>
      </w:r>
      <w:r w:rsidR="007A567F" w:rsidRPr="006813D5">
        <w:t>ë</w:t>
      </w:r>
      <w:r w:rsidRPr="006813D5">
        <w:t xml:space="preserve"> cilin </w:t>
      </w:r>
      <w:r w:rsidR="007A567F" w:rsidRPr="006813D5">
        <w:t>ë</w:t>
      </w:r>
      <w:r w:rsidRPr="006813D5">
        <w:t>sht</w:t>
      </w:r>
      <w:r w:rsidR="007A567F" w:rsidRPr="006813D5">
        <w:t>ë</w:t>
      </w:r>
      <w:r w:rsidRPr="006813D5">
        <w:t xml:space="preserve"> amenduar ligji nr. 49/2012 “</w:t>
      </w:r>
      <w:r w:rsidRPr="006813D5">
        <w:rPr>
          <w:bCs/>
        </w:rPr>
        <w:t>Për organizimin dhe funksionimin e gjykatave administrative dhe gjykimin e mosm</w:t>
      </w:r>
      <w:r w:rsidR="0043100A" w:rsidRPr="006813D5">
        <w:rPr>
          <w:bCs/>
        </w:rPr>
        <w:t>arrëveshjeve administrative”, i</w:t>
      </w:r>
      <w:r w:rsidRPr="006813D5">
        <w:rPr>
          <w:bCs/>
        </w:rPr>
        <w:t xml:space="preserve"> ndryshuar </w:t>
      </w:r>
      <w:r w:rsidRPr="006813D5">
        <w:rPr>
          <w:bCs/>
          <w:i/>
        </w:rPr>
        <w:t>(ligji nr. 49/2012).</w:t>
      </w:r>
      <w:r w:rsidRPr="006813D5">
        <w:t xml:space="preserve"> </w:t>
      </w:r>
      <w:r w:rsidR="008404BF" w:rsidRPr="006813D5">
        <w:t>K</w:t>
      </w:r>
      <w:r w:rsidR="003357E3" w:rsidRPr="006813D5">
        <w:t>ë</w:t>
      </w:r>
      <w:r w:rsidR="008404BF" w:rsidRPr="006813D5">
        <w:t xml:space="preserve">to </w:t>
      </w:r>
      <w:r w:rsidR="00FC2AD5" w:rsidRPr="006813D5">
        <w:t xml:space="preserve">ndryshime kanë përcaktuar regjim tranzitor të ndryshëm për çështjet në proces, pasi në nenin </w:t>
      </w:r>
      <w:r w:rsidRPr="006813D5">
        <w:t>11 të li</w:t>
      </w:r>
      <w:r w:rsidR="008A5A27" w:rsidRPr="006813D5">
        <w:t>gjit nr. 39/2017 parashikohet</w:t>
      </w:r>
      <w:r w:rsidRPr="006813D5">
        <w:t xml:space="preserve">: </w:t>
      </w:r>
      <w:r w:rsidR="0043100A" w:rsidRPr="006813D5">
        <w:rPr>
          <w:i/>
        </w:rPr>
        <w:t>“Ç</w:t>
      </w:r>
      <w:r w:rsidRPr="006813D5">
        <w:rPr>
          <w:i/>
        </w:rPr>
        <w:t>ështjet aktualisht në gjykim në Gjykatën e Lartë do të vazhdojnë të gjykohen sipas ligjit në fuqi</w:t>
      </w:r>
      <w:r w:rsidR="0043100A" w:rsidRPr="006813D5">
        <w:rPr>
          <w:i/>
        </w:rPr>
        <w:t>,</w:t>
      </w:r>
      <w:r w:rsidRPr="006813D5">
        <w:rPr>
          <w:i/>
        </w:rPr>
        <w:t xml:space="preserve"> përpara hyrjes në fuqi të këtij ligji</w:t>
      </w:r>
      <w:r w:rsidR="0043100A" w:rsidRPr="006813D5">
        <w:rPr>
          <w:i/>
        </w:rPr>
        <w:t>.</w:t>
      </w:r>
      <w:r w:rsidRPr="006813D5">
        <w:rPr>
          <w:i/>
        </w:rPr>
        <w:t>”.</w:t>
      </w:r>
      <w:r w:rsidRPr="006813D5">
        <w:t xml:space="preserve"> Me k</w:t>
      </w:r>
      <w:r w:rsidR="007A567F" w:rsidRPr="006813D5">
        <w:t>ë</w:t>
      </w:r>
      <w:r w:rsidRPr="006813D5">
        <w:t>t</w:t>
      </w:r>
      <w:r w:rsidR="007A567F" w:rsidRPr="006813D5">
        <w:t>ë</w:t>
      </w:r>
      <w:r w:rsidRPr="006813D5">
        <w:t xml:space="preserve"> baz</w:t>
      </w:r>
      <w:r w:rsidR="007A567F" w:rsidRPr="006813D5">
        <w:t>ë</w:t>
      </w:r>
      <w:r w:rsidRPr="006813D5">
        <w:t xml:space="preserve"> ligjore, Kolegji Administrativ i Gjykatës së Lartë gjatë gjykimit ka zbatuar dispozitat e ligjit nr. 49/2012, p</w:t>
      </w:r>
      <w:r w:rsidR="007A567F" w:rsidRPr="006813D5">
        <w:t>ë</w:t>
      </w:r>
      <w:r w:rsidRPr="006813D5">
        <w:t xml:space="preserve">rpara ndryshimeve, pasi çështja </w:t>
      </w:r>
      <w:r w:rsidR="0043100A" w:rsidRPr="006813D5">
        <w:t xml:space="preserve">konkrete </w:t>
      </w:r>
      <w:r w:rsidR="008A5672" w:rsidRPr="006813D5">
        <w:t xml:space="preserve">u regjistrua </w:t>
      </w:r>
      <w:r w:rsidRPr="006813D5">
        <w:t>në Gjykatë</w:t>
      </w:r>
      <w:r w:rsidR="0043100A" w:rsidRPr="006813D5">
        <w:t>n e</w:t>
      </w:r>
      <w:r w:rsidRPr="006813D5">
        <w:t xml:space="preserve"> Lartë</w:t>
      </w:r>
      <w:r w:rsidR="00C26034" w:rsidRPr="006813D5">
        <w:t>,</w:t>
      </w:r>
      <w:r w:rsidRPr="006813D5">
        <w:t xml:space="preserve"> </w:t>
      </w:r>
      <w:r w:rsidR="008A5672" w:rsidRPr="006813D5">
        <w:t>bazuar n</w:t>
      </w:r>
      <w:r w:rsidR="00C26034" w:rsidRPr="006813D5">
        <w:t>ë</w:t>
      </w:r>
      <w:r w:rsidR="008A5672" w:rsidRPr="006813D5">
        <w:t xml:space="preserve"> rekursin e depozituar n</w:t>
      </w:r>
      <w:r w:rsidR="00C26034" w:rsidRPr="006813D5">
        <w:t>ë</w:t>
      </w:r>
      <w:r w:rsidR="008A5672" w:rsidRPr="006813D5">
        <w:t xml:space="preserve"> </w:t>
      </w:r>
      <w:r w:rsidRPr="006813D5">
        <w:t>dat</w:t>
      </w:r>
      <w:r w:rsidR="007A567F" w:rsidRPr="006813D5">
        <w:t>ë</w:t>
      </w:r>
      <w:r w:rsidR="008A5672" w:rsidRPr="006813D5">
        <w:t>n</w:t>
      </w:r>
      <w:r w:rsidRPr="006813D5">
        <w:t xml:space="preserve"> 18.12.2014.</w:t>
      </w:r>
    </w:p>
    <w:p w:rsidR="00026A98" w:rsidRPr="006813D5" w:rsidRDefault="0043100A" w:rsidP="0051773B">
      <w:pPr>
        <w:pStyle w:val="ListParagraph"/>
        <w:numPr>
          <w:ilvl w:val="0"/>
          <w:numId w:val="30"/>
        </w:numPr>
        <w:tabs>
          <w:tab w:val="left" w:pos="1080"/>
        </w:tabs>
        <w:autoSpaceDE w:val="0"/>
        <w:autoSpaceDN w:val="0"/>
        <w:spacing w:after="0" w:line="360" w:lineRule="auto"/>
        <w:ind w:left="0" w:firstLine="720"/>
        <w:jc w:val="both"/>
      </w:pPr>
      <w:r w:rsidRPr="006813D5">
        <w:t>P</w:t>
      </w:r>
      <w:r w:rsidR="00686DBA" w:rsidRPr="006813D5">
        <w:t>ë</w:t>
      </w:r>
      <w:r w:rsidRPr="006813D5">
        <w:t>r s</w:t>
      </w:r>
      <w:r w:rsidR="00026A98" w:rsidRPr="006813D5">
        <w:t>a m</w:t>
      </w:r>
      <w:r w:rsidR="007A567F" w:rsidRPr="006813D5">
        <w:t>ë</w:t>
      </w:r>
      <w:r w:rsidR="00026A98" w:rsidRPr="006813D5">
        <w:t xml:space="preserve"> lart, Gjykata çmon se pretendimi i k</w:t>
      </w:r>
      <w:r w:rsidR="007A567F" w:rsidRPr="006813D5">
        <w:t>ë</w:t>
      </w:r>
      <w:r w:rsidR="00026A98" w:rsidRPr="006813D5">
        <w:t xml:space="preserve">rkueses </w:t>
      </w:r>
      <w:r w:rsidR="004868B7" w:rsidRPr="006813D5">
        <w:t>p</w:t>
      </w:r>
      <w:r w:rsidR="007A567F" w:rsidRPr="006813D5">
        <w:t>ë</w:t>
      </w:r>
      <w:r w:rsidR="004868B7" w:rsidRPr="006813D5">
        <w:t>r cenimin e parimit t</w:t>
      </w:r>
      <w:r w:rsidR="007A567F" w:rsidRPr="006813D5">
        <w:t>ë</w:t>
      </w:r>
      <w:r w:rsidR="004868B7" w:rsidRPr="006813D5">
        <w:t xml:space="preserve"> </w:t>
      </w:r>
      <w:r w:rsidR="008A5A27" w:rsidRPr="006813D5">
        <w:t>gjykimit nga nj</w:t>
      </w:r>
      <w:r w:rsidR="00734BD8" w:rsidRPr="006813D5">
        <w:t>ë</w:t>
      </w:r>
      <w:r w:rsidR="008A5A27" w:rsidRPr="006813D5">
        <w:t xml:space="preserve"> </w:t>
      </w:r>
      <w:r w:rsidR="004868B7" w:rsidRPr="006813D5">
        <w:t>gjykat</w:t>
      </w:r>
      <w:r w:rsidR="007A567F" w:rsidRPr="006813D5">
        <w:t>ë</w:t>
      </w:r>
      <w:r w:rsidR="008A5A27" w:rsidRPr="006813D5">
        <w:t xml:space="preserve"> e</w:t>
      </w:r>
      <w:r w:rsidR="004868B7" w:rsidRPr="006813D5">
        <w:t xml:space="preserve"> caktuar me ligj </w:t>
      </w:r>
      <w:r w:rsidR="007A567F" w:rsidRPr="006813D5">
        <w:t>ë</w:t>
      </w:r>
      <w:r w:rsidR="00026A98" w:rsidRPr="006813D5">
        <w:t>sht</w:t>
      </w:r>
      <w:r w:rsidR="007A567F" w:rsidRPr="006813D5">
        <w:t>ë</w:t>
      </w:r>
      <w:r w:rsidR="00026A98" w:rsidRPr="006813D5">
        <w:t xml:space="preserve"> i pabazuar</w:t>
      </w:r>
      <w:r w:rsidR="004868B7" w:rsidRPr="006813D5">
        <w:t>.</w:t>
      </w:r>
      <w:r w:rsidR="00026A98" w:rsidRPr="006813D5">
        <w:t xml:space="preserve"> </w:t>
      </w:r>
    </w:p>
    <w:p w:rsidR="0071072D" w:rsidRPr="006813D5" w:rsidRDefault="0071072D" w:rsidP="0051773B">
      <w:pPr>
        <w:tabs>
          <w:tab w:val="num" w:pos="1080"/>
        </w:tabs>
        <w:spacing w:after="0" w:line="360" w:lineRule="auto"/>
        <w:ind w:firstLine="720"/>
        <w:contextualSpacing/>
        <w:jc w:val="both"/>
        <w:rPr>
          <w:rFonts w:ascii="Times New Roman" w:eastAsia="Times New Roman" w:hAnsi="Times New Roman" w:cs="Times New Roman"/>
          <w:sz w:val="24"/>
          <w:szCs w:val="24"/>
          <w:lang w:val="sq-AL"/>
        </w:rPr>
      </w:pPr>
    </w:p>
    <w:p w:rsidR="004868B7" w:rsidRPr="006813D5" w:rsidRDefault="00FC2AD5" w:rsidP="0051773B">
      <w:pPr>
        <w:tabs>
          <w:tab w:val="num" w:pos="1080"/>
        </w:tabs>
        <w:spacing w:after="0" w:line="360" w:lineRule="auto"/>
        <w:ind w:firstLine="720"/>
        <w:contextualSpacing/>
        <w:jc w:val="both"/>
        <w:rPr>
          <w:rFonts w:ascii="Times New Roman" w:eastAsia="Times New Roman" w:hAnsi="Times New Roman" w:cs="Times New Roman"/>
          <w:i/>
          <w:sz w:val="24"/>
          <w:szCs w:val="24"/>
          <w:lang w:val="sq-AL"/>
        </w:rPr>
      </w:pPr>
      <w:r w:rsidRPr="006813D5">
        <w:rPr>
          <w:rFonts w:ascii="Times New Roman" w:eastAsia="Times New Roman" w:hAnsi="Times New Roman" w:cs="Times New Roman"/>
          <w:i/>
          <w:sz w:val="24"/>
          <w:szCs w:val="24"/>
          <w:lang w:val="sq-AL"/>
        </w:rPr>
        <w:t>Ç</w:t>
      </w:r>
      <w:r w:rsidR="004868B7" w:rsidRPr="006813D5">
        <w:rPr>
          <w:rFonts w:ascii="Times New Roman" w:eastAsia="Times New Roman" w:hAnsi="Times New Roman" w:cs="Times New Roman"/>
          <w:i/>
          <w:sz w:val="24"/>
          <w:szCs w:val="24"/>
          <w:lang w:val="sq-AL"/>
        </w:rPr>
        <w:t>.</w:t>
      </w:r>
      <w:r w:rsidR="000B6CD9" w:rsidRPr="006813D5">
        <w:rPr>
          <w:rFonts w:ascii="Times New Roman" w:eastAsia="Times New Roman" w:hAnsi="Times New Roman" w:cs="Times New Roman"/>
          <w:i/>
          <w:sz w:val="24"/>
          <w:szCs w:val="24"/>
          <w:lang w:val="sq-AL"/>
        </w:rPr>
        <w:t>3</w:t>
      </w:r>
      <w:r w:rsidR="004868B7" w:rsidRPr="006813D5">
        <w:rPr>
          <w:rFonts w:ascii="Times New Roman" w:eastAsia="Times New Roman" w:hAnsi="Times New Roman" w:cs="Times New Roman"/>
          <w:i/>
          <w:sz w:val="24"/>
          <w:szCs w:val="24"/>
          <w:lang w:val="sq-AL"/>
        </w:rPr>
        <w:t>. Për</w:t>
      </w:r>
      <w:r w:rsidR="00FF2F15" w:rsidRPr="006813D5">
        <w:rPr>
          <w:rFonts w:ascii="Times New Roman" w:eastAsia="Times New Roman" w:hAnsi="Times New Roman" w:cs="Times New Roman"/>
          <w:i/>
          <w:sz w:val="24"/>
          <w:szCs w:val="24"/>
          <w:lang w:val="sq-AL"/>
        </w:rPr>
        <w:t xml:space="preserve"> cenimin e s</w:t>
      </w:r>
      <w:r w:rsidR="00C26034" w:rsidRPr="006813D5">
        <w:rPr>
          <w:rFonts w:ascii="Times New Roman" w:eastAsia="Times New Roman" w:hAnsi="Times New Roman" w:cs="Times New Roman"/>
          <w:i/>
          <w:sz w:val="24"/>
          <w:szCs w:val="24"/>
          <w:lang w:val="sq-AL"/>
        </w:rPr>
        <w:t xml:space="preserve">ë </w:t>
      </w:r>
      <w:r w:rsidR="00FF2F15" w:rsidRPr="006813D5">
        <w:rPr>
          <w:rFonts w:ascii="Times New Roman" w:eastAsia="Times New Roman" w:hAnsi="Times New Roman" w:cs="Times New Roman"/>
          <w:i/>
          <w:sz w:val="24"/>
          <w:szCs w:val="24"/>
          <w:lang w:val="sq-AL"/>
        </w:rPr>
        <w:t>drejtës</w:t>
      </w:r>
      <w:r w:rsidR="00C26034" w:rsidRPr="006813D5">
        <w:rPr>
          <w:rFonts w:ascii="Times New Roman" w:eastAsia="Times New Roman" w:hAnsi="Times New Roman" w:cs="Times New Roman"/>
          <w:i/>
          <w:sz w:val="24"/>
          <w:szCs w:val="24"/>
          <w:lang w:val="sq-AL"/>
        </w:rPr>
        <w:t xml:space="preserve"> </w:t>
      </w:r>
      <w:r w:rsidR="00FF2F15" w:rsidRPr="006813D5">
        <w:rPr>
          <w:rFonts w:ascii="Times New Roman" w:eastAsia="Times New Roman" w:hAnsi="Times New Roman" w:cs="Times New Roman"/>
          <w:i/>
          <w:sz w:val="24"/>
          <w:szCs w:val="24"/>
          <w:lang w:val="sq-AL"/>
        </w:rPr>
        <w:t>të</w:t>
      </w:r>
      <w:r w:rsidR="004868B7" w:rsidRPr="006813D5">
        <w:rPr>
          <w:rFonts w:ascii="Times New Roman" w:eastAsia="Times New Roman" w:hAnsi="Times New Roman" w:cs="Times New Roman"/>
          <w:i/>
          <w:sz w:val="24"/>
          <w:szCs w:val="24"/>
          <w:lang w:val="sq-AL"/>
        </w:rPr>
        <w:t xml:space="preserve"> </w:t>
      </w:r>
      <w:r w:rsidR="008404BF" w:rsidRPr="006813D5">
        <w:rPr>
          <w:rFonts w:ascii="Times New Roman" w:eastAsia="Times New Roman" w:hAnsi="Times New Roman" w:cs="Times New Roman"/>
          <w:i/>
          <w:sz w:val="24"/>
          <w:szCs w:val="24"/>
          <w:lang w:val="sq-AL"/>
        </w:rPr>
        <w:t>njoftimit</w:t>
      </w:r>
    </w:p>
    <w:p w:rsidR="00FC2AD5" w:rsidRPr="006813D5" w:rsidRDefault="004868B7" w:rsidP="0051773B">
      <w:pPr>
        <w:pStyle w:val="ListParagraph"/>
        <w:numPr>
          <w:ilvl w:val="0"/>
          <w:numId w:val="30"/>
        </w:numPr>
        <w:tabs>
          <w:tab w:val="left" w:pos="1080"/>
        </w:tabs>
        <w:autoSpaceDE w:val="0"/>
        <w:autoSpaceDN w:val="0"/>
        <w:spacing w:after="0" w:line="360" w:lineRule="auto"/>
        <w:ind w:left="0" w:firstLine="720"/>
        <w:jc w:val="both"/>
      </w:pPr>
      <w:r w:rsidRPr="006813D5">
        <w:t>Kërkuesja ka pretenduar se Kolegji Administrativ i Gjykat</w:t>
      </w:r>
      <w:r w:rsidR="007A567F" w:rsidRPr="006813D5">
        <w:t>ë</w:t>
      </w:r>
      <w:r w:rsidRPr="006813D5">
        <w:t>s s</w:t>
      </w:r>
      <w:r w:rsidR="007A567F" w:rsidRPr="006813D5">
        <w:t>ë</w:t>
      </w:r>
      <w:r w:rsidRPr="006813D5">
        <w:t xml:space="preserve"> Lart</w:t>
      </w:r>
      <w:r w:rsidR="007A567F" w:rsidRPr="006813D5">
        <w:t>ë</w:t>
      </w:r>
      <w:r w:rsidRPr="006813D5">
        <w:t xml:space="preserve"> ka cenuar të drejtën e saj të njoftimit</w:t>
      </w:r>
      <w:r w:rsidR="0043100A" w:rsidRPr="006813D5">
        <w:t>,</w:t>
      </w:r>
      <w:r w:rsidRPr="006813D5">
        <w:t xml:space="preserve"> pasi, në shkelje të ligjit, nuk ka shpallur ditën, orën</w:t>
      </w:r>
      <w:r w:rsidR="0043100A" w:rsidRPr="006813D5">
        <w:t>,</w:t>
      </w:r>
      <w:r w:rsidRPr="006813D5">
        <w:t xml:space="preserve"> si dhe përbërjen e trupit gjykues. Sipas </w:t>
      </w:r>
      <w:r w:rsidR="0071072D" w:rsidRPr="006813D5">
        <w:t>kërkueses</w:t>
      </w:r>
      <w:r w:rsidRPr="006813D5">
        <w:t>, n</w:t>
      </w:r>
      <w:r w:rsidR="007A567F" w:rsidRPr="006813D5">
        <w:t>ë</w:t>
      </w:r>
      <w:r w:rsidRPr="006813D5">
        <w:t xml:space="preserve"> shqyrtimin e ç</w:t>
      </w:r>
      <w:r w:rsidR="007A567F" w:rsidRPr="006813D5">
        <w:t>ë</w:t>
      </w:r>
      <w:r w:rsidRPr="006813D5">
        <w:t>shtjes s</w:t>
      </w:r>
      <w:r w:rsidR="007A567F" w:rsidRPr="006813D5">
        <w:t>ë</w:t>
      </w:r>
      <w:r w:rsidRPr="006813D5">
        <w:t xml:space="preserve"> saj ka munguar shpallja </w:t>
      </w:r>
      <w:r w:rsidR="0062244E" w:rsidRPr="006813D5">
        <w:t>publike</w:t>
      </w:r>
      <w:r w:rsidRPr="006813D5">
        <w:t xml:space="preserve">, </w:t>
      </w:r>
      <w:r w:rsidR="0062244E" w:rsidRPr="006813D5">
        <w:t>pasi</w:t>
      </w:r>
      <w:r w:rsidR="0071072D" w:rsidRPr="006813D5">
        <w:t xml:space="preserve"> në faqen zyrtare </w:t>
      </w:r>
      <w:r w:rsidRPr="006813D5">
        <w:t>t</w:t>
      </w:r>
      <w:r w:rsidR="007A567F" w:rsidRPr="006813D5">
        <w:t>ë</w:t>
      </w:r>
      <w:r w:rsidRPr="006813D5">
        <w:t xml:space="preserve"> Gjykat</w:t>
      </w:r>
      <w:r w:rsidR="007A567F" w:rsidRPr="006813D5">
        <w:t>ë</w:t>
      </w:r>
      <w:r w:rsidRPr="006813D5">
        <w:t>s s</w:t>
      </w:r>
      <w:r w:rsidR="007A567F" w:rsidRPr="006813D5">
        <w:t>ë</w:t>
      </w:r>
      <w:r w:rsidRPr="006813D5">
        <w:t xml:space="preserve"> Lart</w:t>
      </w:r>
      <w:r w:rsidR="007A567F" w:rsidRPr="006813D5">
        <w:t>ë</w:t>
      </w:r>
      <w:r w:rsidRPr="006813D5">
        <w:t xml:space="preserve"> </w:t>
      </w:r>
      <w:r w:rsidR="0071072D" w:rsidRPr="006813D5">
        <w:t xml:space="preserve">në rubrikën </w:t>
      </w:r>
      <w:r w:rsidR="0071072D" w:rsidRPr="006813D5">
        <w:rPr>
          <w:i/>
        </w:rPr>
        <w:t>“Lista e çështjeve administrative për gjykim, datë 07.06.2017”</w:t>
      </w:r>
      <w:r w:rsidR="0043100A" w:rsidRPr="006813D5">
        <w:rPr>
          <w:i/>
        </w:rPr>
        <w:t>,</w:t>
      </w:r>
      <w:r w:rsidR="0043100A" w:rsidRPr="006813D5">
        <w:t xml:space="preserve"> e shpallur n</w:t>
      </w:r>
      <w:r w:rsidR="0071072D" w:rsidRPr="006813D5">
        <w:t xml:space="preserve">ë datën 17.05.2017, nuk </w:t>
      </w:r>
      <w:r w:rsidR="0008433B" w:rsidRPr="006813D5">
        <w:t>ë</w:t>
      </w:r>
      <w:r w:rsidR="0062244E" w:rsidRPr="006813D5">
        <w:t>sht</w:t>
      </w:r>
      <w:r w:rsidR="0008433B" w:rsidRPr="006813D5">
        <w:t>ë</w:t>
      </w:r>
      <w:r w:rsidR="0062244E" w:rsidRPr="006813D5">
        <w:t xml:space="preserve"> </w:t>
      </w:r>
      <w:r w:rsidR="0071072D" w:rsidRPr="006813D5">
        <w:t>publikuar çështja objekt kundërshtimi.</w:t>
      </w:r>
    </w:p>
    <w:p w:rsidR="00F90110" w:rsidRPr="006813D5" w:rsidRDefault="00F90110" w:rsidP="0051773B">
      <w:pPr>
        <w:pStyle w:val="ListParagraph"/>
        <w:numPr>
          <w:ilvl w:val="0"/>
          <w:numId w:val="30"/>
        </w:numPr>
        <w:tabs>
          <w:tab w:val="left" w:pos="1080"/>
        </w:tabs>
        <w:autoSpaceDE w:val="0"/>
        <w:autoSpaceDN w:val="0"/>
        <w:spacing w:after="0" w:line="360" w:lineRule="auto"/>
        <w:ind w:left="0" w:firstLine="720"/>
        <w:jc w:val="both"/>
      </w:pPr>
      <w:r w:rsidRPr="006813D5">
        <w:t>Subjekti i interesuar</w:t>
      </w:r>
      <w:r w:rsidR="008A5A27" w:rsidRPr="006813D5">
        <w:t>,</w:t>
      </w:r>
      <w:r w:rsidRPr="006813D5">
        <w:t xml:space="preserve"> Besnik Mustafaj</w:t>
      </w:r>
      <w:r w:rsidR="008A5A27" w:rsidRPr="006813D5">
        <w:t>,</w:t>
      </w:r>
      <w:r w:rsidRPr="006813D5">
        <w:t xml:space="preserve"> ka prap</w:t>
      </w:r>
      <w:r w:rsidR="003357E3" w:rsidRPr="006813D5">
        <w:t>ë</w:t>
      </w:r>
      <w:r w:rsidRPr="006813D5">
        <w:t>suar se pretendimi i kërkueses për shkeljen e rregullave t</w:t>
      </w:r>
      <w:r w:rsidR="003357E3" w:rsidRPr="006813D5">
        <w:t>ë</w:t>
      </w:r>
      <w:r w:rsidRPr="006813D5">
        <w:t xml:space="preserve"> njoftimit nuk </w:t>
      </w:r>
      <w:r w:rsidR="003357E3" w:rsidRPr="006813D5">
        <w:t>ë</w:t>
      </w:r>
      <w:r w:rsidRPr="006813D5">
        <w:t>sht</w:t>
      </w:r>
      <w:r w:rsidR="003357E3" w:rsidRPr="006813D5">
        <w:t>ë</w:t>
      </w:r>
      <w:r w:rsidRPr="006813D5">
        <w:t xml:space="preserve"> i v</w:t>
      </w:r>
      <w:r w:rsidR="003357E3" w:rsidRPr="006813D5">
        <w:t>ë</w:t>
      </w:r>
      <w:r w:rsidRPr="006813D5">
        <w:t>rtet</w:t>
      </w:r>
      <w:r w:rsidR="003357E3" w:rsidRPr="006813D5">
        <w:t>ë</w:t>
      </w:r>
      <w:r w:rsidRPr="006813D5">
        <w:t>, pasi njoftimet kryhen nga Gjykata e Lart</w:t>
      </w:r>
      <w:r w:rsidR="003357E3" w:rsidRPr="006813D5">
        <w:t>ë</w:t>
      </w:r>
      <w:r w:rsidRPr="006813D5">
        <w:t xml:space="preserve"> p</w:t>
      </w:r>
      <w:r w:rsidR="003357E3" w:rsidRPr="006813D5">
        <w:t>ë</w:t>
      </w:r>
      <w:r w:rsidRPr="006813D5">
        <w:t>rmes afishimit n</w:t>
      </w:r>
      <w:r w:rsidR="003357E3" w:rsidRPr="006813D5">
        <w:t>ë</w:t>
      </w:r>
      <w:r w:rsidRPr="006813D5">
        <w:t xml:space="preserve"> </w:t>
      </w:r>
      <w:r w:rsidR="00FF4233" w:rsidRPr="006813D5">
        <w:t>ambientet</w:t>
      </w:r>
      <w:r w:rsidRPr="006813D5">
        <w:t xml:space="preserve"> e k</w:t>
      </w:r>
      <w:r w:rsidR="003357E3" w:rsidRPr="006813D5">
        <w:t>ë</w:t>
      </w:r>
      <w:r w:rsidRPr="006813D5">
        <w:t xml:space="preserve">saj gjykate. </w:t>
      </w:r>
    </w:p>
    <w:p w:rsidR="00FC2AD5" w:rsidRPr="006813D5" w:rsidRDefault="0071072D" w:rsidP="0051773B">
      <w:pPr>
        <w:pStyle w:val="ListParagraph"/>
        <w:numPr>
          <w:ilvl w:val="0"/>
          <w:numId w:val="30"/>
        </w:numPr>
        <w:tabs>
          <w:tab w:val="left" w:pos="1080"/>
        </w:tabs>
        <w:autoSpaceDE w:val="0"/>
        <w:autoSpaceDN w:val="0"/>
        <w:spacing w:after="0" w:line="360" w:lineRule="auto"/>
        <w:ind w:left="0" w:firstLine="720"/>
        <w:jc w:val="both"/>
      </w:pPr>
      <w:r w:rsidRPr="006813D5">
        <w:t>Gjykata në jurisprudencën e saj ka</w:t>
      </w:r>
      <w:r w:rsidRPr="006813D5">
        <w:rPr>
          <w:i/>
        </w:rPr>
        <w:t xml:space="preserve"> </w:t>
      </w:r>
      <w:r w:rsidRPr="006813D5">
        <w:t xml:space="preserve">theksuar </w:t>
      </w:r>
      <w:r w:rsidR="004868B7" w:rsidRPr="006813D5">
        <w:t>se m</w:t>
      </w:r>
      <w:r w:rsidRPr="006813D5">
        <w:t>egjithëse në shqyrtimin e çështjeve administrative Gjykata e Lartë, përgjithësisht, procedon me shqyrtimin jo në seancë publike me praninë e palëve, por në dhomë këshillimi mbi bazën e dokumenteve të paraqitura, kjo nuk nënkupton se ky lloj gjykimi përjashton detyrimin për njoftimin e rregullt të palëve në mënyrë që të mbrohen në procesin gjyqësor ku janë palë me a</w:t>
      </w:r>
      <w:r w:rsidR="0043100A" w:rsidRPr="006813D5">
        <w:t xml:space="preserve">në të paraqitjes së komenteve </w:t>
      </w:r>
      <w:r w:rsidRPr="006813D5">
        <w:t>o</w:t>
      </w:r>
      <w:r w:rsidR="0043100A" w:rsidRPr="006813D5">
        <w:t>se</w:t>
      </w:r>
      <w:r w:rsidRPr="006813D5">
        <w:t xml:space="preserve"> prapësimeve lidhur me pretendimet e palës që ka vënë në lëvizje gjykatën. Qëllimi i ligjvënësit në krijimin e gjykatave administrative ka qenë thjeshtimi i procedurave me objekt zgjidhjen e mosmarrëveshjeve administrative, por duke garantuar mbrojtjen efektive të të drejtave subjektive dhe interesave të ligjshm</w:t>
      </w:r>
      <w:r w:rsidR="0043100A" w:rsidRPr="006813D5">
        <w:t>e</w:t>
      </w:r>
      <w:r w:rsidRPr="006813D5">
        <w:t xml:space="preserve"> të personave nëpërmjet një procesi të rregullt gjyqësor dhe brenda afateve të shpejta e të arsyeshme (</w:t>
      </w:r>
      <w:r w:rsidRPr="006813D5">
        <w:rPr>
          <w:i/>
        </w:rPr>
        <w:t>shih vendimet nr.</w:t>
      </w:r>
      <w:r w:rsidR="001C3719" w:rsidRPr="006813D5">
        <w:rPr>
          <w:i/>
        </w:rPr>
        <w:t xml:space="preserve"> </w:t>
      </w:r>
      <w:r w:rsidRPr="006813D5">
        <w:rPr>
          <w:i/>
        </w:rPr>
        <w:t>59, datë 16.09.2016; nr. 29, datë 19.05.2016 të Gjykatës Kushtetuese</w:t>
      </w:r>
      <w:r w:rsidRPr="006813D5">
        <w:t>).</w:t>
      </w:r>
    </w:p>
    <w:p w:rsidR="00FC2AD5" w:rsidRPr="006813D5" w:rsidRDefault="0071072D" w:rsidP="0051773B">
      <w:pPr>
        <w:pStyle w:val="ListParagraph"/>
        <w:numPr>
          <w:ilvl w:val="0"/>
          <w:numId w:val="30"/>
        </w:numPr>
        <w:tabs>
          <w:tab w:val="left" w:pos="1080"/>
        </w:tabs>
        <w:autoSpaceDE w:val="0"/>
        <w:autoSpaceDN w:val="0"/>
        <w:spacing w:after="0" w:line="360" w:lineRule="auto"/>
        <w:ind w:left="0" w:firstLine="720"/>
        <w:jc w:val="both"/>
      </w:pPr>
      <w:r w:rsidRPr="006813D5">
        <w:t>Në çështjen konkrete</w:t>
      </w:r>
      <w:r w:rsidR="004868B7" w:rsidRPr="006813D5">
        <w:t xml:space="preserve">, </w:t>
      </w:r>
      <w:r w:rsidR="006B73E6" w:rsidRPr="006813D5">
        <w:t>ashtu siç prap</w:t>
      </w:r>
      <w:r w:rsidR="003357E3" w:rsidRPr="006813D5">
        <w:t>ë</w:t>
      </w:r>
      <w:r w:rsidR="006B73E6" w:rsidRPr="006813D5">
        <w:t>son subjekti i interesuar</w:t>
      </w:r>
      <w:r w:rsidR="003D588F" w:rsidRPr="006813D5">
        <w:t>, Besnik Mustafaj,</w:t>
      </w:r>
      <w:r w:rsidR="006B73E6" w:rsidRPr="006813D5">
        <w:t xml:space="preserve"> </w:t>
      </w:r>
      <w:r w:rsidR="004868B7" w:rsidRPr="006813D5">
        <w:t>Gjykata v</w:t>
      </w:r>
      <w:r w:rsidR="007A567F" w:rsidRPr="006813D5">
        <w:t>ë</w:t>
      </w:r>
      <w:r w:rsidR="004868B7" w:rsidRPr="006813D5">
        <w:t>ren se</w:t>
      </w:r>
      <w:r w:rsidR="006B73E6" w:rsidRPr="006813D5">
        <w:t xml:space="preserve"> pretendimi i k</w:t>
      </w:r>
      <w:r w:rsidR="003357E3" w:rsidRPr="006813D5">
        <w:t>ë</w:t>
      </w:r>
      <w:r w:rsidR="006B73E6" w:rsidRPr="006813D5">
        <w:t xml:space="preserve">rkueses nuk </w:t>
      </w:r>
      <w:r w:rsidR="003357E3" w:rsidRPr="006813D5">
        <w:t>ë</w:t>
      </w:r>
      <w:r w:rsidR="006B73E6" w:rsidRPr="006813D5">
        <w:t>sht</w:t>
      </w:r>
      <w:r w:rsidR="003357E3" w:rsidRPr="006813D5">
        <w:t>ë</w:t>
      </w:r>
      <w:r w:rsidR="006B73E6" w:rsidRPr="006813D5">
        <w:t xml:space="preserve"> i v</w:t>
      </w:r>
      <w:r w:rsidR="003357E3" w:rsidRPr="006813D5">
        <w:t>ë</w:t>
      </w:r>
      <w:r w:rsidR="006B73E6" w:rsidRPr="006813D5">
        <w:t>rtet</w:t>
      </w:r>
      <w:r w:rsidR="003357E3" w:rsidRPr="006813D5">
        <w:t>ë</w:t>
      </w:r>
      <w:r w:rsidR="006B73E6" w:rsidRPr="006813D5">
        <w:t>. K</w:t>
      </w:r>
      <w:r w:rsidRPr="006813D5">
        <w:t xml:space="preserve">ërkueses i është komunikuar rekursi dhe ka marrë dijeni </w:t>
      </w:r>
      <w:r w:rsidR="004868B7" w:rsidRPr="006813D5">
        <w:t>n</w:t>
      </w:r>
      <w:r w:rsidR="007A567F" w:rsidRPr="006813D5">
        <w:t>ë</w:t>
      </w:r>
      <w:r w:rsidR="004868B7" w:rsidRPr="006813D5">
        <w:t xml:space="preserve"> </w:t>
      </w:r>
      <w:r w:rsidRPr="006813D5">
        <w:t xml:space="preserve">datën 31.01.2015, </w:t>
      </w:r>
      <w:r w:rsidR="004868B7" w:rsidRPr="006813D5">
        <w:t>me an</w:t>
      </w:r>
      <w:r w:rsidR="007A567F" w:rsidRPr="006813D5">
        <w:t>ë</w:t>
      </w:r>
      <w:r w:rsidR="004868B7" w:rsidRPr="006813D5">
        <w:t xml:space="preserve"> t</w:t>
      </w:r>
      <w:r w:rsidR="007A567F" w:rsidRPr="006813D5">
        <w:t>ë</w:t>
      </w:r>
      <w:r w:rsidR="004868B7" w:rsidRPr="006813D5">
        <w:t xml:space="preserve"> </w:t>
      </w:r>
      <w:r w:rsidRPr="006813D5">
        <w:t>dëftesë</w:t>
      </w:r>
      <w:r w:rsidR="004868B7" w:rsidRPr="006813D5">
        <w:t>s s</w:t>
      </w:r>
      <w:r w:rsidR="007A567F" w:rsidRPr="006813D5">
        <w:t>ë</w:t>
      </w:r>
      <w:r w:rsidRPr="006813D5">
        <w:t xml:space="preserve"> komunikimit të rekursit, duke iu krijuar mundësia për të paraqitur parashtrimet e saj lidhur me shkaqet e rekursit të paraqitur nga subjekti i interesuar. Ndryshe nga sa </w:t>
      </w:r>
      <w:r w:rsidR="004868B7" w:rsidRPr="006813D5">
        <w:t>pretendon k</w:t>
      </w:r>
      <w:r w:rsidR="007A567F" w:rsidRPr="006813D5">
        <w:t>ë</w:t>
      </w:r>
      <w:r w:rsidR="004868B7" w:rsidRPr="006813D5">
        <w:t xml:space="preserve">rkuesja, </w:t>
      </w:r>
      <w:r w:rsidRPr="006813D5">
        <w:t>nga verifikimi në faqen zyrtare të Gjykatës së Lartë rezult</w:t>
      </w:r>
      <w:r w:rsidR="004868B7" w:rsidRPr="006813D5">
        <w:t>on s</w:t>
      </w:r>
      <w:r w:rsidRPr="006813D5">
        <w:t xml:space="preserve">e </w:t>
      </w:r>
      <w:r w:rsidR="00C27F6F" w:rsidRPr="006813D5">
        <w:t>n</w:t>
      </w:r>
      <w:r w:rsidR="00CA2F85" w:rsidRPr="006813D5">
        <w:t>ë</w:t>
      </w:r>
      <w:r w:rsidR="00C27F6F" w:rsidRPr="006813D5">
        <w:t xml:space="preserve"> p</w:t>
      </w:r>
      <w:r w:rsidR="00CA2F85" w:rsidRPr="006813D5">
        <w:t>ë</w:t>
      </w:r>
      <w:r w:rsidR="00C27F6F" w:rsidRPr="006813D5">
        <w:t>rputhje me nenin 61</w:t>
      </w:r>
      <w:r w:rsidR="001C3719" w:rsidRPr="006813D5">
        <w:t>,</w:t>
      </w:r>
      <w:r w:rsidR="00C27F6F" w:rsidRPr="006813D5">
        <w:t xml:space="preserve"> pika 2</w:t>
      </w:r>
      <w:r w:rsidR="001C3719" w:rsidRPr="006813D5">
        <w:t>,</w:t>
      </w:r>
      <w:r w:rsidR="00C27F6F" w:rsidRPr="006813D5">
        <w:t xml:space="preserve"> t</w:t>
      </w:r>
      <w:r w:rsidR="00CA2F85" w:rsidRPr="006813D5">
        <w:t>ë</w:t>
      </w:r>
      <w:r w:rsidR="00C27F6F" w:rsidRPr="006813D5">
        <w:t xml:space="preserve"> ligjit nr. 49/2012, </w:t>
      </w:r>
      <w:r w:rsidRPr="006813D5">
        <w:t>çështja është publikuar në shpalljet e datës 10.05.2017</w:t>
      </w:r>
      <w:r w:rsidR="001C3719" w:rsidRPr="006813D5">
        <w:t>,</w:t>
      </w:r>
      <w:r w:rsidRPr="006813D5">
        <w:t xml:space="preserve"> duke njoftuar se seanca do të zhvillohej në </w:t>
      </w:r>
      <w:r w:rsidR="00C27F6F" w:rsidRPr="006813D5">
        <w:t>dhom</w:t>
      </w:r>
      <w:r w:rsidR="00CA2F85" w:rsidRPr="006813D5">
        <w:t>ë</w:t>
      </w:r>
      <w:r w:rsidR="00C27F6F" w:rsidRPr="006813D5">
        <w:t xml:space="preserve"> k</w:t>
      </w:r>
      <w:r w:rsidR="00CA2F85" w:rsidRPr="006813D5">
        <w:t>ë</w:t>
      </w:r>
      <w:r w:rsidR="00C27F6F" w:rsidRPr="006813D5">
        <w:t>shillimi n</w:t>
      </w:r>
      <w:r w:rsidR="00CA2F85" w:rsidRPr="006813D5">
        <w:t>ë</w:t>
      </w:r>
      <w:r w:rsidR="00C27F6F" w:rsidRPr="006813D5">
        <w:t xml:space="preserve"> </w:t>
      </w:r>
      <w:r w:rsidRPr="006813D5">
        <w:t>datën 31.05.2017</w:t>
      </w:r>
      <w:r w:rsidR="00C27F6F" w:rsidRPr="006813D5">
        <w:t>, n</w:t>
      </w:r>
      <w:r w:rsidR="00CA2F85" w:rsidRPr="006813D5">
        <w:t>ë</w:t>
      </w:r>
      <w:r w:rsidR="00C27F6F" w:rsidRPr="006813D5">
        <w:t xml:space="preserve"> or</w:t>
      </w:r>
      <w:r w:rsidR="00CA2F85" w:rsidRPr="006813D5">
        <w:t>ë</w:t>
      </w:r>
      <w:r w:rsidR="00C27F6F" w:rsidRPr="006813D5">
        <w:t>n 09</w:t>
      </w:r>
      <w:r w:rsidR="001C3719" w:rsidRPr="006813D5">
        <w:t>:</w:t>
      </w:r>
      <w:r w:rsidR="00C27F6F" w:rsidRPr="006813D5">
        <w:t>15</w:t>
      </w:r>
      <w:r w:rsidR="001C3719" w:rsidRPr="006813D5">
        <w:t>. Sipas informacionit p</w:t>
      </w:r>
      <w:r w:rsidR="00686DBA" w:rsidRPr="006813D5">
        <w:t>ë</w:t>
      </w:r>
      <w:r w:rsidR="001C3719" w:rsidRPr="006813D5">
        <w:t>r</w:t>
      </w:r>
      <w:r w:rsidRPr="006813D5">
        <w:t xml:space="preserve"> përfundimin e seancave të çështjeve administrative të datës 31.05.2017 ka rezultuar se është vendosur shtyrja e seancës për në datën 07.06.2017</w:t>
      </w:r>
      <w:r w:rsidR="00C27F6F" w:rsidRPr="006813D5">
        <w:t>, s</w:t>
      </w:r>
      <w:r w:rsidR="00CA2F85" w:rsidRPr="006813D5">
        <w:t>ë</w:t>
      </w:r>
      <w:r w:rsidR="00C27F6F" w:rsidRPr="006813D5">
        <w:t>rish n</w:t>
      </w:r>
      <w:r w:rsidR="00CA2F85" w:rsidRPr="006813D5">
        <w:t>ë</w:t>
      </w:r>
      <w:r w:rsidR="00C27F6F" w:rsidRPr="006813D5">
        <w:t xml:space="preserve"> dhom</w:t>
      </w:r>
      <w:r w:rsidR="00CA2F85" w:rsidRPr="006813D5">
        <w:t>ë</w:t>
      </w:r>
      <w:r w:rsidR="00C27F6F" w:rsidRPr="006813D5">
        <w:t xml:space="preserve"> k</w:t>
      </w:r>
      <w:r w:rsidR="00CA2F85" w:rsidRPr="006813D5">
        <w:t>ë</w:t>
      </w:r>
      <w:r w:rsidR="00C27F6F" w:rsidRPr="006813D5">
        <w:t>shillimi</w:t>
      </w:r>
      <w:r w:rsidRPr="006813D5">
        <w:t>. Nga materialet e dosjes së Gjykatës së Lartë</w:t>
      </w:r>
      <w:r w:rsidR="004868B7" w:rsidRPr="006813D5">
        <w:t xml:space="preserve"> (procesverbali i seanc</w:t>
      </w:r>
      <w:r w:rsidR="007A567F" w:rsidRPr="006813D5">
        <w:t>ë</w:t>
      </w:r>
      <w:r w:rsidR="004868B7" w:rsidRPr="006813D5">
        <w:t>s gjyq</w:t>
      </w:r>
      <w:r w:rsidR="007A567F" w:rsidRPr="006813D5">
        <w:t>ë</w:t>
      </w:r>
      <w:r w:rsidR="001C3719" w:rsidRPr="006813D5">
        <w:t>sore t</w:t>
      </w:r>
      <w:r w:rsidR="00686DBA" w:rsidRPr="006813D5">
        <w:t>ë</w:t>
      </w:r>
      <w:r w:rsidR="001C3719" w:rsidRPr="006813D5">
        <w:t xml:space="preserve"> </w:t>
      </w:r>
      <w:r w:rsidR="004868B7" w:rsidRPr="006813D5">
        <w:t>dat</w:t>
      </w:r>
      <w:r w:rsidR="007A567F" w:rsidRPr="006813D5">
        <w:t>ë</w:t>
      </w:r>
      <w:r w:rsidR="004868B7" w:rsidRPr="006813D5">
        <w:t xml:space="preserve">s 07.06.2017) rezulton se </w:t>
      </w:r>
      <w:r w:rsidRPr="006813D5">
        <w:t>Kolegji Administrativ i Gjykatës së Lartë</w:t>
      </w:r>
      <w:r w:rsidR="004868B7" w:rsidRPr="006813D5">
        <w:t xml:space="preserve"> </w:t>
      </w:r>
      <w:r w:rsidR="007A567F" w:rsidRPr="006813D5">
        <w:t>ë</w:t>
      </w:r>
      <w:r w:rsidR="004868B7" w:rsidRPr="006813D5">
        <w:t>sht</w:t>
      </w:r>
      <w:r w:rsidR="007A567F" w:rsidRPr="006813D5">
        <w:t>ë</w:t>
      </w:r>
      <w:r w:rsidR="004868B7" w:rsidRPr="006813D5">
        <w:t xml:space="preserve"> shprehur se </w:t>
      </w:r>
      <w:r w:rsidRPr="006813D5">
        <w:t>palët kanë marrë dijeni rregullisht sipas ligjit procedural me anë të shpalljes publike.</w:t>
      </w:r>
    </w:p>
    <w:p w:rsidR="00FC2AD5" w:rsidRPr="006813D5" w:rsidRDefault="001C3719" w:rsidP="0051773B">
      <w:pPr>
        <w:pStyle w:val="ListParagraph"/>
        <w:numPr>
          <w:ilvl w:val="0"/>
          <w:numId w:val="30"/>
        </w:numPr>
        <w:tabs>
          <w:tab w:val="left" w:pos="1080"/>
        </w:tabs>
        <w:autoSpaceDE w:val="0"/>
        <w:autoSpaceDN w:val="0"/>
        <w:spacing w:after="0" w:line="360" w:lineRule="auto"/>
        <w:ind w:left="0" w:firstLine="720"/>
        <w:jc w:val="both"/>
      </w:pPr>
      <w:r w:rsidRPr="006813D5">
        <w:t>P</w:t>
      </w:r>
      <w:r w:rsidR="00686DBA" w:rsidRPr="006813D5">
        <w:t>ë</w:t>
      </w:r>
      <w:r w:rsidRPr="006813D5">
        <w:t>r s</w:t>
      </w:r>
      <w:r w:rsidR="0071072D" w:rsidRPr="006813D5">
        <w:t xml:space="preserve">a më </w:t>
      </w:r>
      <w:r w:rsidR="00C62C77" w:rsidRPr="006813D5">
        <w:t>lart</w:t>
      </w:r>
      <w:r w:rsidR="0071072D" w:rsidRPr="006813D5">
        <w:t xml:space="preserve">, </w:t>
      </w:r>
      <w:r w:rsidR="0008433B" w:rsidRPr="006813D5">
        <w:t xml:space="preserve">Gjykata </w:t>
      </w:r>
      <w:r w:rsidR="000B6CD9" w:rsidRPr="006813D5">
        <w:t>çmon</w:t>
      </w:r>
      <w:r w:rsidR="0088042D" w:rsidRPr="006813D5">
        <w:t xml:space="preserve"> se </w:t>
      </w:r>
      <w:r w:rsidR="0071072D" w:rsidRPr="006813D5">
        <w:t>pretendim</w:t>
      </w:r>
      <w:r w:rsidR="00FC2AD5" w:rsidRPr="006813D5">
        <w:t>i</w:t>
      </w:r>
      <w:r w:rsidR="0062244E" w:rsidRPr="006813D5">
        <w:t xml:space="preserve"> p</w:t>
      </w:r>
      <w:r w:rsidR="0008433B" w:rsidRPr="006813D5">
        <w:t>ë</w:t>
      </w:r>
      <w:r w:rsidR="0062244E" w:rsidRPr="006813D5">
        <w:t xml:space="preserve">r </w:t>
      </w:r>
      <w:r w:rsidR="0071072D" w:rsidRPr="006813D5">
        <w:t>cenimi</w:t>
      </w:r>
      <w:r w:rsidR="00FC2AD5" w:rsidRPr="006813D5">
        <w:t>n</w:t>
      </w:r>
      <w:r w:rsidR="0071072D" w:rsidRPr="006813D5">
        <w:t xml:space="preserve"> </w:t>
      </w:r>
      <w:r w:rsidR="00FC2AD5" w:rsidRPr="006813D5">
        <w:t>e</w:t>
      </w:r>
      <w:r w:rsidR="0071072D" w:rsidRPr="006813D5">
        <w:t xml:space="preserve"> së drejtës për t’u </w:t>
      </w:r>
      <w:r w:rsidR="007A567F" w:rsidRPr="006813D5">
        <w:t>njoftuar ë</w:t>
      </w:r>
      <w:r w:rsidR="00FC2AD5" w:rsidRPr="006813D5">
        <w:t>shtë</w:t>
      </w:r>
      <w:r w:rsidR="007A567F" w:rsidRPr="006813D5">
        <w:t xml:space="preserve"> haptazi </w:t>
      </w:r>
      <w:r w:rsidR="00FC2AD5" w:rsidRPr="006813D5">
        <w:t>i</w:t>
      </w:r>
      <w:r w:rsidR="0071072D" w:rsidRPr="006813D5">
        <w:t xml:space="preserve"> pabazuar. </w:t>
      </w:r>
    </w:p>
    <w:p w:rsidR="001243B2" w:rsidRPr="006813D5" w:rsidRDefault="00C27F6F" w:rsidP="00DC2EF5">
      <w:pPr>
        <w:pStyle w:val="ListParagraph"/>
        <w:numPr>
          <w:ilvl w:val="0"/>
          <w:numId w:val="30"/>
        </w:numPr>
        <w:tabs>
          <w:tab w:val="left" w:pos="1080"/>
        </w:tabs>
        <w:autoSpaceDE w:val="0"/>
        <w:autoSpaceDN w:val="0"/>
        <w:spacing w:after="0" w:line="360" w:lineRule="auto"/>
        <w:ind w:left="0" w:firstLine="720"/>
        <w:jc w:val="both"/>
        <w:rPr>
          <w:b/>
          <w:bCs/>
        </w:rPr>
      </w:pPr>
      <w:r w:rsidRPr="006813D5">
        <w:t xml:space="preserve">Si </w:t>
      </w:r>
      <w:r w:rsidR="009B1F79" w:rsidRPr="006813D5">
        <w:t>p</w:t>
      </w:r>
      <w:r w:rsidR="00F92FE7" w:rsidRPr="006813D5">
        <w:t>ë</w:t>
      </w:r>
      <w:r w:rsidR="009B1F79" w:rsidRPr="006813D5">
        <w:t>rfundim, Gjykata vler</w:t>
      </w:r>
      <w:r w:rsidR="00F92FE7" w:rsidRPr="006813D5">
        <w:t>ë</w:t>
      </w:r>
      <w:r w:rsidR="009B1F79" w:rsidRPr="006813D5">
        <w:t>son se kërkesa e kërkueses Suzana Shota</w:t>
      </w:r>
      <w:r w:rsidR="00414FA3" w:rsidRPr="006813D5">
        <w:t xml:space="preserve"> lidhur me cenimin e s</w:t>
      </w:r>
      <w:r w:rsidR="00083F51" w:rsidRPr="006813D5">
        <w:t>ë</w:t>
      </w:r>
      <w:r w:rsidR="00414FA3" w:rsidRPr="006813D5">
        <w:t xml:space="preserve"> drejt</w:t>
      </w:r>
      <w:r w:rsidR="00083F51" w:rsidRPr="006813D5">
        <w:t>ë</w:t>
      </w:r>
      <w:r w:rsidR="00414FA3" w:rsidRPr="006813D5">
        <w:t>s p</w:t>
      </w:r>
      <w:r w:rsidR="00083F51" w:rsidRPr="006813D5">
        <w:t>ë</w:t>
      </w:r>
      <w:r w:rsidR="00414FA3" w:rsidRPr="006813D5">
        <w:t>r nj</w:t>
      </w:r>
      <w:r w:rsidR="00083F51" w:rsidRPr="006813D5">
        <w:t>ë</w:t>
      </w:r>
      <w:r w:rsidR="00414FA3" w:rsidRPr="006813D5">
        <w:t xml:space="preserve"> proces t</w:t>
      </w:r>
      <w:r w:rsidR="00083F51" w:rsidRPr="006813D5">
        <w:t>ë</w:t>
      </w:r>
      <w:r w:rsidR="0088042D" w:rsidRPr="006813D5">
        <w:t xml:space="preserve"> rregullt ligjor</w:t>
      </w:r>
      <w:r w:rsidR="00F90110" w:rsidRPr="006813D5">
        <w:t>, n</w:t>
      </w:r>
      <w:r w:rsidR="003357E3" w:rsidRPr="006813D5">
        <w:t>ë</w:t>
      </w:r>
      <w:r w:rsidR="00F90110" w:rsidRPr="006813D5">
        <w:t xml:space="preserve"> drejtim t</w:t>
      </w:r>
      <w:r w:rsidR="003357E3" w:rsidRPr="006813D5">
        <w:t>ë</w:t>
      </w:r>
      <w:r w:rsidR="00F90110" w:rsidRPr="006813D5">
        <w:t xml:space="preserve"> mosrespektimit t</w:t>
      </w:r>
      <w:r w:rsidR="003357E3" w:rsidRPr="006813D5">
        <w:t>ë</w:t>
      </w:r>
      <w:r w:rsidR="00F90110" w:rsidRPr="006813D5">
        <w:t xml:space="preserve"> fuqis</w:t>
      </w:r>
      <w:r w:rsidR="003357E3" w:rsidRPr="006813D5">
        <w:t>ë</w:t>
      </w:r>
      <w:r w:rsidR="00F90110" w:rsidRPr="006813D5">
        <w:t xml:space="preserve"> detyruese t</w:t>
      </w:r>
      <w:r w:rsidR="003357E3" w:rsidRPr="006813D5">
        <w:t>ë</w:t>
      </w:r>
      <w:r w:rsidR="00734BD8" w:rsidRPr="006813D5">
        <w:t xml:space="preserve"> vendimit</w:t>
      </w:r>
      <w:r w:rsidR="00F90110" w:rsidRPr="006813D5">
        <w:t xml:space="preserve"> t</w:t>
      </w:r>
      <w:r w:rsidR="003357E3" w:rsidRPr="006813D5">
        <w:t>ë</w:t>
      </w:r>
      <w:r w:rsidR="00F90110" w:rsidRPr="006813D5">
        <w:t xml:space="preserve"> Gjykat</w:t>
      </w:r>
      <w:r w:rsidR="003357E3" w:rsidRPr="006813D5">
        <w:t>ë</w:t>
      </w:r>
      <w:r w:rsidR="00F90110" w:rsidRPr="006813D5">
        <w:t>s Kushtetuese dhe t</w:t>
      </w:r>
      <w:r w:rsidR="003357E3" w:rsidRPr="006813D5">
        <w:t>ë</w:t>
      </w:r>
      <w:r w:rsidR="00F90110" w:rsidRPr="006813D5">
        <w:t xml:space="preserve"> </w:t>
      </w:r>
      <w:r w:rsidR="003D588F" w:rsidRPr="006813D5">
        <w:t xml:space="preserve">fuqisë së </w:t>
      </w:r>
      <w:r w:rsidR="00F90110" w:rsidRPr="006813D5">
        <w:t>gj</w:t>
      </w:r>
      <w:r w:rsidR="003357E3" w:rsidRPr="006813D5">
        <w:t>ë</w:t>
      </w:r>
      <w:r w:rsidR="00F90110" w:rsidRPr="006813D5">
        <w:t>s</w:t>
      </w:r>
      <w:r w:rsidR="003357E3" w:rsidRPr="006813D5">
        <w:t>ë</w:t>
      </w:r>
      <w:r w:rsidR="00F90110" w:rsidRPr="006813D5">
        <w:t xml:space="preserve"> s</w:t>
      </w:r>
      <w:r w:rsidR="003357E3" w:rsidRPr="006813D5">
        <w:t>ë</w:t>
      </w:r>
      <w:r w:rsidR="00F90110" w:rsidRPr="006813D5">
        <w:t xml:space="preserve"> gjykuar, </w:t>
      </w:r>
      <w:r w:rsidR="003357E3" w:rsidRPr="006813D5">
        <w:t>ë</w:t>
      </w:r>
      <w:r w:rsidR="00F90110" w:rsidRPr="006813D5">
        <w:t>sht</w:t>
      </w:r>
      <w:r w:rsidR="003357E3" w:rsidRPr="006813D5">
        <w:t>ë</w:t>
      </w:r>
      <w:r w:rsidR="00F90110" w:rsidRPr="006813D5">
        <w:t xml:space="preserve"> i bazuar</w:t>
      </w:r>
      <w:r w:rsidR="0088042D" w:rsidRPr="006813D5">
        <w:t xml:space="preserve">, </w:t>
      </w:r>
      <w:r w:rsidR="00F90110" w:rsidRPr="006813D5">
        <w:t>p</w:t>
      </w:r>
      <w:r w:rsidR="003357E3" w:rsidRPr="006813D5">
        <w:t>ë</w:t>
      </w:r>
      <w:r w:rsidR="00F90110" w:rsidRPr="006813D5">
        <w:t>r rrjedhoj</w:t>
      </w:r>
      <w:r w:rsidR="003357E3" w:rsidRPr="006813D5">
        <w:t>ë</w:t>
      </w:r>
      <w:r w:rsidR="009B1F79" w:rsidRPr="006813D5">
        <w:t xml:space="preserve"> duhet pranuar.</w:t>
      </w:r>
    </w:p>
    <w:p w:rsidR="006813D5" w:rsidRDefault="006813D5" w:rsidP="006813D5">
      <w:pPr>
        <w:pStyle w:val="ListParagraph"/>
        <w:tabs>
          <w:tab w:val="left" w:pos="1080"/>
        </w:tabs>
        <w:autoSpaceDE w:val="0"/>
        <w:autoSpaceDN w:val="0"/>
        <w:spacing w:after="0" w:line="360" w:lineRule="auto"/>
        <w:jc w:val="both"/>
      </w:pPr>
    </w:p>
    <w:p w:rsidR="009B1F79" w:rsidRPr="006813D5" w:rsidRDefault="009B1F79" w:rsidP="0051773B">
      <w:pPr>
        <w:spacing w:after="0" w:line="360" w:lineRule="auto"/>
        <w:contextualSpacing/>
        <w:jc w:val="center"/>
        <w:rPr>
          <w:rFonts w:ascii="Times New Roman" w:hAnsi="Times New Roman" w:cs="Times New Roman"/>
          <w:noProof/>
          <w:sz w:val="24"/>
          <w:szCs w:val="24"/>
          <w:lang w:val="sq-AL"/>
        </w:rPr>
      </w:pPr>
      <w:r w:rsidRPr="006813D5">
        <w:rPr>
          <w:rFonts w:ascii="Times New Roman" w:hAnsi="Times New Roman" w:cs="Times New Roman"/>
          <w:b/>
          <w:bCs/>
          <w:noProof/>
          <w:sz w:val="24"/>
          <w:szCs w:val="24"/>
          <w:lang w:val="sq-AL"/>
        </w:rPr>
        <w:t>PËR KËTO ARSYE,</w:t>
      </w:r>
    </w:p>
    <w:p w:rsidR="009B1F79" w:rsidRPr="006813D5" w:rsidRDefault="009B1F79" w:rsidP="0051773B">
      <w:pPr>
        <w:spacing w:after="0" w:line="360" w:lineRule="auto"/>
        <w:ind w:firstLine="720"/>
        <w:contextualSpacing/>
        <w:jc w:val="both"/>
        <w:rPr>
          <w:rFonts w:ascii="Times New Roman" w:eastAsia="Calibri" w:hAnsi="Times New Roman" w:cs="Times New Roman"/>
          <w:noProof/>
          <w:sz w:val="24"/>
          <w:szCs w:val="24"/>
          <w:lang w:val="sq-AL" w:eastAsia="fr-FR"/>
        </w:rPr>
      </w:pPr>
      <w:r w:rsidRPr="006813D5">
        <w:rPr>
          <w:rFonts w:ascii="Times New Roman" w:eastAsia="Calibri" w:hAnsi="Times New Roman" w:cs="Times New Roman"/>
          <w:noProof/>
          <w:sz w:val="24"/>
          <w:szCs w:val="24"/>
          <w:lang w:val="sq-AL" w:eastAsia="fr-FR"/>
        </w:rPr>
        <w:t>Gjykata Kushtetuese e Republikës së Shqipërisë, në mbështetje të neneve 131, pika 1, shkronja “f” dhe 134, pika 1, shkronja “i”</w:t>
      </w:r>
      <w:r w:rsidR="001C3719" w:rsidRPr="006813D5">
        <w:rPr>
          <w:rFonts w:ascii="Times New Roman" w:eastAsia="Calibri" w:hAnsi="Times New Roman" w:cs="Times New Roman"/>
          <w:noProof/>
          <w:sz w:val="24"/>
          <w:szCs w:val="24"/>
          <w:lang w:val="sq-AL" w:eastAsia="fr-FR"/>
        </w:rPr>
        <w:t>,</w:t>
      </w:r>
      <w:r w:rsidRPr="006813D5">
        <w:rPr>
          <w:rFonts w:ascii="Times New Roman" w:eastAsia="Calibri" w:hAnsi="Times New Roman" w:cs="Times New Roman"/>
          <w:noProof/>
          <w:sz w:val="24"/>
          <w:szCs w:val="24"/>
          <w:lang w:val="sq-AL" w:eastAsia="fr-FR"/>
        </w:rPr>
        <w:t xml:space="preserve"> të Kushtetutës, si dhe neneve 72 e vijues të ligjit nr.</w:t>
      </w:r>
      <w:r w:rsidR="001C3719" w:rsidRPr="006813D5">
        <w:rPr>
          <w:rFonts w:ascii="Times New Roman" w:eastAsia="Calibri" w:hAnsi="Times New Roman" w:cs="Times New Roman"/>
          <w:noProof/>
          <w:sz w:val="24"/>
          <w:szCs w:val="24"/>
          <w:lang w:val="sq-AL" w:eastAsia="fr-FR"/>
        </w:rPr>
        <w:t xml:space="preserve"> </w:t>
      </w:r>
      <w:r w:rsidRPr="006813D5">
        <w:rPr>
          <w:rFonts w:ascii="Times New Roman" w:eastAsia="Calibri" w:hAnsi="Times New Roman" w:cs="Times New Roman"/>
          <w:noProof/>
          <w:sz w:val="24"/>
          <w:szCs w:val="24"/>
          <w:lang w:val="sq-AL" w:eastAsia="fr-FR"/>
        </w:rPr>
        <w:t xml:space="preserve">8577, datë 10.02.2000 “Për organizimin dhe funksionimin e Gjykatës Kushtetuese të Republikës së Shqipërisë”, të ndryshuar, </w:t>
      </w:r>
      <w:r w:rsidR="00816B9E" w:rsidRPr="006813D5">
        <w:rPr>
          <w:rFonts w:ascii="Times New Roman" w:eastAsia="Calibri" w:hAnsi="Times New Roman" w:cs="Times New Roman"/>
          <w:noProof/>
          <w:sz w:val="24"/>
          <w:szCs w:val="24"/>
          <w:lang w:val="sq-AL" w:eastAsia="fr-FR"/>
        </w:rPr>
        <w:t>njëzëri</w:t>
      </w:r>
      <w:r w:rsidRPr="006813D5">
        <w:rPr>
          <w:rFonts w:ascii="Times New Roman" w:eastAsia="Calibri" w:hAnsi="Times New Roman" w:cs="Times New Roman"/>
          <w:noProof/>
          <w:sz w:val="24"/>
          <w:szCs w:val="24"/>
          <w:lang w:val="sq-AL" w:eastAsia="fr-FR"/>
        </w:rPr>
        <w:t>,</w:t>
      </w:r>
    </w:p>
    <w:p w:rsidR="001243B2" w:rsidRDefault="001243B2" w:rsidP="0051773B">
      <w:pPr>
        <w:spacing w:after="0" w:line="360" w:lineRule="auto"/>
        <w:contextualSpacing/>
        <w:jc w:val="both"/>
        <w:rPr>
          <w:rFonts w:ascii="Times New Roman" w:eastAsia="Calibri" w:hAnsi="Times New Roman" w:cs="Times New Roman"/>
          <w:noProof/>
          <w:sz w:val="24"/>
          <w:szCs w:val="24"/>
          <w:lang w:val="sq-AL" w:eastAsia="fr-FR"/>
        </w:rPr>
      </w:pPr>
    </w:p>
    <w:p w:rsidR="009B1F79" w:rsidRPr="006813D5" w:rsidRDefault="009B1F79" w:rsidP="0051773B">
      <w:pPr>
        <w:spacing w:after="0" w:line="360" w:lineRule="auto"/>
        <w:contextualSpacing/>
        <w:jc w:val="center"/>
        <w:rPr>
          <w:rFonts w:ascii="Times New Roman" w:hAnsi="Times New Roman" w:cs="Times New Roman"/>
          <w:b/>
          <w:bCs/>
          <w:noProof/>
          <w:sz w:val="24"/>
          <w:szCs w:val="24"/>
          <w:lang w:val="sq-AL"/>
        </w:rPr>
      </w:pPr>
      <w:r w:rsidRPr="006813D5">
        <w:rPr>
          <w:rFonts w:ascii="Times New Roman" w:hAnsi="Times New Roman" w:cs="Times New Roman"/>
          <w:b/>
          <w:bCs/>
          <w:noProof/>
          <w:sz w:val="24"/>
          <w:szCs w:val="24"/>
          <w:lang w:val="sq-AL"/>
        </w:rPr>
        <w:t>V E N D O S I:</w:t>
      </w:r>
    </w:p>
    <w:p w:rsidR="008404BF" w:rsidRPr="006813D5" w:rsidRDefault="009B1F79" w:rsidP="008404BF">
      <w:pPr>
        <w:pStyle w:val="ListParagraph"/>
        <w:numPr>
          <w:ilvl w:val="1"/>
          <w:numId w:val="31"/>
        </w:numPr>
        <w:tabs>
          <w:tab w:val="clear" w:pos="1440"/>
        </w:tabs>
        <w:spacing w:after="0" w:line="360" w:lineRule="auto"/>
        <w:ind w:left="900" w:hanging="270"/>
        <w:jc w:val="both"/>
        <w:rPr>
          <w:noProof/>
        </w:rPr>
      </w:pPr>
      <w:r w:rsidRPr="006813D5">
        <w:rPr>
          <w:noProof/>
        </w:rPr>
        <w:t xml:space="preserve">Pranimin </w:t>
      </w:r>
      <w:r w:rsidR="008404BF" w:rsidRPr="006813D5">
        <w:rPr>
          <w:noProof/>
        </w:rPr>
        <w:t>e</w:t>
      </w:r>
      <w:r w:rsidRPr="006813D5">
        <w:rPr>
          <w:noProof/>
        </w:rPr>
        <w:t xml:space="preserve"> kërkesës.</w:t>
      </w:r>
    </w:p>
    <w:p w:rsidR="008404BF" w:rsidRPr="006813D5" w:rsidRDefault="009B1F79" w:rsidP="008404BF">
      <w:pPr>
        <w:pStyle w:val="ListParagraph"/>
        <w:numPr>
          <w:ilvl w:val="1"/>
          <w:numId w:val="31"/>
        </w:numPr>
        <w:tabs>
          <w:tab w:val="clear" w:pos="1440"/>
        </w:tabs>
        <w:spacing w:after="0" w:line="360" w:lineRule="auto"/>
        <w:ind w:left="900" w:hanging="270"/>
        <w:jc w:val="both"/>
        <w:rPr>
          <w:noProof/>
        </w:rPr>
      </w:pPr>
      <w:r w:rsidRPr="006813D5">
        <w:rPr>
          <w:noProof/>
        </w:rPr>
        <w:t>Shfuqizimin si të papajtueshëm me Kushtetutën e Republikës së Shqipërisë të vendimit nr.</w:t>
      </w:r>
      <w:r w:rsidRPr="006813D5">
        <w:t xml:space="preserve"> </w:t>
      </w:r>
      <w:r w:rsidR="00414FA3" w:rsidRPr="006813D5">
        <w:t>00-2017</w:t>
      </w:r>
      <w:r w:rsidR="00C0313E" w:rsidRPr="006813D5">
        <w:t>-1423</w:t>
      </w:r>
      <w:r w:rsidR="00414FA3" w:rsidRPr="006813D5">
        <w:t xml:space="preserve"> (704), datë 07.06.2017 të Kolegjit Administrativ të Gjykatës së Lartë.</w:t>
      </w:r>
    </w:p>
    <w:p w:rsidR="008404BF" w:rsidRPr="006813D5" w:rsidRDefault="009B1F79" w:rsidP="008404BF">
      <w:pPr>
        <w:pStyle w:val="ListParagraph"/>
        <w:numPr>
          <w:ilvl w:val="1"/>
          <w:numId w:val="31"/>
        </w:numPr>
        <w:tabs>
          <w:tab w:val="clear" w:pos="1440"/>
        </w:tabs>
        <w:spacing w:after="0" w:line="360" w:lineRule="auto"/>
        <w:ind w:left="900" w:hanging="270"/>
        <w:jc w:val="both"/>
        <w:rPr>
          <w:noProof/>
        </w:rPr>
      </w:pPr>
      <w:r w:rsidRPr="006813D5">
        <w:rPr>
          <w:noProof/>
        </w:rPr>
        <w:t xml:space="preserve">Dërgimin e çështjes për rishqyrtim në </w:t>
      </w:r>
      <w:r w:rsidR="00414FA3" w:rsidRPr="006813D5">
        <w:rPr>
          <w:noProof/>
        </w:rPr>
        <w:t>Kolegjin Administrativ t</w:t>
      </w:r>
      <w:r w:rsidR="00083F51" w:rsidRPr="006813D5">
        <w:rPr>
          <w:noProof/>
        </w:rPr>
        <w:t>ë</w:t>
      </w:r>
      <w:r w:rsidR="00414FA3" w:rsidRPr="006813D5">
        <w:rPr>
          <w:noProof/>
        </w:rPr>
        <w:t xml:space="preserve"> Gjykat</w:t>
      </w:r>
      <w:r w:rsidR="00083F51" w:rsidRPr="006813D5">
        <w:rPr>
          <w:noProof/>
        </w:rPr>
        <w:t>ë</w:t>
      </w:r>
      <w:r w:rsidR="00414FA3" w:rsidRPr="006813D5">
        <w:rPr>
          <w:noProof/>
        </w:rPr>
        <w:t>s s</w:t>
      </w:r>
      <w:r w:rsidR="00083F51" w:rsidRPr="006813D5">
        <w:rPr>
          <w:noProof/>
        </w:rPr>
        <w:t>ë</w:t>
      </w:r>
      <w:r w:rsidR="00414FA3" w:rsidRPr="006813D5">
        <w:rPr>
          <w:noProof/>
        </w:rPr>
        <w:t xml:space="preserve"> Lart</w:t>
      </w:r>
      <w:r w:rsidR="00083F51" w:rsidRPr="006813D5">
        <w:rPr>
          <w:noProof/>
        </w:rPr>
        <w:t>ë</w:t>
      </w:r>
      <w:r w:rsidR="00414FA3" w:rsidRPr="006813D5">
        <w:rPr>
          <w:noProof/>
        </w:rPr>
        <w:t>.</w:t>
      </w:r>
    </w:p>
    <w:p w:rsidR="006A2935" w:rsidRPr="006813D5" w:rsidRDefault="006A2935" w:rsidP="001243B2">
      <w:pPr>
        <w:spacing w:after="0" w:line="360" w:lineRule="auto"/>
        <w:ind w:left="900"/>
        <w:jc w:val="both"/>
        <w:rPr>
          <w:rFonts w:ascii="Times New Roman" w:hAnsi="Times New Roman" w:cs="Times New Roman"/>
          <w:noProof/>
          <w:sz w:val="24"/>
          <w:szCs w:val="24"/>
          <w:lang w:val="sq-AL"/>
        </w:rPr>
      </w:pPr>
      <w:r w:rsidRPr="006813D5">
        <w:rPr>
          <w:rFonts w:ascii="Times New Roman" w:hAnsi="Times New Roman" w:cs="Times New Roman"/>
          <w:noProof/>
          <w:sz w:val="24"/>
          <w:szCs w:val="24"/>
          <w:lang w:val="sq-AL"/>
        </w:rPr>
        <w:t>Ky vendim është përfundimtar, i formës së prerë dhe</w:t>
      </w:r>
      <w:r w:rsidR="001243B2" w:rsidRPr="006813D5">
        <w:rPr>
          <w:rFonts w:ascii="Times New Roman" w:hAnsi="Times New Roman" w:cs="Times New Roman"/>
          <w:noProof/>
          <w:sz w:val="24"/>
          <w:szCs w:val="24"/>
          <w:lang w:val="sq-AL"/>
        </w:rPr>
        <w:t xml:space="preserve"> hyn në fuqi ditën e botimit në </w:t>
      </w:r>
      <w:r w:rsidRPr="006813D5">
        <w:rPr>
          <w:rFonts w:ascii="Times New Roman" w:hAnsi="Times New Roman" w:cs="Times New Roman"/>
          <w:noProof/>
          <w:sz w:val="24"/>
          <w:szCs w:val="24"/>
          <w:lang w:val="sq-AL"/>
        </w:rPr>
        <w:t>Fletoren Zyrtare.</w:t>
      </w:r>
    </w:p>
    <w:p w:rsidR="001C3719" w:rsidRPr="006813D5" w:rsidRDefault="001C3719" w:rsidP="001243B2">
      <w:pPr>
        <w:spacing w:after="0" w:line="360" w:lineRule="auto"/>
        <w:ind w:left="900"/>
        <w:jc w:val="both"/>
        <w:rPr>
          <w:rFonts w:ascii="Times New Roman" w:hAnsi="Times New Roman" w:cs="Times New Roman"/>
          <w:noProof/>
          <w:sz w:val="24"/>
          <w:szCs w:val="24"/>
          <w:lang w:val="sq-AL"/>
        </w:rPr>
      </w:pPr>
    </w:p>
    <w:p w:rsidR="009F2226" w:rsidRPr="006813D5" w:rsidRDefault="009F2226" w:rsidP="001243B2">
      <w:pPr>
        <w:spacing w:after="0" w:line="360" w:lineRule="auto"/>
        <w:contextualSpacing/>
        <w:jc w:val="both"/>
        <w:rPr>
          <w:rFonts w:ascii="Times New Roman" w:hAnsi="Times New Roman" w:cs="Times New Roman"/>
          <w:b/>
          <w:noProof/>
          <w:sz w:val="24"/>
          <w:szCs w:val="24"/>
          <w:lang w:val="sq-AL"/>
        </w:rPr>
      </w:pPr>
      <w:r w:rsidRPr="006813D5">
        <w:rPr>
          <w:rFonts w:ascii="Times New Roman" w:hAnsi="Times New Roman" w:cs="Times New Roman"/>
          <w:b/>
          <w:noProof/>
          <w:sz w:val="24"/>
          <w:szCs w:val="24"/>
          <w:lang w:val="sq-AL"/>
        </w:rPr>
        <w:t>Marr</w:t>
      </w:r>
      <w:r w:rsidR="006B406B" w:rsidRPr="006813D5">
        <w:rPr>
          <w:rFonts w:ascii="Times New Roman" w:hAnsi="Times New Roman" w:cs="Times New Roman"/>
          <w:b/>
          <w:noProof/>
          <w:sz w:val="24"/>
          <w:szCs w:val="24"/>
          <w:lang w:val="sq-AL"/>
        </w:rPr>
        <w:t>ë</w:t>
      </w:r>
      <w:r w:rsidRPr="006813D5">
        <w:rPr>
          <w:rFonts w:ascii="Times New Roman" w:hAnsi="Times New Roman" w:cs="Times New Roman"/>
          <w:b/>
          <w:noProof/>
          <w:sz w:val="24"/>
          <w:szCs w:val="24"/>
          <w:lang w:val="sq-AL"/>
        </w:rPr>
        <w:t xml:space="preserve"> m</w:t>
      </w:r>
      <w:r w:rsidR="006B406B" w:rsidRPr="006813D5">
        <w:rPr>
          <w:rFonts w:ascii="Times New Roman" w:hAnsi="Times New Roman" w:cs="Times New Roman"/>
          <w:b/>
          <w:noProof/>
          <w:sz w:val="24"/>
          <w:szCs w:val="24"/>
          <w:lang w:val="sq-AL"/>
        </w:rPr>
        <w:t>ë</w:t>
      </w:r>
      <w:r w:rsidR="0051773B" w:rsidRPr="006813D5">
        <w:rPr>
          <w:rFonts w:ascii="Times New Roman" w:hAnsi="Times New Roman" w:cs="Times New Roman"/>
          <w:b/>
          <w:noProof/>
          <w:sz w:val="24"/>
          <w:szCs w:val="24"/>
          <w:lang w:val="sq-AL"/>
        </w:rPr>
        <w:t xml:space="preserve"> 30.03.</w:t>
      </w:r>
      <w:r w:rsidRPr="006813D5">
        <w:rPr>
          <w:rFonts w:ascii="Times New Roman" w:hAnsi="Times New Roman" w:cs="Times New Roman"/>
          <w:b/>
          <w:noProof/>
          <w:sz w:val="24"/>
          <w:szCs w:val="24"/>
          <w:lang w:val="sq-AL"/>
        </w:rPr>
        <w:t>2021</w:t>
      </w:r>
    </w:p>
    <w:p w:rsidR="009B1F79" w:rsidRPr="006813D5" w:rsidRDefault="009B1F79" w:rsidP="001243B2">
      <w:pPr>
        <w:keepNext/>
        <w:spacing w:after="0" w:line="360" w:lineRule="auto"/>
        <w:contextualSpacing/>
        <w:jc w:val="both"/>
        <w:outlineLvl w:val="3"/>
        <w:rPr>
          <w:rFonts w:ascii="Times New Roman" w:hAnsi="Times New Roman" w:cs="Times New Roman"/>
          <w:b/>
          <w:bCs/>
          <w:noProof/>
          <w:sz w:val="24"/>
          <w:szCs w:val="24"/>
          <w:lang w:val="sq-AL"/>
        </w:rPr>
      </w:pPr>
      <w:r w:rsidRPr="006813D5">
        <w:rPr>
          <w:rFonts w:ascii="Times New Roman" w:hAnsi="Times New Roman" w:cs="Times New Roman"/>
          <w:b/>
          <w:bCs/>
          <w:noProof/>
          <w:sz w:val="24"/>
          <w:szCs w:val="24"/>
          <w:lang w:val="sq-AL"/>
        </w:rPr>
        <w:t xml:space="preserve">Shpallur më </w:t>
      </w:r>
      <w:r w:rsidR="006813D5">
        <w:rPr>
          <w:rFonts w:ascii="Times New Roman" w:hAnsi="Times New Roman" w:cs="Times New Roman"/>
          <w:b/>
          <w:bCs/>
          <w:noProof/>
          <w:sz w:val="24"/>
          <w:szCs w:val="24"/>
          <w:lang w:val="sq-AL"/>
        </w:rPr>
        <w:t>26.04</w:t>
      </w:r>
      <w:r w:rsidR="009202F0" w:rsidRPr="006813D5">
        <w:rPr>
          <w:rFonts w:ascii="Times New Roman" w:hAnsi="Times New Roman" w:cs="Times New Roman"/>
          <w:b/>
          <w:bCs/>
          <w:noProof/>
          <w:sz w:val="24"/>
          <w:szCs w:val="24"/>
          <w:lang w:val="sq-AL"/>
        </w:rPr>
        <w:t>.</w:t>
      </w:r>
      <w:r w:rsidRPr="006813D5">
        <w:rPr>
          <w:rFonts w:ascii="Times New Roman" w:hAnsi="Times New Roman" w:cs="Times New Roman"/>
          <w:b/>
          <w:bCs/>
          <w:noProof/>
          <w:sz w:val="24"/>
          <w:szCs w:val="24"/>
          <w:lang w:val="sq-AL"/>
        </w:rPr>
        <w:t>2021</w:t>
      </w:r>
    </w:p>
    <w:p w:rsidR="009B1F79" w:rsidRPr="006813D5" w:rsidRDefault="009B1F79" w:rsidP="006813D5">
      <w:pPr>
        <w:jc w:val="center"/>
        <w:rPr>
          <w:rFonts w:ascii="Times New Roman" w:hAnsi="Times New Roman" w:cs="Times New Roman"/>
          <w:sz w:val="24"/>
          <w:szCs w:val="24"/>
          <w:lang w:val="sq-AL"/>
        </w:rPr>
      </w:pPr>
    </w:p>
    <w:sectPr w:rsidR="009B1F79" w:rsidRPr="006813D5" w:rsidSect="006813D5">
      <w:headerReference w:type="default" r:id="rId8"/>
      <w:footerReference w:type="default" r:id="rId9"/>
      <w:headerReference w:type="first" r:id="rId10"/>
      <w:pgSz w:w="11907" w:h="16839" w:code="9"/>
      <w:pgMar w:top="990" w:right="1440" w:bottom="1440" w:left="1440" w:header="720" w:footer="98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8BC8" w16cex:dateUtc="2021-02-2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FCDBEF" w16cid:durableId="23DE8B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AB" w:rsidRDefault="00217AAB" w:rsidP="0071072D">
      <w:pPr>
        <w:spacing w:after="0" w:line="240" w:lineRule="auto"/>
      </w:pPr>
      <w:r>
        <w:separator/>
      </w:r>
    </w:p>
  </w:endnote>
  <w:endnote w:type="continuationSeparator" w:id="1">
    <w:p w:rsidR="00217AAB" w:rsidRDefault="00217AAB" w:rsidP="00710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822255"/>
      <w:docPartObj>
        <w:docPartGallery w:val="Page Numbers (Bottom of Page)"/>
        <w:docPartUnique/>
      </w:docPartObj>
    </w:sdtPr>
    <w:sdtEndPr>
      <w:rPr>
        <w:noProof/>
      </w:rPr>
    </w:sdtEndPr>
    <w:sdtContent>
      <w:p w:rsidR="006813D5" w:rsidRDefault="00453544">
        <w:pPr>
          <w:pStyle w:val="Footer"/>
          <w:jc w:val="right"/>
        </w:pPr>
        <w:r>
          <w:fldChar w:fldCharType="begin"/>
        </w:r>
        <w:r w:rsidR="006813D5">
          <w:instrText xml:space="preserve"> PAGE   \* MERGEFORMAT </w:instrText>
        </w:r>
        <w:r>
          <w:fldChar w:fldCharType="separate"/>
        </w:r>
        <w:r w:rsidR="003050E9">
          <w:rPr>
            <w:noProof/>
          </w:rPr>
          <w:t>19</w:t>
        </w:r>
        <w:r>
          <w:rPr>
            <w:noProof/>
          </w:rPr>
          <w:fldChar w:fldCharType="end"/>
        </w:r>
      </w:p>
    </w:sdtContent>
  </w:sdt>
  <w:p w:rsidR="003D7E19" w:rsidRPr="006813D5" w:rsidRDefault="003D7E19" w:rsidP="00681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AB" w:rsidRDefault="00217AAB" w:rsidP="0071072D">
      <w:pPr>
        <w:spacing w:after="0" w:line="240" w:lineRule="auto"/>
      </w:pPr>
      <w:r>
        <w:separator/>
      </w:r>
    </w:p>
  </w:footnote>
  <w:footnote w:type="continuationSeparator" w:id="1">
    <w:p w:rsidR="00217AAB" w:rsidRDefault="00217AAB" w:rsidP="00710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19" w:rsidRDefault="003D7E19" w:rsidP="00186B25">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19" w:rsidRPr="005175DC" w:rsidRDefault="003D7E19" w:rsidP="005175DC">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C10"/>
    <w:multiLevelType w:val="hybridMultilevel"/>
    <w:tmpl w:val="AD82C4B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CE25D4E"/>
    <w:multiLevelType w:val="hybridMultilevel"/>
    <w:tmpl w:val="91D63F6C"/>
    <w:lvl w:ilvl="0" w:tplc="7D385A50">
      <w:start w:val="42"/>
      <w:numFmt w:val="decimal"/>
      <w:lvlText w:val="%1."/>
      <w:lvlJc w:val="left"/>
      <w:pPr>
        <w:tabs>
          <w:tab w:val="num" w:pos="2340"/>
        </w:tabs>
        <w:ind w:left="2340" w:hanging="360"/>
      </w:pPr>
      <w:rPr>
        <w:rFonts w:ascii="Times New Roman" w:eastAsia="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27FE"/>
    <w:multiLevelType w:val="hybridMultilevel"/>
    <w:tmpl w:val="D840B5F2"/>
    <w:lvl w:ilvl="0" w:tplc="830A9868">
      <w:numFmt w:val="bullet"/>
      <w:lvlText w:val="-"/>
      <w:lvlJc w:val="left"/>
      <w:pPr>
        <w:ind w:left="720" w:hanging="360"/>
      </w:pPr>
      <w:rPr>
        <w:rFonts w:ascii="Times New Roman" w:eastAsia="Times New Roman" w:hAnsi="Times New Roman" w:cs="Times New Roman" w:hint="default"/>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653176"/>
    <w:multiLevelType w:val="multilevel"/>
    <w:tmpl w:val="1E16A184"/>
    <w:lvl w:ilvl="0">
      <w:start w:val="7"/>
      <w:numFmt w:val="decimal"/>
      <w:lvlText w:val="%1."/>
      <w:lvlJc w:val="left"/>
      <w:pPr>
        <w:ind w:left="360" w:hanging="360"/>
      </w:pPr>
      <w:rPr>
        <w:rFonts w:hint="default"/>
        <w:i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3DC21BA"/>
    <w:multiLevelType w:val="hybridMultilevel"/>
    <w:tmpl w:val="9666319A"/>
    <w:lvl w:ilvl="0" w:tplc="3DB47FBE">
      <w:start w:val="9"/>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5495623"/>
    <w:multiLevelType w:val="hybridMultilevel"/>
    <w:tmpl w:val="5D284560"/>
    <w:lvl w:ilvl="0" w:tplc="3654A9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D0F34"/>
    <w:multiLevelType w:val="hybridMultilevel"/>
    <w:tmpl w:val="F36AB854"/>
    <w:lvl w:ilvl="0" w:tplc="C310B670">
      <w:start w:val="1"/>
      <w:numFmt w:val="decimal"/>
      <w:lvlText w:val="%1."/>
      <w:lvlJc w:val="left"/>
      <w:pPr>
        <w:tabs>
          <w:tab w:val="num" w:pos="1440"/>
        </w:tabs>
        <w:ind w:left="144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E26FA"/>
    <w:multiLevelType w:val="hybridMultilevel"/>
    <w:tmpl w:val="8CF4E434"/>
    <w:lvl w:ilvl="0" w:tplc="6326091E">
      <w:start w:val="29"/>
      <w:numFmt w:val="decimal"/>
      <w:lvlText w:val="%1."/>
      <w:lvlJc w:val="left"/>
      <w:pPr>
        <w:ind w:left="117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DBD24C3"/>
    <w:multiLevelType w:val="hybridMultilevel"/>
    <w:tmpl w:val="FF8AFC94"/>
    <w:lvl w:ilvl="0" w:tplc="C310B670">
      <w:start w:val="1"/>
      <w:numFmt w:val="decimal"/>
      <w:lvlText w:val="%1."/>
      <w:lvlJc w:val="left"/>
      <w:pPr>
        <w:tabs>
          <w:tab w:val="num" w:pos="1440"/>
        </w:tabs>
        <w:ind w:left="144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62A09"/>
    <w:multiLevelType w:val="multilevel"/>
    <w:tmpl w:val="372286BC"/>
    <w:lvl w:ilvl="0">
      <w:start w:val="1"/>
      <w:numFmt w:val="decimal"/>
      <w:lvlText w:val="%1."/>
      <w:lvlJc w:val="left"/>
      <w:pPr>
        <w:ind w:left="990" w:hanging="360"/>
      </w:pPr>
      <w:rPr>
        <w:rFonts w:ascii="Times New Roman" w:hAnsi="Times New Roman" w:cs="Times New Roman" w:hint="default"/>
        <w:b w:val="0"/>
        <w:bCs w:val="0"/>
        <w:i w:val="0"/>
        <w:iCs w:val="0"/>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
    <w:nsid w:val="211135DB"/>
    <w:multiLevelType w:val="multilevel"/>
    <w:tmpl w:val="EDF0C88C"/>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37A307E"/>
    <w:multiLevelType w:val="hybridMultilevel"/>
    <w:tmpl w:val="0C208736"/>
    <w:lvl w:ilvl="0" w:tplc="4B3CCC8A">
      <w:start w:val="47"/>
      <w:numFmt w:val="decimal"/>
      <w:lvlText w:val="%1."/>
      <w:lvlJc w:val="left"/>
      <w:pPr>
        <w:tabs>
          <w:tab w:val="num" w:pos="2340"/>
        </w:tabs>
        <w:ind w:left="2340" w:hanging="360"/>
      </w:pPr>
      <w:rPr>
        <w:rFonts w:ascii="Times New Roman" w:eastAsia="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B71"/>
    <w:multiLevelType w:val="hybridMultilevel"/>
    <w:tmpl w:val="43F44876"/>
    <w:lvl w:ilvl="0" w:tplc="5494188C">
      <w:start w:val="21"/>
      <w:numFmt w:val="decimal"/>
      <w:lvlText w:val="%1."/>
      <w:lvlJc w:val="left"/>
      <w:pPr>
        <w:ind w:left="720" w:hanging="360"/>
      </w:pPr>
      <w:rPr>
        <w:rFonts w:ascii="Times New Roman" w:hAnsi="Times New Roman" w:cs="Times New Roman"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92C3157"/>
    <w:multiLevelType w:val="hybridMultilevel"/>
    <w:tmpl w:val="DBDAC95C"/>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45FE0"/>
    <w:multiLevelType w:val="multilevel"/>
    <w:tmpl w:val="A4D4E3A4"/>
    <w:lvl w:ilvl="0">
      <w:start w:val="8"/>
      <w:numFmt w:val="decimal"/>
      <w:lvlText w:val="%1."/>
      <w:lvlJc w:val="left"/>
      <w:pPr>
        <w:ind w:left="360" w:hanging="360"/>
      </w:pPr>
      <w:rPr>
        <w:rFonts w:eastAsia="MS Mincho" w:hint="default"/>
        <w:b w:val="0"/>
        <w:i w:val="0"/>
      </w:rPr>
    </w:lvl>
    <w:lvl w:ilvl="1">
      <w:start w:val="1"/>
      <w:numFmt w:val="decimal"/>
      <w:lvlText w:val="%1.%2."/>
      <w:lvlJc w:val="left"/>
      <w:pPr>
        <w:ind w:left="1620" w:hanging="360"/>
      </w:pPr>
      <w:rPr>
        <w:rFonts w:eastAsia="MS Mincho" w:hint="default"/>
        <w:i w:val="0"/>
      </w:rPr>
    </w:lvl>
    <w:lvl w:ilvl="2">
      <w:start w:val="1"/>
      <w:numFmt w:val="decimal"/>
      <w:lvlText w:val="%1.%2.%3."/>
      <w:lvlJc w:val="left"/>
      <w:pPr>
        <w:ind w:left="3240" w:hanging="720"/>
      </w:pPr>
      <w:rPr>
        <w:rFonts w:eastAsia="MS Mincho" w:hint="default"/>
      </w:rPr>
    </w:lvl>
    <w:lvl w:ilvl="3">
      <w:start w:val="1"/>
      <w:numFmt w:val="decimal"/>
      <w:lvlText w:val="%1.%2.%3.%4."/>
      <w:lvlJc w:val="left"/>
      <w:pPr>
        <w:ind w:left="4500" w:hanging="720"/>
      </w:pPr>
      <w:rPr>
        <w:rFonts w:eastAsia="MS Mincho" w:hint="default"/>
      </w:rPr>
    </w:lvl>
    <w:lvl w:ilvl="4">
      <w:start w:val="1"/>
      <w:numFmt w:val="decimal"/>
      <w:lvlText w:val="%1.%2.%3.%4.%5."/>
      <w:lvlJc w:val="left"/>
      <w:pPr>
        <w:ind w:left="6120" w:hanging="1080"/>
      </w:pPr>
      <w:rPr>
        <w:rFonts w:eastAsia="MS Mincho" w:hint="default"/>
      </w:rPr>
    </w:lvl>
    <w:lvl w:ilvl="5">
      <w:start w:val="1"/>
      <w:numFmt w:val="decimal"/>
      <w:lvlText w:val="%1.%2.%3.%4.%5.%6."/>
      <w:lvlJc w:val="left"/>
      <w:pPr>
        <w:ind w:left="7380" w:hanging="1080"/>
      </w:pPr>
      <w:rPr>
        <w:rFonts w:eastAsia="MS Mincho" w:hint="default"/>
      </w:rPr>
    </w:lvl>
    <w:lvl w:ilvl="6">
      <w:start w:val="1"/>
      <w:numFmt w:val="decimal"/>
      <w:lvlText w:val="%1.%2.%3.%4.%5.%6.%7."/>
      <w:lvlJc w:val="left"/>
      <w:pPr>
        <w:ind w:left="9000" w:hanging="1440"/>
      </w:pPr>
      <w:rPr>
        <w:rFonts w:eastAsia="MS Mincho" w:hint="default"/>
      </w:rPr>
    </w:lvl>
    <w:lvl w:ilvl="7">
      <w:start w:val="1"/>
      <w:numFmt w:val="decimal"/>
      <w:lvlText w:val="%1.%2.%3.%4.%5.%6.%7.%8."/>
      <w:lvlJc w:val="left"/>
      <w:pPr>
        <w:ind w:left="10260" w:hanging="1440"/>
      </w:pPr>
      <w:rPr>
        <w:rFonts w:eastAsia="MS Mincho" w:hint="default"/>
      </w:rPr>
    </w:lvl>
    <w:lvl w:ilvl="8">
      <w:start w:val="1"/>
      <w:numFmt w:val="decimal"/>
      <w:lvlText w:val="%1.%2.%3.%4.%5.%6.%7.%8.%9."/>
      <w:lvlJc w:val="left"/>
      <w:pPr>
        <w:ind w:left="11880" w:hanging="1800"/>
      </w:pPr>
      <w:rPr>
        <w:rFonts w:eastAsia="MS Mincho" w:hint="default"/>
      </w:rPr>
    </w:lvl>
  </w:abstractNum>
  <w:abstractNum w:abstractNumId="15">
    <w:nsid w:val="2FBB4D77"/>
    <w:multiLevelType w:val="hybridMultilevel"/>
    <w:tmpl w:val="62108CC0"/>
    <w:lvl w:ilvl="0" w:tplc="F80455F8">
      <w:start w:val="6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3EF1225"/>
    <w:multiLevelType w:val="hybridMultilevel"/>
    <w:tmpl w:val="1C74E910"/>
    <w:lvl w:ilvl="0" w:tplc="FB42A52C">
      <w:start w:val="6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42A5ABC"/>
    <w:multiLevelType w:val="hybridMultilevel"/>
    <w:tmpl w:val="89F4C7CA"/>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B5FF2"/>
    <w:multiLevelType w:val="hybridMultilevel"/>
    <w:tmpl w:val="51605FC0"/>
    <w:lvl w:ilvl="0" w:tplc="D86C5510">
      <w:start w:val="4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41DA02EF"/>
    <w:multiLevelType w:val="hybridMultilevel"/>
    <w:tmpl w:val="6382C828"/>
    <w:lvl w:ilvl="0" w:tplc="AC0843E6">
      <w:start w:val="38"/>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D5B45"/>
    <w:multiLevelType w:val="hybridMultilevel"/>
    <w:tmpl w:val="8D1C0090"/>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C1A88"/>
    <w:multiLevelType w:val="multilevel"/>
    <w:tmpl w:val="941465A8"/>
    <w:lvl w:ilvl="0">
      <w:start w:val="27"/>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nsid w:val="44FA6E09"/>
    <w:multiLevelType w:val="hybridMultilevel"/>
    <w:tmpl w:val="66D42CFE"/>
    <w:lvl w:ilvl="0" w:tplc="FA2C0B5E">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6763E"/>
    <w:multiLevelType w:val="multilevel"/>
    <w:tmpl w:val="C02E2E7E"/>
    <w:lvl w:ilvl="0">
      <w:start w:val="4"/>
      <w:numFmt w:val="decimal"/>
      <w:lvlText w:val="%1."/>
      <w:lvlJc w:val="left"/>
      <w:pPr>
        <w:ind w:left="360" w:hanging="360"/>
      </w:pPr>
      <w:rPr>
        <w:rFonts w:hint="default"/>
        <w:i w:val="0"/>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B4E43CB"/>
    <w:multiLevelType w:val="hybridMultilevel"/>
    <w:tmpl w:val="F9C472CA"/>
    <w:lvl w:ilvl="0" w:tplc="C310B670">
      <w:start w:val="1"/>
      <w:numFmt w:val="decimal"/>
      <w:lvlText w:val="%1."/>
      <w:lvlJc w:val="left"/>
      <w:pPr>
        <w:tabs>
          <w:tab w:val="num" w:pos="1440"/>
        </w:tabs>
        <w:ind w:left="144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54157"/>
    <w:multiLevelType w:val="hybridMultilevel"/>
    <w:tmpl w:val="EFD09C3A"/>
    <w:lvl w:ilvl="0" w:tplc="D876EA22">
      <w:start w:val="26"/>
      <w:numFmt w:val="decimal"/>
      <w:lvlText w:val="%1."/>
      <w:lvlJc w:val="left"/>
      <w:pPr>
        <w:tabs>
          <w:tab w:val="num" w:pos="2340"/>
        </w:tabs>
        <w:ind w:left="2340" w:hanging="360"/>
      </w:pPr>
      <w:rPr>
        <w:rFonts w:ascii="Times New Roman" w:eastAsia="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675A0"/>
    <w:multiLevelType w:val="hybridMultilevel"/>
    <w:tmpl w:val="5584160A"/>
    <w:lvl w:ilvl="0" w:tplc="50A40146">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20F6D"/>
    <w:multiLevelType w:val="hybridMultilevel"/>
    <w:tmpl w:val="43B861AA"/>
    <w:lvl w:ilvl="0" w:tplc="046059F4">
      <w:start w:val="37"/>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9694C32"/>
    <w:multiLevelType w:val="multilevel"/>
    <w:tmpl w:val="1ECA8C36"/>
    <w:lvl w:ilvl="0">
      <w:start w:val="4"/>
      <w:numFmt w:val="decimal"/>
      <w:lvlText w:val="%1."/>
      <w:lvlJc w:val="left"/>
      <w:pPr>
        <w:ind w:left="360" w:hanging="360"/>
      </w:pPr>
      <w:rPr>
        <w:rFonts w:hint="default"/>
        <w:b w:val="0"/>
        <w:i w:val="0"/>
      </w:rPr>
    </w:lvl>
    <w:lvl w:ilvl="1">
      <w:start w:val="1"/>
      <w:numFmt w:val="decimal"/>
      <w:lvlText w:val="%1.%2."/>
      <w:lvlJc w:val="left"/>
      <w:pPr>
        <w:ind w:left="1350" w:hanging="360"/>
      </w:pPr>
      <w:rPr>
        <w:rFonts w:hint="default"/>
        <w:b w:val="0"/>
        <w:i w:val="0"/>
      </w:rPr>
    </w:lvl>
    <w:lvl w:ilvl="2">
      <w:start w:val="1"/>
      <w:numFmt w:val="decimal"/>
      <w:lvlText w:val="%1.%2.%3."/>
      <w:lvlJc w:val="left"/>
      <w:pPr>
        <w:ind w:left="2700" w:hanging="720"/>
      </w:pPr>
      <w:rPr>
        <w:rFonts w:hint="default"/>
        <w:b w:val="0"/>
        <w:i/>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29">
    <w:nsid w:val="5BD82746"/>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30">
    <w:nsid w:val="61B52713"/>
    <w:multiLevelType w:val="hybridMultilevel"/>
    <w:tmpl w:val="0A408A72"/>
    <w:lvl w:ilvl="0" w:tplc="041C000F">
      <w:start w:val="1"/>
      <w:numFmt w:val="decimal"/>
      <w:lvlText w:val="%1."/>
      <w:lvlJc w:val="left"/>
      <w:pPr>
        <w:ind w:left="72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31">
    <w:nsid w:val="61DE5B91"/>
    <w:multiLevelType w:val="hybridMultilevel"/>
    <w:tmpl w:val="3C6C5662"/>
    <w:lvl w:ilvl="0" w:tplc="C310B670">
      <w:start w:val="1"/>
      <w:numFmt w:val="decimal"/>
      <w:lvlText w:val="%1."/>
      <w:lvlJc w:val="left"/>
      <w:pPr>
        <w:tabs>
          <w:tab w:val="num" w:pos="2340"/>
        </w:tabs>
        <w:ind w:left="234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2643B2"/>
    <w:multiLevelType w:val="hybridMultilevel"/>
    <w:tmpl w:val="0AAA8A80"/>
    <w:lvl w:ilvl="0" w:tplc="1C80ABDA">
      <w:start w:val="18"/>
      <w:numFmt w:val="bullet"/>
      <w:lvlText w:val="-"/>
      <w:lvlJc w:val="left"/>
      <w:pPr>
        <w:ind w:left="1080" w:hanging="360"/>
      </w:pPr>
      <w:rPr>
        <w:rFonts w:ascii="Times New Roman" w:eastAsia="Calibri" w:hAnsi="Times New Roman" w:cs="Times New Roman" w:hint="default"/>
      </w:rPr>
    </w:lvl>
    <w:lvl w:ilvl="1" w:tplc="D87457A0">
      <w:start w:val="1"/>
      <w:numFmt w:val="decimal"/>
      <w:lvlText w:val="%2."/>
      <w:lvlJc w:val="left"/>
      <w:pPr>
        <w:tabs>
          <w:tab w:val="num" w:pos="1440"/>
        </w:tabs>
        <w:ind w:left="144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D578BC"/>
    <w:multiLevelType w:val="hybridMultilevel"/>
    <w:tmpl w:val="BD6A033E"/>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C473F"/>
    <w:multiLevelType w:val="hybridMultilevel"/>
    <w:tmpl w:val="54B640D2"/>
    <w:lvl w:ilvl="0" w:tplc="393C42A6">
      <w:start w:val="4"/>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B364109"/>
    <w:multiLevelType w:val="hybridMultilevel"/>
    <w:tmpl w:val="0D8CF904"/>
    <w:lvl w:ilvl="0" w:tplc="AB4027C8">
      <w:start w:val="1"/>
      <w:numFmt w:val="upperRoman"/>
      <w:lvlText w:val="%1."/>
      <w:lvlJc w:val="left"/>
      <w:pPr>
        <w:ind w:left="1170" w:hanging="360"/>
      </w:pPr>
      <w:rPr>
        <w:rFonts w:ascii="Times New Roman" w:eastAsia="Times New Roman" w:hAnsi="Times New Roman" w:cs="Times New Roman"/>
        <w:b/>
        <w:i/>
      </w:rPr>
    </w:lvl>
    <w:lvl w:ilvl="1" w:tplc="D7240872">
      <w:start w:val="1"/>
      <w:numFmt w:val="decimal"/>
      <w:lvlText w:val="%2."/>
      <w:lvlJc w:val="left"/>
      <w:pPr>
        <w:tabs>
          <w:tab w:val="num" w:pos="2340"/>
        </w:tabs>
        <w:ind w:left="2340" w:hanging="360"/>
      </w:pPr>
      <w:rPr>
        <w:rFonts w:ascii="Times New Roman" w:eastAsia="Times New Roman" w:hAnsi="Times New Roman" w:cs="Times New Roman"/>
        <w:b w:val="0"/>
        <w:i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B6A0331"/>
    <w:multiLevelType w:val="hybridMultilevel"/>
    <w:tmpl w:val="6DA6E69C"/>
    <w:lvl w:ilvl="0" w:tplc="9A9E4CBE">
      <w:start w:val="6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D26DAD"/>
    <w:multiLevelType w:val="hybridMultilevel"/>
    <w:tmpl w:val="4BF8E8CC"/>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074DD"/>
    <w:multiLevelType w:val="hybridMultilevel"/>
    <w:tmpl w:val="65E22040"/>
    <w:lvl w:ilvl="0" w:tplc="8E9C6590">
      <w:start w:val="20"/>
      <w:numFmt w:val="decimal"/>
      <w:lvlText w:val="%1."/>
      <w:lvlJc w:val="left"/>
      <w:pPr>
        <w:ind w:left="502" w:hanging="360"/>
      </w:pPr>
      <w:rPr>
        <w:rFonts w:ascii="Times New Roman" w:hAnsi="Times New Roman" w:cs="Times New Roman"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CE41AB0"/>
    <w:multiLevelType w:val="hybridMultilevel"/>
    <w:tmpl w:val="FDB003FE"/>
    <w:lvl w:ilvl="0" w:tplc="C310B670">
      <w:start w:val="1"/>
      <w:numFmt w:val="decimal"/>
      <w:lvlText w:val="%1."/>
      <w:lvlJc w:val="left"/>
      <w:pPr>
        <w:tabs>
          <w:tab w:val="num" w:pos="2340"/>
        </w:tabs>
        <w:ind w:left="234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0"/>
  </w:num>
  <w:num w:numId="7">
    <w:abstractNumId w:val="4"/>
  </w:num>
  <w:num w:numId="8">
    <w:abstractNumId w:val="38"/>
  </w:num>
  <w:num w:numId="9">
    <w:abstractNumId w:val="12"/>
  </w:num>
  <w:num w:numId="10">
    <w:abstractNumId w:val="7"/>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18"/>
  </w:num>
  <w:num w:numId="15">
    <w:abstractNumId w:val="34"/>
  </w:num>
  <w:num w:numId="16">
    <w:abstractNumId w:val="33"/>
  </w:num>
  <w:num w:numId="17">
    <w:abstractNumId w:val="17"/>
  </w:num>
  <w:num w:numId="18">
    <w:abstractNumId w:val="37"/>
  </w:num>
  <w:num w:numId="19">
    <w:abstractNumId w:val="24"/>
  </w:num>
  <w:num w:numId="20">
    <w:abstractNumId w:val="3"/>
  </w:num>
  <w:num w:numId="21">
    <w:abstractNumId w:val="16"/>
  </w:num>
  <w:num w:numId="22">
    <w:abstractNumId w:val="13"/>
  </w:num>
  <w:num w:numId="23">
    <w:abstractNumId w:val="22"/>
  </w:num>
  <w:num w:numId="24">
    <w:abstractNumId w:val="19"/>
  </w:num>
  <w:num w:numId="25">
    <w:abstractNumId w:val="27"/>
  </w:num>
  <w:num w:numId="26">
    <w:abstractNumId w:val="20"/>
  </w:num>
  <w:num w:numId="27">
    <w:abstractNumId w:val="15"/>
  </w:num>
  <w:num w:numId="28">
    <w:abstractNumId w:val="36"/>
  </w:num>
  <w:num w:numId="29">
    <w:abstractNumId w:val="28"/>
  </w:num>
  <w:num w:numId="30">
    <w:abstractNumId w:val="21"/>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5"/>
  </w:num>
  <w:num w:numId="35">
    <w:abstractNumId w:val="10"/>
  </w:num>
  <w:num w:numId="36">
    <w:abstractNumId w:val="9"/>
  </w:num>
  <w:num w:numId="37">
    <w:abstractNumId w:val="31"/>
  </w:num>
  <w:num w:numId="38">
    <w:abstractNumId w:val="39"/>
  </w:num>
  <w:num w:numId="39">
    <w:abstractNumId w:val="25"/>
  </w:num>
  <w:num w:numId="40">
    <w:abstractNumId w:val="1"/>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71072D"/>
    <w:rsid w:val="00000F02"/>
    <w:rsid w:val="00007A00"/>
    <w:rsid w:val="00013B86"/>
    <w:rsid w:val="000176BC"/>
    <w:rsid w:val="00021885"/>
    <w:rsid w:val="00026A98"/>
    <w:rsid w:val="000478BF"/>
    <w:rsid w:val="0006412B"/>
    <w:rsid w:val="00066A63"/>
    <w:rsid w:val="00071123"/>
    <w:rsid w:val="0007448D"/>
    <w:rsid w:val="00081C32"/>
    <w:rsid w:val="000824B2"/>
    <w:rsid w:val="00083F51"/>
    <w:rsid w:val="0008433B"/>
    <w:rsid w:val="0008450F"/>
    <w:rsid w:val="00085896"/>
    <w:rsid w:val="00097948"/>
    <w:rsid w:val="000A1E49"/>
    <w:rsid w:val="000A3FA3"/>
    <w:rsid w:val="000B225F"/>
    <w:rsid w:val="000B6CD9"/>
    <w:rsid w:val="000C0EB0"/>
    <w:rsid w:val="000C56A5"/>
    <w:rsid w:val="000D4328"/>
    <w:rsid w:val="000D4909"/>
    <w:rsid w:val="000D500D"/>
    <w:rsid w:val="000D5461"/>
    <w:rsid w:val="000F05EE"/>
    <w:rsid w:val="000F0F2A"/>
    <w:rsid w:val="001013E9"/>
    <w:rsid w:val="00101485"/>
    <w:rsid w:val="00111FE1"/>
    <w:rsid w:val="00114B14"/>
    <w:rsid w:val="001243B2"/>
    <w:rsid w:val="0012461A"/>
    <w:rsid w:val="00135855"/>
    <w:rsid w:val="00140D3D"/>
    <w:rsid w:val="001451FD"/>
    <w:rsid w:val="00155FA7"/>
    <w:rsid w:val="001651AB"/>
    <w:rsid w:val="00172952"/>
    <w:rsid w:val="00174DCB"/>
    <w:rsid w:val="00183C90"/>
    <w:rsid w:val="00186309"/>
    <w:rsid w:val="00186B25"/>
    <w:rsid w:val="001950DD"/>
    <w:rsid w:val="001B21AD"/>
    <w:rsid w:val="001C3719"/>
    <w:rsid w:val="001C3C97"/>
    <w:rsid w:val="001C623C"/>
    <w:rsid w:val="001C6282"/>
    <w:rsid w:val="001E1345"/>
    <w:rsid w:val="001E1D64"/>
    <w:rsid w:val="001E4F10"/>
    <w:rsid w:val="001F52D9"/>
    <w:rsid w:val="00200070"/>
    <w:rsid w:val="00217AAB"/>
    <w:rsid w:val="002262F9"/>
    <w:rsid w:val="00243EC3"/>
    <w:rsid w:val="00244A40"/>
    <w:rsid w:val="00244F3D"/>
    <w:rsid w:val="00245867"/>
    <w:rsid w:val="0025048D"/>
    <w:rsid w:val="00254BD6"/>
    <w:rsid w:val="00255BDA"/>
    <w:rsid w:val="00263ED0"/>
    <w:rsid w:val="00264B2B"/>
    <w:rsid w:val="00264EF2"/>
    <w:rsid w:val="00270A7C"/>
    <w:rsid w:val="00274E7F"/>
    <w:rsid w:val="00275613"/>
    <w:rsid w:val="00282289"/>
    <w:rsid w:val="00286F4D"/>
    <w:rsid w:val="00292518"/>
    <w:rsid w:val="00293236"/>
    <w:rsid w:val="002A4DC4"/>
    <w:rsid w:val="002B14D4"/>
    <w:rsid w:val="002B7ACB"/>
    <w:rsid w:val="002C4446"/>
    <w:rsid w:val="002C61F3"/>
    <w:rsid w:val="002F7721"/>
    <w:rsid w:val="003050E9"/>
    <w:rsid w:val="0031160A"/>
    <w:rsid w:val="0032149D"/>
    <w:rsid w:val="0032388F"/>
    <w:rsid w:val="00324A1F"/>
    <w:rsid w:val="003309C5"/>
    <w:rsid w:val="003325B5"/>
    <w:rsid w:val="003357E3"/>
    <w:rsid w:val="0034786B"/>
    <w:rsid w:val="003559AB"/>
    <w:rsid w:val="00356BF1"/>
    <w:rsid w:val="00360E30"/>
    <w:rsid w:val="003744A1"/>
    <w:rsid w:val="00375F8E"/>
    <w:rsid w:val="0038496E"/>
    <w:rsid w:val="00386A69"/>
    <w:rsid w:val="00393E71"/>
    <w:rsid w:val="00395D98"/>
    <w:rsid w:val="00397356"/>
    <w:rsid w:val="003A25C5"/>
    <w:rsid w:val="003A6B85"/>
    <w:rsid w:val="003B3A43"/>
    <w:rsid w:val="003B3A7D"/>
    <w:rsid w:val="003B714D"/>
    <w:rsid w:val="003B74CA"/>
    <w:rsid w:val="003D2244"/>
    <w:rsid w:val="003D588F"/>
    <w:rsid w:val="003D5A74"/>
    <w:rsid w:val="003D7E19"/>
    <w:rsid w:val="003E5CCF"/>
    <w:rsid w:val="003F055E"/>
    <w:rsid w:val="003F1665"/>
    <w:rsid w:val="003F3DD3"/>
    <w:rsid w:val="003F69B4"/>
    <w:rsid w:val="003F7E54"/>
    <w:rsid w:val="0040184F"/>
    <w:rsid w:val="0040272A"/>
    <w:rsid w:val="004061F0"/>
    <w:rsid w:val="00414FA3"/>
    <w:rsid w:val="00422D17"/>
    <w:rsid w:val="004300B9"/>
    <w:rsid w:val="0043100A"/>
    <w:rsid w:val="0045202B"/>
    <w:rsid w:val="00453544"/>
    <w:rsid w:val="004540BA"/>
    <w:rsid w:val="004632D5"/>
    <w:rsid w:val="00472DA3"/>
    <w:rsid w:val="004760E7"/>
    <w:rsid w:val="004868B7"/>
    <w:rsid w:val="00496A2F"/>
    <w:rsid w:val="0049706B"/>
    <w:rsid w:val="004A2005"/>
    <w:rsid w:val="004A3E58"/>
    <w:rsid w:val="004A3FE3"/>
    <w:rsid w:val="004A477C"/>
    <w:rsid w:val="004A55AD"/>
    <w:rsid w:val="004B1AA9"/>
    <w:rsid w:val="004C23EF"/>
    <w:rsid w:val="004D3DB1"/>
    <w:rsid w:val="004D63F4"/>
    <w:rsid w:val="004D7858"/>
    <w:rsid w:val="004E699E"/>
    <w:rsid w:val="004F0E6E"/>
    <w:rsid w:val="00501ABE"/>
    <w:rsid w:val="00514697"/>
    <w:rsid w:val="005175DC"/>
    <w:rsid w:val="0051773B"/>
    <w:rsid w:val="00527D67"/>
    <w:rsid w:val="005304BB"/>
    <w:rsid w:val="00530715"/>
    <w:rsid w:val="005343D5"/>
    <w:rsid w:val="00544A61"/>
    <w:rsid w:val="00546EB4"/>
    <w:rsid w:val="005513F7"/>
    <w:rsid w:val="00552069"/>
    <w:rsid w:val="00563CB5"/>
    <w:rsid w:val="005647A3"/>
    <w:rsid w:val="0056757F"/>
    <w:rsid w:val="0057077E"/>
    <w:rsid w:val="00575FF0"/>
    <w:rsid w:val="005946A9"/>
    <w:rsid w:val="00594E42"/>
    <w:rsid w:val="0059697E"/>
    <w:rsid w:val="00597AF4"/>
    <w:rsid w:val="005A0329"/>
    <w:rsid w:val="005B43C9"/>
    <w:rsid w:val="005C2637"/>
    <w:rsid w:val="005C3864"/>
    <w:rsid w:val="005C572E"/>
    <w:rsid w:val="005C71D8"/>
    <w:rsid w:val="005C7478"/>
    <w:rsid w:val="005D587B"/>
    <w:rsid w:val="005E0438"/>
    <w:rsid w:val="005E3FA3"/>
    <w:rsid w:val="005E4A08"/>
    <w:rsid w:val="005E4D9F"/>
    <w:rsid w:val="005E6F4A"/>
    <w:rsid w:val="005F2495"/>
    <w:rsid w:val="005F279E"/>
    <w:rsid w:val="005F5C17"/>
    <w:rsid w:val="00600CF5"/>
    <w:rsid w:val="00614049"/>
    <w:rsid w:val="00616D8C"/>
    <w:rsid w:val="00620C1F"/>
    <w:rsid w:val="0062244E"/>
    <w:rsid w:val="00625063"/>
    <w:rsid w:val="00630A5B"/>
    <w:rsid w:val="00633C89"/>
    <w:rsid w:val="0063527A"/>
    <w:rsid w:val="00635280"/>
    <w:rsid w:val="00656F17"/>
    <w:rsid w:val="0066065F"/>
    <w:rsid w:val="00665AD1"/>
    <w:rsid w:val="006675F1"/>
    <w:rsid w:val="006710A8"/>
    <w:rsid w:val="006813D5"/>
    <w:rsid w:val="00681DF4"/>
    <w:rsid w:val="00686DBA"/>
    <w:rsid w:val="00692B67"/>
    <w:rsid w:val="006A21A6"/>
    <w:rsid w:val="006A2935"/>
    <w:rsid w:val="006A3234"/>
    <w:rsid w:val="006B406B"/>
    <w:rsid w:val="006B4D81"/>
    <w:rsid w:val="006B73E6"/>
    <w:rsid w:val="006C7372"/>
    <w:rsid w:val="006D61C8"/>
    <w:rsid w:val="006E1E38"/>
    <w:rsid w:val="0070310A"/>
    <w:rsid w:val="00703C67"/>
    <w:rsid w:val="007055EA"/>
    <w:rsid w:val="00706350"/>
    <w:rsid w:val="0071072D"/>
    <w:rsid w:val="00710790"/>
    <w:rsid w:val="007155DB"/>
    <w:rsid w:val="0071609F"/>
    <w:rsid w:val="00734BD8"/>
    <w:rsid w:val="00737A86"/>
    <w:rsid w:val="00750801"/>
    <w:rsid w:val="00756729"/>
    <w:rsid w:val="00762457"/>
    <w:rsid w:val="00765AC5"/>
    <w:rsid w:val="007820A6"/>
    <w:rsid w:val="007913C7"/>
    <w:rsid w:val="0079452A"/>
    <w:rsid w:val="0079766F"/>
    <w:rsid w:val="007A567F"/>
    <w:rsid w:val="007B2FAE"/>
    <w:rsid w:val="007D5E6F"/>
    <w:rsid w:val="007E6957"/>
    <w:rsid w:val="007F326F"/>
    <w:rsid w:val="007F6D68"/>
    <w:rsid w:val="008108E4"/>
    <w:rsid w:val="00814D0B"/>
    <w:rsid w:val="00816640"/>
    <w:rsid w:val="00816B9E"/>
    <w:rsid w:val="00816EB9"/>
    <w:rsid w:val="008311BC"/>
    <w:rsid w:val="0083679E"/>
    <w:rsid w:val="008404BF"/>
    <w:rsid w:val="008777F1"/>
    <w:rsid w:val="0088042D"/>
    <w:rsid w:val="00882EBE"/>
    <w:rsid w:val="00890241"/>
    <w:rsid w:val="008A4D1C"/>
    <w:rsid w:val="008A5672"/>
    <w:rsid w:val="008A5A27"/>
    <w:rsid w:val="008B02F7"/>
    <w:rsid w:val="008C5764"/>
    <w:rsid w:val="008C71D8"/>
    <w:rsid w:val="008C7999"/>
    <w:rsid w:val="008D2B19"/>
    <w:rsid w:val="008D4570"/>
    <w:rsid w:val="008D7A2C"/>
    <w:rsid w:val="008E065D"/>
    <w:rsid w:val="008F554F"/>
    <w:rsid w:val="008F690A"/>
    <w:rsid w:val="0090174C"/>
    <w:rsid w:val="00914B7D"/>
    <w:rsid w:val="009202F0"/>
    <w:rsid w:val="00923FB3"/>
    <w:rsid w:val="00932666"/>
    <w:rsid w:val="00942703"/>
    <w:rsid w:val="00947A27"/>
    <w:rsid w:val="00953F9D"/>
    <w:rsid w:val="009555C7"/>
    <w:rsid w:val="00961288"/>
    <w:rsid w:val="00962146"/>
    <w:rsid w:val="0096537C"/>
    <w:rsid w:val="009669E0"/>
    <w:rsid w:val="00967932"/>
    <w:rsid w:val="009737C6"/>
    <w:rsid w:val="00980A9F"/>
    <w:rsid w:val="00982266"/>
    <w:rsid w:val="00986443"/>
    <w:rsid w:val="00997E70"/>
    <w:rsid w:val="009A1CCB"/>
    <w:rsid w:val="009A422C"/>
    <w:rsid w:val="009A4CFB"/>
    <w:rsid w:val="009B0682"/>
    <w:rsid w:val="009B1F79"/>
    <w:rsid w:val="009C0865"/>
    <w:rsid w:val="009C1AF3"/>
    <w:rsid w:val="009C62C4"/>
    <w:rsid w:val="009D3ACC"/>
    <w:rsid w:val="009D6AB7"/>
    <w:rsid w:val="009E1D38"/>
    <w:rsid w:val="009F16BD"/>
    <w:rsid w:val="009F2226"/>
    <w:rsid w:val="00A04512"/>
    <w:rsid w:val="00A0766A"/>
    <w:rsid w:val="00A07AE5"/>
    <w:rsid w:val="00A10D15"/>
    <w:rsid w:val="00A14272"/>
    <w:rsid w:val="00A23711"/>
    <w:rsid w:val="00A27C06"/>
    <w:rsid w:val="00A357A9"/>
    <w:rsid w:val="00A3727B"/>
    <w:rsid w:val="00A43B3F"/>
    <w:rsid w:val="00A45C05"/>
    <w:rsid w:val="00A5405A"/>
    <w:rsid w:val="00A62E1A"/>
    <w:rsid w:val="00A64C28"/>
    <w:rsid w:val="00A75248"/>
    <w:rsid w:val="00A86F89"/>
    <w:rsid w:val="00A8794D"/>
    <w:rsid w:val="00A87BB7"/>
    <w:rsid w:val="00AA446F"/>
    <w:rsid w:val="00AA622F"/>
    <w:rsid w:val="00AB16CA"/>
    <w:rsid w:val="00AB201E"/>
    <w:rsid w:val="00AB30DF"/>
    <w:rsid w:val="00AB3EF3"/>
    <w:rsid w:val="00AD44A9"/>
    <w:rsid w:val="00AD75B2"/>
    <w:rsid w:val="00AE0600"/>
    <w:rsid w:val="00AE4BBC"/>
    <w:rsid w:val="00AE4E08"/>
    <w:rsid w:val="00B1059E"/>
    <w:rsid w:val="00B121EF"/>
    <w:rsid w:val="00B14852"/>
    <w:rsid w:val="00B17CD1"/>
    <w:rsid w:val="00B21D3B"/>
    <w:rsid w:val="00B307B6"/>
    <w:rsid w:val="00B31F25"/>
    <w:rsid w:val="00B3264B"/>
    <w:rsid w:val="00B34E94"/>
    <w:rsid w:val="00B35FF4"/>
    <w:rsid w:val="00B44B22"/>
    <w:rsid w:val="00B465E9"/>
    <w:rsid w:val="00B5411B"/>
    <w:rsid w:val="00B66AD2"/>
    <w:rsid w:val="00B725C0"/>
    <w:rsid w:val="00B72754"/>
    <w:rsid w:val="00B754F6"/>
    <w:rsid w:val="00B756F9"/>
    <w:rsid w:val="00B76E42"/>
    <w:rsid w:val="00B81685"/>
    <w:rsid w:val="00B8642F"/>
    <w:rsid w:val="00BA7A6C"/>
    <w:rsid w:val="00BB5A7D"/>
    <w:rsid w:val="00BB5D15"/>
    <w:rsid w:val="00BB66E0"/>
    <w:rsid w:val="00BB68A1"/>
    <w:rsid w:val="00BC723B"/>
    <w:rsid w:val="00BD5DBD"/>
    <w:rsid w:val="00BE27B1"/>
    <w:rsid w:val="00BE4CF3"/>
    <w:rsid w:val="00BF05DE"/>
    <w:rsid w:val="00BF711D"/>
    <w:rsid w:val="00C0313E"/>
    <w:rsid w:val="00C119DC"/>
    <w:rsid w:val="00C15371"/>
    <w:rsid w:val="00C26034"/>
    <w:rsid w:val="00C27F6F"/>
    <w:rsid w:val="00C37BAB"/>
    <w:rsid w:val="00C51340"/>
    <w:rsid w:val="00C57195"/>
    <w:rsid w:val="00C62C77"/>
    <w:rsid w:val="00C67BF9"/>
    <w:rsid w:val="00C71132"/>
    <w:rsid w:val="00C8003C"/>
    <w:rsid w:val="00C85102"/>
    <w:rsid w:val="00C85CE3"/>
    <w:rsid w:val="00C97896"/>
    <w:rsid w:val="00CA1E26"/>
    <w:rsid w:val="00CA25A4"/>
    <w:rsid w:val="00CA2F85"/>
    <w:rsid w:val="00CA5C4F"/>
    <w:rsid w:val="00CA7D68"/>
    <w:rsid w:val="00CB5E53"/>
    <w:rsid w:val="00CC08D3"/>
    <w:rsid w:val="00CD1DEF"/>
    <w:rsid w:val="00CD4963"/>
    <w:rsid w:val="00CD4A96"/>
    <w:rsid w:val="00CD544E"/>
    <w:rsid w:val="00CD6F22"/>
    <w:rsid w:val="00CE491D"/>
    <w:rsid w:val="00CF0286"/>
    <w:rsid w:val="00CF14BF"/>
    <w:rsid w:val="00CF5768"/>
    <w:rsid w:val="00CF5B0C"/>
    <w:rsid w:val="00D02F68"/>
    <w:rsid w:val="00D156DF"/>
    <w:rsid w:val="00D309A1"/>
    <w:rsid w:val="00D420DE"/>
    <w:rsid w:val="00D43770"/>
    <w:rsid w:val="00D4681F"/>
    <w:rsid w:val="00D52515"/>
    <w:rsid w:val="00D65A32"/>
    <w:rsid w:val="00D67B01"/>
    <w:rsid w:val="00D82097"/>
    <w:rsid w:val="00D839DB"/>
    <w:rsid w:val="00D9518E"/>
    <w:rsid w:val="00DA4789"/>
    <w:rsid w:val="00DA7ED5"/>
    <w:rsid w:val="00DC4C5D"/>
    <w:rsid w:val="00DC75ED"/>
    <w:rsid w:val="00DD19D5"/>
    <w:rsid w:val="00DE11A7"/>
    <w:rsid w:val="00DE37D8"/>
    <w:rsid w:val="00DE4DFE"/>
    <w:rsid w:val="00DE6D06"/>
    <w:rsid w:val="00DF575C"/>
    <w:rsid w:val="00E16D79"/>
    <w:rsid w:val="00E312F2"/>
    <w:rsid w:val="00E31B21"/>
    <w:rsid w:val="00E359BD"/>
    <w:rsid w:val="00E40316"/>
    <w:rsid w:val="00E4694F"/>
    <w:rsid w:val="00E46ADA"/>
    <w:rsid w:val="00E504A4"/>
    <w:rsid w:val="00E5506D"/>
    <w:rsid w:val="00E56540"/>
    <w:rsid w:val="00E61666"/>
    <w:rsid w:val="00E67CF2"/>
    <w:rsid w:val="00E73CD1"/>
    <w:rsid w:val="00E767EB"/>
    <w:rsid w:val="00EA1BFB"/>
    <w:rsid w:val="00EB2B71"/>
    <w:rsid w:val="00ED4619"/>
    <w:rsid w:val="00EF1F6B"/>
    <w:rsid w:val="00EF7881"/>
    <w:rsid w:val="00F23820"/>
    <w:rsid w:val="00F2395D"/>
    <w:rsid w:val="00F265B8"/>
    <w:rsid w:val="00F359AE"/>
    <w:rsid w:val="00F46D2F"/>
    <w:rsid w:val="00F546DA"/>
    <w:rsid w:val="00F62834"/>
    <w:rsid w:val="00F66537"/>
    <w:rsid w:val="00F75412"/>
    <w:rsid w:val="00F767E6"/>
    <w:rsid w:val="00F774FC"/>
    <w:rsid w:val="00F81243"/>
    <w:rsid w:val="00F90110"/>
    <w:rsid w:val="00F92FE7"/>
    <w:rsid w:val="00FC2AD5"/>
    <w:rsid w:val="00FC73B6"/>
    <w:rsid w:val="00FD1D4B"/>
    <w:rsid w:val="00FD2247"/>
    <w:rsid w:val="00FD3379"/>
    <w:rsid w:val="00FF050F"/>
    <w:rsid w:val="00FF2F15"/>
    <w:rsid w:val="00FF4233"/>
    <w:rsid w:val="00FF75D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44"/>
  </w:style>
  <w:style w:type="paragraph" w:styleId="Heading1">
    <w:name w:val="heading 1"/>
    <w:basedOn w:val="Normal"/>
    <w:next w:val="Normal"/>
    <w:link w:val="Heading1Char"/>
    <w:qFormat/>
    <w:rsid w:val="0071072D"/>
    <w:pPr>
      <w:keepNext/>
      <w:autoSpaceDE w:val="0"/>
      <w:autoSpaceDN w:val="0"/>
      <w:spacing w:after="0" w:line="240" w:lineRule="auto"/>
      <w:outlineLvl w:val="0"/>
    </w:pPr>
    <w:rPr>
      <w:rFonts w:ascii="Times New Roman" w:eastAsia="Times New Roman" w:hAnsi="Times New Roman" w:cs="Times New Roman"/>
      <w:b/>
      <w:bCs/>
      <w:sz w:val="24"/>
      <w:szCs w:val="24"/>
      <w:lang w:val="it-IT"/>
    </w:rPr>
  </w:style>
  <w:style w:type="paragraph" w:styleId="Heading2">
    <w:name w:val="heading 2"/>
    <w:basedOn w:val="Normal"/>
    <w:next w:val="Normal"/>
    <w:link w:val="Heading2Char"/>
    <w:qFormat/>
    <w:rsid w:val="0071072D"/>
    <w:pPr>
      <w:keepNext/>
      <w:spacing w:after="0" w:line="240" w:lineRule="auto"/>
      <w:outlineLvl w:val="1"/>
    </w:pPr>
    <w:rPr>
      <w:rFonts w:ascii="Times New Roman" w:eastAsia="Times New Roman" w:hAnsi="Times New Roman" w:cs="Times New Roman"/>
      <w:i/>
      <w:iCs/>
      <w:noProof/>
      <w:sz w:val="26"/>
      <w:szCs w:val="26"/>
      <w:lang w:val="sq-AL"/>
    </w:rPr>
  </w:style>
  <w:style w:type="paragraph" w:styleId="Heading3">
    <w:name w:val="heading 3"/>
    <w:basedOn w:val="Normal"/>
    <w:next w:val="Normal"/>
    <w:link w:val="Heading3Char"/>
    <w:qFormat/>
    <w:rsid w:val="0071072D"/>
    <w:pPr>
      <w:keepNext/>
      <w:spacing w:after="0" w:line="288" w:lineRule="auto"/>
      <w:ind w:firstLine="720"/>
      <w:outlineLvl w:val="2"/>
    </w:pPr>
    <w:rPr>
      <w:rFonts w:ascii="Times New Roman" w:eastAsia="Times New Roman" w:hAnsi="Times New Roman" w:cs="Times New Roman"/>
      <w:i/>
      <w:iCs/>
      <w:sz w:val="28"/>
      <w:szCs w:val="24"/>
    </w:rPr>
  </w:style>
  <w:style w:type="paragraph" w:styleId="Heading4">
    <w:name w:val="heading 4"/>
    <w:basedOn w:val="Normal"/>
    <w:next w:val="Normal"/>
    <w:link w:val="Heading4Char"/>
    <w:qFormat/>
    <w:rsid w:val="0071072D"/>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rsid w:val="0071072D"/>
    <w:pPr>
      <w:spacing w:before="240" w:after="60" w:line="240" w:lineRule="auto"/>
      <w:outlineLvl w:val="8"/>
    </w:pPr>
    <w:rPr>
      <w:rFonts w:ascii="Arial" w:eastAsia="Times New Roman" w:hAnsi="Arial" w:cs="Arial"/>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72D"/>
    <w:rPr>
      <w:rFonts w:ascii="Times New Roman" w:eastAsia="Times New Roman" w:hAnsi="Times New Roman" w:cs="Times New Roman"/>
      <w:b/>
      <w:bCs/>
      <w:sz w:val="24"/>
      <w:szCs w:val="24"/>
      <w:lang w:val="it-IT"/>
    </w:rPr>
  </w:style>
  <w:style w:type="character" w:customStyle="1" w:styleId="Heading2Char">
    <w:name w:val="Heading 2 Char"/>
    <w:basedOn w:val="DefaultParagraphFont"/>
    <w:link w:val="Heading2"/>
    <w:rsid w:val="0071072D"/>
    <w:rPr>
      <w:rFonts w:ascii="Times New Roman" w:eastAsia="Times New Roman" w:hAnsi="Times New Roman" w:cs="Times New Roman"/>
      <w:i/>
      <w:iCs/>
      <w:noProof/>
      <w:sz w:val="26"/>
      <w:szCs w:val="26"/>
      <w:lang w:val="sq-AL"/>
    </w:rPr>
  </w:style>
  <w:style w:type="character" w:customStyle="1" w:styleId="Heading3Char">
    <w:name w:val="Heading 3 Char"/>
    <w:basedOn w:val="DefaultParagraphFont"/>
    <w:link w:val="Heading3"/>
    <w:rsid w:val="0071072D"/>
    <w:rPr>
      <w:rFonts w:ascii="Times New Roman" w:eastAsia="Times New Roman" w:hAnsi="Times New Roman" w:cs="Times New Roman"/>
      <w:i/>
      <w:iCs/>
      <w:sz w:val="28"/>
      <w:szCs w:val="24"/>
    </w:rPr>
  </w:style>
  <w:style w:type="character" w:customStyle="1" w:styleId="Heading4Char">
    <w:name w:val="Heading 4 Char"/>
    <w:basedOn w:val="DefaultParagraphFont"/>
    <w:link w:val="Heading4"/>
    <w:rsid w:val="0071072D"/>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1072D"/>
    <w:rPr>
      <w:rFonts w:ascii="Arial" w:eastAsia="Times New Roman" w:hAnsi="Arial" w:cs="Arial"/>
      <w:sz w:val="24"/>
      <w:szCs w:val="24"/>
      <w:lang w:val="sq-AL"/>
    </w:rPr>
  </w:style>
  <w:style w:type="numbering" w:customStyle="1" w:styleId="NoList1">
    <w:name w:val="No List1"/>
    <w:next w:val="NoList"/>
    <w:uiPriority w:val="99"/>
    <w:semiHidden/>
    <w:unhideWhenUsed/>
    <w:rsid w:val="0071072D"/>
  </w:style>
  <w:style w:type="paragraph" w:styleId="Title">
    <w:name w:val="Title"/>
    <w:basedOn w:val="Normal"/>
    <w:link w:val="TitleChar"/>
    <w:qFormat/>
    <w:rsid w:val="0071072D"/>
    <w:pPr>
      <w:autoSpaceDE w:val="0"/>
      <w:autoSpaceDN w:val="0"/>
      <w:spacing w:after="0" w:line="240" w:lineRule="auto"/>
      <w:jc w:val="center"/>
    </w:pPr>
    <w:rPr>
      <w:rFonts w:ascii="Arial" w:eastAsia="Times New Roman" w:hAnsi="Arial" w:cs="Arial"/>
      <w:b/>
      <w:bCs/>
      <w:i/>
      <w:iCs/>
      <w:sz w:val="20"/>
      <w:szCs w:val="20"/>
    </w:rPr>
  </w:style>
  <w:style w:type="character" w:customStyle="1" w:styleId="TitleChar">
    <w:name w:val="Title Char"/>
    <w:basedOn w:val="DefaultParagraphFont"/>
    <w:link w:val="Title"/>
    <w:rsid w:val="0071072D"/>
    <w:rPr>
      <w:rFonts w:ascii="Arial" w:eastAsia="Times New Roman" w:hAnsi="Arial" w:cs="Arial"/>
      <w:b/>
      <w:bCs/>
      <w:i/>
      <w:iCs/>
      <w:sz w:val="20"/>
      <w:szCs w:val="20"/>
    </w:rPr>
  </w:style>
  <w:style w:type="character" w:styleId="Emphasis">
    <w:name w:val="Emphasis"/>
    <w:qFormat/>
    <w:rsid w:val="0071072D"/>
    <w:rPr>
      <w:i/>
      <w:iCs/>
    </w:rPr>
  </w:style>
  <w:style w:type="paragraph" w:styleId="ListParagraph">
    <w:name w:val="List Paragraph"/>
    <w:aliases w:val="List Paragraph2"/>
    <w:basedOn w:val="Normal"/>
    <w:link w:val="ListParagraphChar"/>
    <w:uiPriority w:val="34"/>
    <w:qFormat/>
    <w:rsid w:val="0071072D"/>
    <w:pPr>
      <w:spacing w:after="200" w:line="276"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2 Char"/>
    <w:link w:val="ListParagraph"/>
    <w:uiPriority w:val="34"/>
    <w:rsid w:val="0071072D"/>
    <w:rPr>
      <w:rFonts w:ascii="Times New Roman" w:eastAsia="Times New Roman" w:hAnsi="Times New Roman" w:cs="Times New Roman"/>
      <w:sz w:val="24"/>
      <w:szCs w:val="24"/>
      <w:lang w:val="sq-AL"/>
    </w:rPr>
  </w:style>
  <w:style w:type="paragraph" w:styleId="FootnoteText">
    <w:name w:val="footnote text"/>
    <w:basedOn w:val="Normal"/>
    <w:link w:val="FootnoteTextChar"/>
    <w:semiHidden/>
    <w:unhideWhenUsed/>
    <w:rsid w:val="0071072D"/>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semiHidden/>
    <w:rsid w:val="0071072D"/>
    <w:rPr>
      <w:rFonts w:ascii="Times New Roman" w:eastAsia="Times New Roman" w:hAnsi="Times New Roman" w:cs="Times New Roman"/>
      <w:sz w:val="20"/>
      <w:szCs w:val="20"/>
      <w:lang w:val="sq-AL"/>
    </w:rPr>
  </w:style>
  <w:style w:type="character" w:styleId="FootnoteReference">
    <w:name w:val="footnote reference"/>
    <w:semiHidden/>
    <w:unhideWhenUsed/>
    <w:rsid w:val="0071072D"/>
    <w:rPr>
      <w:vertAlign w:val="superscript"/>
    </w:rPr>
  </w:style>
  <w:style w:type="character" w:customStyle="1" w:styleId="JuParaCar">
    <w:name w:val="Ju_Para Car"/>
    <w:link w:val="JuPara"/>
    <w:locked/>
    <w:rsid w:val="0071072D"/>
    <w:rPr>
      <w:sz w:val="24"/>
      <w:lang w:val="en-GB" w:eastAsia="fr-FR"/>
    </w:rPr>
  </w:style>
  <w:style w:type="paragraph" w:customStyle="1" w:styleId="JuPara">
    <w:name w:val="Ju_Para"/>
    <w:basedOn w:val="Normal"/>
    <w:link w:val="JuParaCar"/>
    <w:rsid w:val="0071072D"/>
    <w:pPr>
      <w:suppressAutoHyphens/>
      <w:spacing w:after="0" w:line="240" w:lineRule="auto"/>
      <w:ind w:firstLine="284"/>
      <w:jc w:val="both"/>
    </w:pPr>
    <w:rPr>
      <w:sz w:val="24"/>
      <w:lang w:val="en-GB" w:eastAsia="fr-FR"/>
    </w:rPr>
  </w:style>
  <w:style w:type="paragraph" w:styleId="BodyTextIndent">
    <w:name w:val="Body Text Indent"/>
    <w:basedOn w:val="Normal"/>
    <w:link w:val="BodyTextIndentChar"/>
    <w:uiPriority w:val="99"/>
    <w:unhideWhenUsed/>
    <w:rsid w:val="0071072D"/>
    <w:pPr>
      <w:spacing w:after="120" w:line="240" w:lineRule="auto"/>
      <w:ind w:left="283"/>
    </w:pPr>
    <w:rPr>
      <w:rFonts w:ascii="Times New Roman" w:eastAsia="Times New Roman" w:hAnsi="Times New Roman" w:cs="Times New Roman"/>
      <w:sz w:val="24"/>
      <w:szCs w:val="24"/>
      <w:lang w:val="sq-AL"/>
    </w:rPr>
  </w:style>
  <w:style w:type="character" w:customStyle="1" w:styleId="BodyTextIndentChar">
    <w:name w:val="Body Text Indent Char"/>
    <w:basedOn w:val="DefaultParagraphFont"/>
    <w:link w:val="BodyTextIndent"/>
    <w:uiPriority w:val="99"/>
    <w:rsid w:val="0071072D"/>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71072D"/>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HeaderChar">
    <w:name w:val="Header Char"/>
    <w:basedOn w:val="DefaultParagraphFont"/>
    <w:link w:val="Header"/>
    <w:uiPriority w:val="99"/>
    <w:rsid w:val="0071072D"/>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71072D"/>
    <w:pPr>
      <w:tabs>
        <w:tab w:val="center" w:pos="4513"/>
        <w:tab w:val="right" w:pos="9026"/>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71072D"/>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71072D"/>
    <w:rPr>
      <w:sz w:val="16"/>
      <w:szCs w:val="16"/>
    </w:rPr>
  </w:style>
  <w:style w:type="paragraph" w:styleId="CommentText">
    <w:name w:val="annotation text"/>
    <w:basedOn w:val="Normal"/>
    <w:link w:val="CommentTextChar"/>
    <w:uiPriority w:val="99"/>
    <w:unhideWhenUsed/>
    <w:rsid w:val="0071072D"/>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rsid w:val="0071072D"/>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71072D"/>
    <w:rPr>
      <w:b/>
      <w:bCs/>
    </w:rPr>
  </w:style>
  <w:style w:type="character" w:customStyle="1" w:styleId="CommentSubjectChar">
    <w:name w:val="Comment Subject Char"/>
    <w:basedOn w:val="CommentTextChar"/>
    <w:link w:val="CommentSubject"/>
    <w:uiPriority w:val="99"/>
    <w:semiHidden/>
    <w:rsid w:val="0071072D"/>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71072D"/>
    <w:pPr>
      <w:spacing w:after="0" w:line="240" w:lineRule="auto"/>
    </w:pPr>
    <w:rPr>
      <w:rFonts w:ascii="Segoe UI" w:eastAsia="Times New Roman" w:hAnsi="Segoe UI" w:cs="Segoe UI"/>
      <w:sz w:val="18"/>
      <w:szCs w:val="18"/>
      <w:lang w:val="sq-AL"/>
    </w:rPr>
  </w:style>
  <w:style w:type="character" w:customStyle="1" w:styleId="BalloonTextChar">
    <w:name w:val="Balloon Text Char"/>
    <w:basedOn w:val="DefaultParagraphFont"/>
    <w:link w:val="BalloonText"/>
    <w:uiPriority w:val="99"/>
    <w:semiHidden/>
    <w:rsid w:val="0071072D"/>
    <w:rPr>
      <w:rFonts w:ascii="Segoe UI" w:eastAsia="Times New Roman" w:hAnsi="Segoe UI" w:cs="Segoe UI"/>
      <w:sz w:val="18"/>
      <w:szCs w:val="18"/>
      <w:lang w:val="sq-AL"/>
    </w:rPr>
  </w:style>
  <w:style w:type="paragraph" w:customStyle="1" w:styleId="Default">
    <w:name w:val="Default"/>
    <w:rsid w:val="0071072D"/>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BodyText">
    <w:name w:val="Body Text"/>
    <w:basedOn w:val="Normal"/>
    <w:link w:val="BodyTextChar"/>
    <w:uiPriority w:val="99"/>
    <w:semiHidden/>
    <w:unhideWhenUsed/>
    <w:rsid w:val="0071072D"/>
    <w:pPr>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99"/>
    <w:semiHidden/>
    <w:rsid w:val="0071072D"/>
    <w:rPr>
      <w:rFonts w:ascii="Times New Roman" w:eastAsia="Times New Roman" w:hAnsi="Times New Roman" w:cs="Times New Roman"/>
      <w:sz w:val="24"/>
      <w:szCs w:val="24"/>
      <w:lang w:val="sq-AL"/>
    </w:rPr>
  </w:style>
  <w:style w:type="paragraph" w:styleId="NormalWeb">
    <w:name w:val="Normal (Web)"/>
    <w:basedOn w:val="Normal"/>
    <w:rsid w:val="009E1D38"/>
    <w:pPr>
      <w:spacing w:before="100" w:beforeAutospacing="1" w:after="100" w:afterAutospacing="1" w:line="240" w:lineRule="auto"/>
    </w:pPr>
    <w:rPr>
      <w:rFonts w:ascii="Arial Unicode MS" w:eastAsia="Arial Unicode MS" w:hAnsi="Arial Unicode MS" w:cs="Arial Unicode MS"/>
      <w:sz w:val="24"/>
      <w:szCs w:val="24"/>
      <w:lang w:val="sq-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D4A0-1D17-4C16-A95C-2DD1E5AC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5444</TotalTime>
  <Pages>1</Pages>
  <Words>7002</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Suzana Shota</vt:lpstr>
    </vt:vector>
  </TitlesOfParts>
  <Company/>
  <LinksUpToDate>false</LinksUpToDate>
  <CharactersWithSpaces>46822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Suzana Shota</dc:title>
  <dc:subject/>
  <dc:creator>Jonida Kondili, Këshilltare Ligjore</dc:creator>
  <cp:keywords/>
  <dc:description/>
  <cp:lastModifiedBy>User</cp:lastModifiedBy>
  <cp:revision>5</cp:revision>
  <cp:lastPrinted>2021-04-22T10:05:00Z</cp:lastPrinted>
  <dcterms:created xsi:type="dcterms:W3CDTF">2021-04-19T09:28:00Z</dcterms:created>
  <dcterms:modified xsi:type="dcterms:W3CDTF">2021-04-22T10:05:00Z</dcterms:modified>
</cp:coreProperties>
</file>